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45C" w:rsidRDefault="0036193D">
      <w:pPr>
        <w:jc w:val="both"/>
        <w:rPr>
          <w:color w:val="000000"/>
        </w:rPr>
      </w:pPr>
      <w:sdt>
        <w:sdtPr>
          <w:tag w:val="goog_rdk_0"/>
          <w:id w:val="-2107028524"/>
        </w:sdtPr>
        <w:sdtEndPr/>
        <w:sdtContent>
          <w:r w:rsidR="00FE39BB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FE39BB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FE39BB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1F445C" w:rsidRDefault="00FE39BB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六  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綜合活動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倪宜龍  </w:t>
      </w:r>
    </w:p>
    <w:p w:rsidR="001F445C" w:rsidRDefault="00FE39BB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學習節數（3）節。</w:t>
      </w:r>
    </w:p>
    <w:p w:rsidR="001F445C" w:rsidRDefault="00FE39BB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71" w:right="57" w:hanging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1.探索並了解各領域的學習方法；覺察個人的興趣或專長，擬定發展方向；持續發展個人的興趣或專長。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71" w:right="57" w:hanging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2.覺察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規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畫時間與運用金錢的意義；了解善用時間與金錢的方法；配合個人生活或能力，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規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畫並實踐時間與金錢使用計畫。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71" w:right="57" w:hanging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3.了解自己的專長與能力，選擇適合的服務活動，參與社會服務；了解社會服務的意義與價值；主動並持續參與社會服務。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71" w:right="57" w:hanging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4.了解家人的生活作息，體恤家人對家庭的付出；覺察家人之間的關係與互動情形，學習不同的互動技巧；以實際行動改善與家人之間的相處情形。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71" w:right="57" w:hanging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5.了解人為危機的意涵、發生徵兆和可能造成的後果；掌握面臨人為危機時可運用的資源；善用資源，解決或避免人為危機發生。</w:t>
      </w: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FE39BB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本學期課程架構：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﹙</w:t>
      </w:r>
      <w:proofErr w:type="gramEnd"/>
      <w:r>
        <w:rPr>
          <w:rFonts w:ascii="BiauKai" w:eastAsia="BiauKai" w:hAnsi="BiauKai" w:cs="BiauKai"/>
          <w:color w:val="002060"/>
          <w:sz w:val="28"/>
          <w:szCs w:val="28"/>
        </w:rPr>
        <w:t>各校自行視需要決定是否呈現</w:t>
      </w:r>
      <w:proofErr w:type="gramStart"/>
      <w:r>
        <w:rPr>
          <w:rFonts w:ascii="BiauKai" w:eastAsia="BiauKai" w:hAnsi="BiauKai" w:cs="BiauKai"/>
          <w:color w:val="002060"/>
          <w:sz w:val="28"/>
          <w:szCs w:val="28"/>
        </w:rPr>
        <w:t>﹚</w:t>
      </w:r>
      <w:proofErr w:type="gramEnd"/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FE39BB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393700</wp:posOffset>
                </wp:positionH>
                <wp:positionV relativeFrom="paragraph">
                  <wp:posOffset>38100</wp:posOffset>
                </wp:positionV>
                <wp:extent cx="8545195" cy="5087620"/>
                <wp:effectExtent l="0" t="0" r="0" b="0"/>
                <wp:wrapNone/>
                <wp:docPr id="2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5195" cy="5087620"/>
                          <a:chOff x="1073403" y="1236190"/>
                          <a:chExt cx="8545195" cy="5087620"/>
                        </a:xfrm>
                      </wpg:grpSpPr>
                      <wpg:grpSp>
                        <wpg:cNvPr id="1" name="群組 1"/>
                        <wpg:cNvGrpSpPr/>
                        <wpg:grpSpPr>
                          <a:xfrm>
                            <a:off x="1073403" y="1236190"/>
                            <a:ext cx="8545195" cy="5087620"/>
                            <a:chOff x="1025" y="3140"/>
                            <a:chExt cx="14415" cy="8012"/>
                          </a:xfrm>
                        </wpg:grpSpPr>
                        <wps:wsp>
                          <wps:cNvPr id="3" name="矩形 3"/>
                          <wps:cNvSpPr/>
                          <wps:spPr>
                            <a:xfrm>
                              <a:off x="1025" y="3140"/>
                              <a:ext cx="14400" cy="8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1F445C" w:rsidRDefault="001F445C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直線單箭頭接點 4"/>
                          <wps:cNvCnPr/>
                          <wps:spPr>
                            <a:xfrm>
                              <a:off x="9521" y="7199"/>
                              <a:ext cx="128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" name="矩形 5"/>
                          <wps:cNvSpPr/>
                          <wps:spPr>
                            <a:xfrm>
                              <a:off x="1025" y="6797"/>
                              <a:ext cx="3598" cy="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proofErr w:type="gramStart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6"/>
                                  </w:rPr>
                                  <w:t>小綜</w:t>
                                </w:r>
                                <w:proofErr w:type="gramEnd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6"/>
                                  </w:rPr>
                                  <w:t>6上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5905" y="5018"/>
                              <a:ext cx="3598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單元二</w:t>
                                </w:r>
                              </w:p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我是生活大師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7" name="矩形 7"/>
                          <wps:cNvSpPr/>
                          <wps:spPr>
                            <a:xfrm>
                              <a:off x="10831" y="4842"/>
                              <a:ext cx="4609" cy="13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活動1　當時間的主人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活動2　時間管理高手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 xml:space="preserve">活動3　</w:t>
                                </w:r>
                                <w:proofErr w:type="gramStart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理財小達人</w:t>
                                </w:r>
                                <w:proofErr w:type="gramEnd"/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8" name="直線單箭頭接點 8"/>
                          <wps:cNvCnPr/>
                          <wps:spPr>
                            <a:xfrm>
                              <a:off x="9518" y="5554"/>
                              <a:ext cx="128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5908" y="6665"/>
                              <a:ext cx="3598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單元</w:t>
                                </w:r>
                                <w:proofErr w:type="gramStart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三</w:t>
                                </w:r>
                                <w:proofErr w:type="gramEnd"/>
                              </w:p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服務收穫多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10811" y="6519"/>
                              <a:ext cx="4609" cy="13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活動1　服務的真諦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活動2　服務中學習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活動3　服務中成長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1" name="矩形 11"/>
                          <wps:cNvSpPr/>
                          <wps:spPr>
                            <a:xfrm>
                              <a:off x="10798" y="9807"/>
                              <a:ext cx="4609" cy="13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活動1　危機要提防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活動2　危機急轉彎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活動3　化險為夷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2" name="直線單箭頭接點 12"/>
                          <wps:cNvCnPr/>
                          <wps:spPr>
                            <a:xfrm>
                              <a:off x="9493" y="10497"/>
                              <a:ext cx="128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" name="直線單箭頭接點 13"/>
                          <wps:cNvCnPr/>
                          <wps:spPr>
                            <a:xfrm>
                              <a:off x="9518" y="3922"/>
                              <a:ext cx="128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4" name="矩形 14"/>
                          <wps:cNvSpPr/>
                          <wps:spPr>
                            <a:xfrm>
                              <a:off x="5908" y="3371"/>
                              <a:ext cx="3598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單元</w:t>
                                </w:r>
                                <w:proofErr w:type="gramStart"/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一</w:t>
                                </w:r>
                                <w:proofErr w:type="gramEnd"/>
                              </w:p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發現不同的自己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5" name="矩形 15"/>
                          <wps:cNvSpPr/>
                          <wps:spPr>
                            <a:xfrm>
                              <a:off x="10826" y="3140"/>
                              <a:ext cx="4609" cy="141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活動1　探索課程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活動2　努力學習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活動3　持續發展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6" name="矩形 16"/>
                          <wps:cNvSpPr/>
                          <wps:spPr>
                            <a:xfrm>
                              <a:off x="5883" y="8312"/>
                              <a:ext cx="3598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單元四</w:t>
                                </w:r>
                              </w:p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寶貝我的家</w:t>
                                </w:r>
                              </w:p>
                              <w:p w:rsidR="001F445C" w:rsidRDefault="001F445C">
                                <w:pPr>
                                  <w:jc w:val="center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7" name="矩形 17"/>
                          <wps:cNvSpPr/>
                          <wps:spPr>
                            <a:xfrm>
                              <a:off x="10808" y="8188"/>
                              <a:ext cx="4609" cy="13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活動1　我們這一家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活動2　親情交流站</w:t>
                                </w:r>
                              </w:p>
                              <w:p w:rsidR="001F445C" w:rsidRDefault="00FE39BB">
                                <w:pPr>
                                  <w:spacing w:before="48"/>
                                  <w:ind w:left="120" w:firstLine="120"/>
                                  <w:jc w:val="both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</w:rPr>
                                  <w:t>活動3　互動一家親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8" name="直線單箭頭接點 18"/>
                          <wps:cNvCnPr/>
                          <wps:spPr>
                            <a:xfrm>
                              <a:off x="9512" y="8868"/>
                              <a:ext cx="1285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5885" y="9959"/>
                              <a:ext cx="3598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ap="flat" cmpd="dbl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單元五</w:t>
                                </w:r>
                              </w:p>
                              <w:p w:rsidR="001F445C" w:rsidRDefault="00FE39BB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PMingLiu" w:eastAsia="PMingLiu" w:hAnsi="PMingLiu" w:cs="PMingLiu"/>
                                    <w:color w:val="000000"/>
                                    <w:sz w:val="32"/>
                                  </w:rPr>
                                  <w:t>反制危機大作戰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20" name="直線單箭頭接點 20"/>
                          <wps:cNvCnPr/>
                          <wps:spPr>
                            <a:xfrm>
                              <a:off x="5125" y="3899"/>
                              <a:ext cx="0" cy="6633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1" name="直線單箭頭接點 21"/>
                          <wps:cNvCnPr/>
                          <wps:spPr>
                            <a:xfrm>
                              <a:off x="5125" y="3923"/>
                              <a:ext cx="77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2" name="直線單箭頭接點 22"/>
                          <wps:cNvCnPr/>
                          <wps:spPr>
                            <a:xfrm>
                              <a:off x="5125" y="5568"/>
                              <a:ext cx="77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" name="直線單箭頭接點 23"/>
                          <wps:cNvCnPr/>
                          <wps:spPr>
                            <a:xfrm>
                              <a:off x="5125" y="7223"/>
                              <a:ext cx="77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4" name="直線單箭頭接點 24"/>
                          <wps:cNvCnPr/>
                          <wps:spPr>
                            <a:xfrm>
                              <a:off x="5105" y="8863"/>
                              <a:ext cx="77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5" name="直線單箭頭接點 25"/>
                          <wps:cNvCnPr/>
                          <wps:spPr>
                            <a:xfrm>
                              <a:off x="5130" y="10512"/>
                              <a:ext cx="73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2" o:spid="_x0000_s1026" style="position:absolute;left:0;text-align:left;margin-left:31pt;margin-top:3pt;width:672.85pt;height:400.6pt;z-index:251658240" coordorigin="10734,12361" coordsize="85451,50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">
                <v:group id="群組 1" o:spid="_x0000_s1027" style="position:absolute;left:10734;top:12361;width:85451;height:50877" coordorigin="1025,3140" coordsize="14415,80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矩形 3" o:spid="_x0000_s1028" style="position:absolute;left:1025;top:3140;width:14400;height:8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      <v:textbox inset="2.53958mm,2.53958mm,2.53958mm,2.53958mm">
                      <w:txbxContent>
                        <w:p w:rsidR="001F445C" w:rsidRDefault="001F445C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4" o:spid="_x0000_s1029" type="#_x0000_t32" style="position:absolute;left:9521;top:7199;width:12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v:rect id="矩形 5" o:spid="_x0000_s1030" style="position:absolute;left:1025;top:6797;width:3598;height: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NyS8QA&#10;AADaAAAADwAAAGRycy9kb3ducmV2LnhtbESPQWvCQBSE70L/w/IKvemmQm2JrmIVadGLxoLXZ/aZ&#10;BLNvw+7WxP76riB4HGbmG2Yy60wtLuR8ZVnB6yABQZxbXXGh4Ge/6n+A8AFZY22ZFFzJw2z61Jtg&#10;qm3LO7pkoRARwj5FBWUITSqlz0sy6Ae2IY7eyTqDIUpXSO2wjXBTy2GSjKTBiuNCiQ0tSsrP2a9R&#10;cH5fH7ejz8Ny87e1+831q8iOrlXq5bmbj0EE6sIjfG9/awVvcLsSb4C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jckvEAAAA2gAAAA8AAAAAAAAAAAAAAAAAmAIAAGRycy9k&#10;b3ducmV2LnhtbFBLBQYAAAAABAAEAPUAAACJAwAAAAA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proofErr w:type="gramStart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小綜</w:t>
                          </w:r>
                          <w:proofErr w:type="gramEnd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6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6"/>
                            </w:rPr>
                            <w:t>上</w:t>
                          </w:r>
                        </w:p>
                      </w:txbxContent>
                    </v:textbox>
                  </v:rect>
                  <v:rect id="矩形 6" o:spid="_x0000_s1031" style="position:absolute;left:5905;top:5018;width:3598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HsPMQA&#10;AADaAAAADwAAAGRycy9kb3ducmV2LnhtbESPQWvCQBSE74L/YXlCb7qxhyipq7SW0lIvGgten9ln&#10;Esy+DbtbE/313YLgcZiZb5jFqjeNuJDztWUF00kCgriwuuZSwc/+YzwH4QOyxsYyKbiSh9VyOFhg&#10;pm3HO7rkoRQRwj5DBVUIbSalLyoy6Ce2JY7eyTqDIUpXSu2wi3DTyOckSaXBmuNChS2tKyrO+a9R&#10;cJ59H7fp2+F9c9va/eb6WeZH1yn1NOpfX0AE6sMjfG9/aQUp/F+JN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x7DzEAAAA2gAAAA8AAAAAAAAAAAAAAAAAmAIAAGRycy9k&#10;b3ducmV2LnhtbFBLBQYAAAAABAAEAPUAAACJAwAAAAA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單元二</w:t>
                          </w:r>
                        </w:p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我是生活大師</w:t>
                          </w:r>
                        </w:p>
                      </w:txbxContent>
                    </v:textbox>
                  </v:rect>
                  <v:rect id="矩形 7" o:spid="_x0000_s1032" style="position:absolute;left:10831;top:4842;width:4609;height:1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1Jp8QA&#10;AADaAAAADwAAAGRycy9kb3ducmV2LnhtbESPT2vCQBTE74LfYXlCb7qxB5XUVfxDaakXjUKvz+wz&#10;CWbfht2tif303YLgcZiZ3zDzZWdqcSPnK8sKxqMEBHFudcWFgtPxfTgD4QOyxtoyKbiTh+Wi35tj&#10;qm3LB7ploRARwj5FBWUITSqlz0sy6Ee2IY7exTqDIUpXSO2wjXBTy9ckmUiDFceFEhvalJRfsx+j&#10;4Dr9Ou8n6+/t7ndvj7v7R5GdXavUy6BbvYEI1IVn+NH+1Aqm8H8l3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9SafEAAAA2gAAAA8AAAAAAAAAAAAAAAAAmAIAAGRycy9k&#10;b3ducmV2LnhtbFBLBQYAAAAABAAEAPUAAACJAwAAAAA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當時間的主人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時間管理高手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3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proofErr w:type="gramStart"/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理財小達人</w:t>
                          </w:r>
                          <w:proofErr w:type="gramEnd"/>
                        </w:p>
                      </w:txbxContent>
                    </v:textbox>
                  </v:rect>
                  <v:shape id="直線單箭頭接點 8" o:spid="_x0000_s1033" type="#_x0000_t32" style="position:absolute;left:9518;top:5554;width:12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UdnLsAAADaAAAADwAAAGRycy9kb3ducmV2LnhtbERPuwrCMBTdBf8hXMHNpiqIVKOoILg4&#10;+FjcLs21KTY3tYm1/r0ZBMfDeS/Xna1ES40vHSsYJykI4tzpkgsF18t+NAfhA7LGyjEp+JCH9arf&#10;W2Km3ZtP1J5DIWII+wwVmBDqTEqfG7LoE1cTR+7uGoshwqaQusF3DLeVnKTpTFosOTYYrGlnKH+c&#10;X1aBrbV9Hp3Rt0c5rbZ0uG+2aavUcNBtFiACdeEv/rkPWkHcGq/EGyB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3JR2cuwAAANoAAAAPAAAAAAAAAAAAAAAAAKECAABk&#10;cnMvZG93bnJldi54bWxQSwUGAAAAAAQABAD5AAAAiQMAAAAA&#10;" strokeweight="1.5pt"/>
                  <v:rect id="矩形 9" o:spid="_x0000_s1034" style="position:absolute;left:5908;top:6665;width:3598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54TsQA&#10;AADaAAAADwAAAGRycy9kb3ducmV2LnhtbESPQWvCQBSE74X+h+UJ3urGHtRGV7EVaakXGwten9ln&#10;Esy+Dburif56tyD0OMzMN8xs0ZlaXMj5yrKC4SABQZxbXXGh4He3fpmA8AFZY22ZFFzJw2L+/DTD&#10;VNuWf+iShUJECPsUFZQhNKmUPi/JoB/Yhjh6R+sMhihdIbXDNsJNLV+TZCQNVhwXSmzoo6T8lJ2N&#10;gtP4+7Adve9Xm9vW7jbXzyI7uFapfq9bTkEE6sJ/+NH+0gre4O9KvAF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ueE7EAAAA2gAAAA8AAAAAAAAAAAAAAAAAmAIAAGRycy9k&#10;b3ducmV2LnhtbFBLBQYAAAAABAAEAPUAAACJAwAAAAA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單元</w:t>
                          </w:r>
                          <w:proofErr w:type="gramStart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三</w:t>
                          </w:r>
                          <w:proofErr w:type="gramEnd"/>
                        </w:p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服務收穫多</w:t>
                          </w:r>
                        </w:p>
                      </w:txbxContent>
                    </v:textbox>
                  </v:rect>
                  <v:rect id="矩形 10" o:spid="_x0000_s1035" style="position:absolute;left:10811;top:6519;width:4609;height:1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l5J8YA&#10;AADbAAAADwAAAGRycy9kb3ducmV2LnhtbESPQW/CMAyF75P2HyJP2m2k7ABTR0Bj08QEFyhIu5rG&#10;aysap0oCLfv182ESN1vv+b3Ps8XgWnWhEBvPBsajDBRx6W3DlYHD/vPpBVRMyBZbz2TgShEW8/u7&#10;GebW97yjS5EqJSEcczRQp9TlWseyJodx5Dti0X58cJhkDZW2AXsJd61+zrKJdtiwNNTY0XtN5ak4&#10;OwOn6fq4nSy/Pza/W7/fXFdVcQy9MY8Pw9srqERDupn/r7+s4Au9/CID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l5J8YAAADbAAAADwAAAAAAAAAAAAAAAACYAgAAZHJz&#10;L2Rvd25yZXYueG1sUEsFBgAAAAAEAAQA9QAAAIsDAAAAAA=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服務的真諦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服務中學習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3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服務中成長</w:t>
                          </w:r>
                        </w:p>
                      </w:txbxContent>
                    </v:textbox>
                  </v:rect>
                  <v:rect id="矩形 11" o:spid="_x0000_s1036" style="position:absolute;left:10798;top:9807;width:4609;height:1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XcvMIA&#10;AADbAAAADwAAAGRycy9kb3ducmV2LnhtbERPTWvCQBC9F/wPywje6sYebImuopZiqReNgtcxOybB&#10;7GzY3ZrYX+8KBW/zeJ8znXemFldyvrKsYDRMQBDnVldcKDjsv14/QPiArLG2TApu5GE+671MMdW2&#10;5R1ds1CIGMI+RQVlCE0qpc9LMuiHtiGO3Nk6gyFCV0jtsI3hppZvSTKWBiuODSU2tCopv2S/RsHl&#10;/ee0HS+Pn5u/rd1vbusiO7lWqUG/W0xABOrCU/zv/tZx/ggev8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dy8wgAAANsAAAAPAAAAAAAAAAAAAAAAAJgCAABkcnMvZG93&#10;bnJldi54bWxQSwUGAAAAAAQABAD1AAAAhw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危機要提防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危機急轉彎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3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化險為夷</w:t>
                          </w:r>
                        </w:p>
                      </w:txbxContent>
                    </v:textbox>
                  </v:rect>
                  <v:shape id="直線單箭頭接點 12" o:spid="_x0000_s1037" type="#_x0000_t32" style="position:absolute;left:9493;top:10497;width:12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S0Ub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b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rS0UbwAAADbAAAADwAAAAAAAAAAAAAAAAChAgAA&#10;ZHJzL2Rvd25yZXYueG1sUEsFBgAAAAAEAAQA+QAAAIoDAAAAAA==&#10;" strokeweight="1.5pt"/>
                  <v:shape id="直線單箭頭接點 13" o:spid="_x0000_s1038" type="#_x0000_t32" style="position:absolute;left:9518;top:3922;width:12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gRyr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H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fgRyrwAAADbAAAADwAAAAAAAAAAAAAAAAChAgAA&#10;ZHJzL2Rvd25yZXYueG1sUEsFBgAAAAAEAAQA+QAAAIoDAAAAAA==&#10;" strokeweight="1.5pt"/>
                  <v:rect id="矩形 14" o:spid="_x0000_s1039" style="position:absolute;left:5908;top:3371;width:3598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/JMMA&#10;AADbAAAADwAAAGRycy9kb3ducmV2LnhtbERPTWvCQBC9C/0PyxR6002l2BJdxSrSoheNBa9jdkyC&#10;2dmwuzWxv74rCN7m8T5nMutMLS7kfGVZwesgAUGcW11xoeBnv+p/gPABWWNtmRRcycNs+tSbYKpt&#10;yzu6ZKEQMYR9igrKEJpUSp+XZNAPbEMcuZN1BkOErpDaYRvDTS2HSTKSBiuODSU2tCgpP2e/RsH5&#10;fX3cjj4Py83f1u43168iO7pWqZfnbj4GEagLD/Hd/a3j/De4/RIP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J/JMMAAADbAAAADwAAAAAAAAAAAAAAAACYAgAAZHJzL2Rv&#10;d25yZXYueG1sUEsFBgAAAAAEAAQA9QAAAIgDAAAAAA=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單元</w:t>
                          </w:r>
                          <w:proofErr w:type="gramStart"/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一</w:t>
                          </w:r>
                          <w:proofErr w:type="gramEnd"/>
                        </w:p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發現不同的自己</w:t>
                          </w:r>
                        </w:p>
                      </w:txbxContent>
                    </v:textbox>
                  </v:rect>
                  <v:rect id="矩形 15" o:spid="_x0000_s1040" style="position:absolute;left:10826;top:3140;width:4609;height:1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7av8MA&#10;AADbAAAADwAAAGRycy9kb3ducmV2LnhtbERPTWvCQBC9C/0PyxR6002F2hJdxSrSoheNBa9jdkyC&#10;2dmwuzWxv74rCN7m8T5nMutMLS7kfGVZwesgAUGcW11xoeBnv+p/gPABWWNtmRRcycNs+tSbYKpt&#10;yzu6ZKEQMYR9igrKEJpUSp+XZNAPbEMcuZN1BkOErpDaYRvDTS2HSTKSBiuODSU2tCgpP2e/RsH5&#10;fX3cjj4Py83f1u43168iO7pWqZfnbj4GEagLD/Hd/a3j/De4/RIP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7av8MAAADbAAAADwAAAAAAAAAAAAAAAACYAgAAZHJzL2Rv&#10;d25yZXYueG1sUEsFBgAAAAAEAAQA9QAAAIgDAAAAAA=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探索課程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努力學習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3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持續發展</w:t>
                          </w:r>
                        </w:p>
                      </w:txbxContent>
                    </v:textbox>
                  </v:rect>
                  <v:rect id="矩形 16" o:spid="_x0000_s1041" style="position:absolute;left:5883;top:8312;width:3598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EyMMA&#10;AADbAAAADwAAAGRycy9kb3ducmV2LnhtbERPTWvCQBC9C/6HZYTedGMPUVJXaS2lpV40FryO2TEJ&#10;ZmfD7tZEf323IHibx/ucxao3jbiQ87VlBdNJAoK4sLrmUsHP/mM8B+EDssbGMim4kofVcjhYYKZt&#10;xzu65KEUMYR9hgqqENpMSl9UZNBPbEscuZN1BkOErpTaYRfDTSOfkySVBmuODRW2tK6oOOe/RsF5&#10;9n3cpm+H981ta/eb62eZH12n1NOof30BEagPD/Hd/aXj/BT+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xEyMMAAADbAAAADwAAAAAAAAAAAAAAAACYAgAAZHJzL2Rv&#10;d25yZXYueG1sUEsFBgAAAAAEAAQA9QAAAIgDAAAAAA=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單元四</w:t>
                          </w:r>
                        </w:p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寶貝我的家</w:t>
                          </w:r>
                        </w:p>
                        <w:p w:rsidR="001F445C" w:rsidRDefault="001F445C">
                          <w:pPr>
                            <w:jc w:val="center"/>
                            <w:textDirection w:val="btLr"/>
                          </w:pPr>
                        </w:p>
                      </w:txbxContent>
                    </v:textbox>
                  </v:rect>
                  <v:rect id="矩形 17" o:spid="_x0000_s1042" style="position:absolute;left:10808;top:8188;width:4609;height:1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DhU8IA&#10;AADbAAAADwAAAGRycy9kb3ducmV2LnhtbERPTWvCQBC9F/oflin0VjftQUt0FasUi140Cl7H7JgE&#10;s7NhdzXRX+8KBW/zeJ8zmnSmFhdyvrKs4LOXgCDOra64ULDb/n58g/ABWWNtmRRcycNk/PoywlTb&#10;ljd0yUIhYgj7FBWUITSplD4vyaDv2YY4ckfrDIYIXSG1wzaGm1p+JUlfGqw4NpTY0Kyk/JSdjYLT&#10;YHlY93/289Vtbber66LIDq5V6v2tmw5BBOrCU/zv/tNx/gAev8QD5Pg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OFTwgAAANsAAAAPAAAAAAAAAAAAAAAAAJgCAABkcnMvZG93&#10;bnJldi54bWxQSwUGAAAAAAQABAD1AAAAhwMAAAAA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1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我們這一家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2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親情交流站</w:t>
                          </w:r>
                        </w:p>
                        <w:p w:rsidR="001F445C" w:rsidRDefault="00FE39BB">
                          <w:pPr>
                            <w:spacing w:before="48"/>
                            <w:ind w:left="120" w:firstLine="120"/>
                            <w:jc w:val="both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活動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>3</w:t>
                          </w:r>
                          <w:r>
                            <w:rPr>
                              <w:rFonts w:ascii="PMingLiu" w:eastAsia="PMingLiu" w:hAnsi="PMingLiu" w:cs="PMingLiu"/>
                              <w:color w:val="000000"/>
                            </w:rPr>
                            <w:t xml:space="preserve">　互動一家親</w:t>
                          </w:r>
                        </w:p>
                      </w:txbxContent>
                    </v:textbox>
                  </v:rect>
                  <v:shape id="直線單箭頭接點 18" o:spid="_x0000_s1043" type="#_x0000_t32" style="position:absolute;left:9512;top:8868;width:12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yDu8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6z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IO7wQAAANsAAAAPAAAAAAAAAAAAAAAA&#10;AKECAABkcnMvZG93bnJldi54bWxQSwUGAAAAAAQABAD5AAAAjwMAAAAA&#10;" strokeweight="1.5pt"/>
                  <v:rect id="矩形 19" o:spid="_x0000_s1044" style="position:absolute;left:5885;top:9959;width:3598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PQusMA&#10;AADbAAAADwAAAGRycy9kb3ducmV2LnhtbERPTWvCQBC9F/oflhG81Y09qI2uYivSUi82FryO2TEJ&#10;ZmfD7mqiv94tCL3N433ObNGZWlzI+cqyguEgAUGcW11xoeB3t36ZgPABWWNtmRRcycNi/vw0w1Tb&#10;ln/okoVCxBD2KSooQ2hSKX1ekkE/sA1x5I7WGQwRukJqh20MN7V8TZKRNFhxbCixoY+S8lN2NgpO&#10;4+/DdvS+X21uW7vbXD+L7OBapfq9bjkFEagL/+KH+0vH+W/w90s8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PQusMAAADbAAAADwAAAAAAAAAAAAAAAACYAgAAZHJzL2Rv&#10;d25yZXYueG1sUEsFBgAAAAAEAAQA9QAAAIgDAAAAAA==&#10;" strokeweight="3pt">
                    <v:stroke startarrowwidth="narrow" startarrowlength="short" endarrowwidth="narrow" endarrowlength="short" linestyle="thinThin"/>
                    <v:textbox inset="2.53958mm,1.2694mm,2.53958mm,1.2694mm">
                      <w:txbxContent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單元五</w:t>
                          </w:r>
                        </w:p>
                        <w:p w:rsidR="001F445C" w:rsidRDefault="00FE39BB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PMingLiu" w:eastAsia="PMingLiu" w:hAnsi="PMingLiu" w:cs="PMingLiu"/>
                              <w:color w:val="000000"/>
                              <w:sz w:val="32"/>
                            </w:rPr>
                            <w:t>反制危機大作戰</w:t>
                          </w:r>
                        </w:p>
                      </w:txbxContent>
                    </v:textbox>
                  </v:rect>
                  <v:shape id="直線單箭頭接點 20" o:spid="_x0000_s1045" type="#_x0000_t32" style="position:absolute;left:5125;top:3899;width:0;height:66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ZFA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0ZFALwAAADbAAAADwAAAAAAAAAAAAAAAAChAgAA&#10;ZHJzL2Rvd25yZXYueG1sUEsFBgAAAAAEAAQA+QAAAIoDAAAAAA==&#10;" strokeweight="1.5pt"/>
                  <v:shape id="直線單箭頭接點 21" o:spid="_x0000_s1046" type="#_x0000_t32" style="position:absolute;left:5125;top:3923;width:7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        <v:shape id="直線單箭頭接點 22" o:spid="_x0000_s1047" type="#_x0000_t32" style="position:absolute;left:5125;top:5568;width:7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h+7MAAAADbAAAADwAAAGRycy9kb3ducmV2LnhtbESPzarCMBSE9xd8h3AEd5paQaQaRQXB&#10;jQt/Nu4OzbEpNie1ibW+vRGEuxxm5htmsepsJVpqfOlYwXiUgCDOnS65UHA574YzED4ga6wck4I3&#10;eVgte38LzLR78ZHaUyhEhLDPUIEJoc6k9Lkhi37kauLo3VxjMUTZFFI3+IpwW8k0SabSYslxwWBN&#10;W0P5/fS0Cmyt7ePgjL7ey0m1of1tvUlapQb9bj0HEagL/+Ffe68VpCl8v8Qf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YfuzAAAAA2wAAAA8AAAAAAAAAAAAAAAAA&#10;oQIAAGRycy9kb3ducmV2LnhtbFBLBQYAAAAABAAEAPkAAACOAwAAAAA=&#10;" strokeweight="1.5pt"/>
                  <v:shape id="直線單箭頭接點 23" o:spid="_x0000_s1048" type="#_x0000_t32" style="position:absolute;left:5125;top:7223;width:7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Tbd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A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PlNt3vgAAANsAAAAPAAAAAAAAAAAAAAAAAKEC&#10;AABkcnMvZG93bnJldi54bWxQSwUGAAAAAAQABAD5AAAAjAMAAAAA&#10;" strokeweight="1.5pt"/>
                  <v:shape id="直線單箭頭接點 24" o:spid="_x0000_s1049" type="#_x0000_t32" style="position:absolute;left:5105;top:8863;width:77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1DA8EAAADbAAAADwAAAGRycy9kb3ducmV2LnhtbESPS6vCMBSE94L/IRzBnU19IFKNosIF&#10;Ny58bNwdmmNTbE5qk1t7//2NILgcZuYbZrXpbCVaanzpWME4SUEQ506XXCi4Xn5GCxA+IGusHJOC&#10;P/KwWfd7K8y0e/GJ2nMoRISwz1CBCaHOpPS5IYs+cTVx9O6usRiibAqpG3xFuK3kJE3n0mLJccFg&#10;TXtD+eP8axXYWtvn0Rl9e5TTakeH+3aXtkoNB912CSJQF77hT/ugFUxm8P4Sf4Bc/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UMDwQAAANsAAAAPAAAAAAAAAAAAAAAA&#10;AKECAABkcnMvZG93bnJldi54bWxQSwUGAAAAAAQABAD5AAAAjwMAAAAA&#10;" strokeweight="1.5pt"/>
                  <v:shape id="直線單箭頭接點 25" o:spid="_x0000_s1050" type="#_x0000_t32" style="position:absolute;left:5130;top:10512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      </v:group>
              </v:group>
            </w:pict>
          </mc:Fallback>
        </mc:AlternateContent>
      </w: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sz w:val="28"/>
          <w:szCs w:val="28"/>
        </w:rPr>
      </w:pPr>
    </w:p>
    <w:p w:rsidR="001F445C" w:rsidRDefault="001F445C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FE39BB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9"/>
        <w:tblW w:w="148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575"/>
        <w:gridCol w:w="2410"/>
        <w:gridCol w:w="851"/>
        <w:gridCol w:w="1275"/>
        <w:gridCol w:w="1843"/>
        <w:gridCol w:w="3119"/>
        <w:gridCol w:w="1842"/>
        <w:gridCol w:w="1134"/>
      </w:tblGrid>
      <w:tr w:rsidR="001F445C">
        <w:tc>
          <w:tcPr>
            <w:tcW w:w="840" w:type="dxa"/>
            <w:vAlign w:val="center"/>
          </w:tcPr>
          <w:p w:rsidR="001F445C" w:rsidRDefault="00FE39BB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F445C" w:rsidRDefault="00FE39B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F445C" w:rsidRDefault="0036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1971169034"/>
              </w:sdtPr>
              <w:sdtEndPr/>
              <w:sdtContent>
                <w:r w:rsidR="00FE39BB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FE39BB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1-1探索課程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【活動1】探索課程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1.教師提問：在學校可以學習到各類豐富、多元的課程，說說看，學習各類課程時，你有什麼感受？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2.你運用了哪些方法來學習學校中的課程呢？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3.教師引導兒童分組，每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組發數張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圖畫紙後提問：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領域的學習方法不太一樣，請和同學討論，試著整理出各領域的學習方法。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(2)說說看，在各領域表現出色的同學，是以怎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樣的態度或方法學習呢？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4.各組上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發表討論結果，教師將各組討論結果寫在黑板上。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5.教師引導兒童檢視並歸納黑板上的紀錄：想一想，學習不同領域的知識或技能時，有哪些共同的學習方法和學習態度？請和同學分享你的發現。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6.教師鼓勵兒童實踐：請選擇適合自己的學習方法，在生活中嘗試提升個人學習成效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不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彰的學習領域。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7.教師總結：不管學習哪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領域，上課時都要專心聽講，將吸收的資訊重新整合，並投入時間反覆練習呵！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 發現不同的自己」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圖畫紙數張；兒童蒐集參加過的各種活動照片或資料。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探究自我學習的方法，並發展自己的興趣與專長。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 培養自己的興趣、能力。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1-2努力學習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【活動2】努力學習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1.教師引導兒童覺察：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(1)平時你願意花最多時間學習的事情是什麼？這件事情和你的興趣或專長有關嗎？你如何發現自己的興趣或專長？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(2)想一想，你的興趣和專長有哪些關聯？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2.聽了同學的分享後，你對哪些活動感興趣呢？可以向同學請教相關資訊呵！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3.教師發給每人一張圖畫紙，引導兒童回顧與統整：想一想，從小到大你的興趣或專長有沒有改變過？學習歷程中有哪些讓你難忘的事？你平時運用哪些方法培養自己的興趣或專長呢？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4.兒童上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發表個人的興趣或專長學習歷程。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5.教師可將興趣或專長相似的兒童分在同一組，請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各組統整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該項興趣或專長的學習方法，並上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報告討論結果。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6.教師發給每人一張圖畫紙，引導兒童思考：想一想，你最想培養的興趣或專長是什麼？同學的學習歷程有哪些值得你學習的地方？請擬定個人的「成長學習計畫」，並實際試試看。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7.教師引導兒童擬定計畫的方向：你認為自己目前的學習方法如何？現階段發展興趣或專長的過程中，有哪些需要克服的問題？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8.教師引導兒童在計畫中納入活動1各類學習領域的學習方法：你的興趣或專長和學校的哪類學習領域相關？可以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將各領域的學習方法排入計畫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中呵！</w:t>
            </w:r>
            <w:proofErr w:type="gramEnd"/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9.教師請兒童依照計畫實踐。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10.教師說明：實踐時，可以將你的心得或遇到的困難記錄下來，一個月後進行期中檢核，評估實踐的情況。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 發現不同的自己」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圖畫紙數張；兒童準備個人發展興趣或專長時的照片或資料。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探究自我學習的方法，並發展自己的興趣與專長。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 培養自己的興趣、能力。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能利用搜尋引擎及搜尋技巧尋找合適的網路資源。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2-1當時間的主人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【活動1】當時間的主人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1.教師請兒童記錄與分享：你平時如何安排課餘時間呢？假日可自由運用的時間比較多，想一想，上週日你做了哪些事？請將你做的事情和花費的時間記錄下來。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2.教師引導兒童覺察：想一想，實際進行的事和你預計要做的事有什麼落差？為什麼？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3.教師提問：對於自己假日一整天做的事情，你有哪些想法或發現呢？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4.教師說明：每個人要做的事情多寡不一，事情多的人可能覺得時間老是不夠用，事情少的人則可能認為時間太多好無聊，但其實只要做事有效率，並善用空閒時間，就能改變對於時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間的感受。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5.教師請兒童討論：想一想，你平時能有效率的利用時間嗎？以不同的方式運用時間，會帶來哪些不同的影響呢？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6.教師引導兒童分析並歸納經驗：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(1)想一想，哪些運用時間的方式較適當？哪些較不適當？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(2)無法適當運用時間的原因有哪些？7.教師引導兒童省思：再次檢視上週日的時間運用，想一想，你做到哪些妥善分配時間或提升工作效率的事情？做了哪些浪費時間的事情呢？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8.教師請兒童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為下節課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做準備：其他人怎麼運用時間呢？利用課餘時間訪問老師或家人，了解他們運用時間的方式和原則，下一節課和同學分享。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 我是生活大師」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規劃個人運用時間、金錢，所需的策略與行動。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 培養規劃及運用時間的能力。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2-2時間管理高手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【活動2】時間管理高手</w:t>
            </w:r>
          </w:p>
          <w:p w:rsidR="001F445C" w:rsidRDefault="00FE3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1.教師請兒童分享訪問結果：從訪談過程中，你發現身邊的人平時如何安排或利用時間？他們如何提醒或要求自己妥善的運用時間呢？對照自己和其他人的時間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運用方式後，你有哪些發現？你可以向他們學習哪些運用時間的方法呢？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2.處理事情應有輕重緩急之分，同時要處理很多事情時，你會如何安排呢？每個人所決定的做事順序和想法相同嗎？你認為安排事情的先後順序時，有哪些要注意的原則呢？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3.教師發給每人一張「時間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畫表」學習單（詳見教師手冊第56頁），請兒童討論並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畫：想一想，本週日你要做的事情有哪些？把需要完成的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事列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出來，再運用「時間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畫表」來安排執行的順序並分配時間。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4.想一想，你分配時間的原則是什麼？再次檢視自己的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畫表後，你認同自己的時間安排嗎？為什麼？和同學分享你的「時間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畫表」和安排時間的原則，說說看，你發現哪些差異？對於這些差異你有什麼想法？聽完同學的分享後，你會如何調整自己的時間運用呢？依照調整後的「時間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表」實際做做看吧！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5.兒童分享：你要做的事情都在預訂的時間內完成了嗎？有哪些可以修正的地方？實際執行後，你有什麼想法呢？你對「時間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畫表」的時間安排與實踐成果滿意嗎？為了提升運用時間的能力，請挑戰擬定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一週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的時間計畫，實踐後分享你的收穫。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 我是生活大師」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兒童課前訪問並歸納師長、家人運用時間的方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式與原則。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規劃個人運用時間、金錢，所需的策略與行動。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3-2-1 培養規劃及運用時間的能力。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 學習如何解決問題及做決定。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理財小達人</w:t>
            </w:r>
            <w:proofErr w:type="gramEnd"/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理財小達人</w:t>
            </w:r>
            <w:proofErr w:type="gramEnd"/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1.教師播放「賣菜婦人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  <w:u w:val="single"/>
              </w:rPr>
              <w:t>陳樹菊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儲蓄助人」的相關報導影片，引發兒童對於運用金錢方式的討論。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2.教師引導兒童探索與思考：如果你領到500元的獎學金，你會如何運用或管理這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筆錢呢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？你對自己的安排有什麼想法？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3.兒童在組內發表想法後，教師延伸提問：你和同學利用500元獎學金的方式有哪些異同？為什麼會有差異呢？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4.教師請兒童分享：你最近曾參加哪些活動？活動中有花錢嗎？你買什麼東西花了最多錢？你對那次活動的金錢支出有什麼想法？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5.教師請兒童分析：想一想，你的金錢收入來源和支出項目可能有哪些？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6.教師引導兒童反思：你平常的收支狀況如何？通常是有剩餘、剛剛好還是不夠用呢？在金錢運用方面，你有哪些可以改進的地方呢？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7.教師請兒童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為下節課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做準備：請利用課餘時間訪問家人的理財經驗，並了解他們運用金錢的方式和原則吧！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 我是生活大師」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「賣菜婦人陳樹菊儲蓄助人」報導影片等金錢管理相關影音資料。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規劃個人運用時間、金錢，所需的策略與行動。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 學習如何解決問題及做決定。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理財小達人</w:t>
            </w:r>
            <w:proofErr w:type="gramEnd"/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理財小達人</w:t>
            </w:r>
            <w:proofErr w:type="gramEnd"/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完成課前訪問並分享結果：你的家人如何運用金錢呢？他們對運用金錢抱持什麼想法？用錢時會注意哪些事？請訪問家人並想一想，你平時的用錢習慣和他們的用錢原則有哪些異同？訪問後，你會如何調整自己的用錢習慣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2.教師引導兒童統整全班的訪問結果，歸納各種運用金錢的方法和原則。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覺察並省思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：想一想，沒有妥善的管理金錢可能會造成哪些問題？懂得金錢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管理能為生活帶來哪些益處呢？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4.教師引導兒童分組思考並在組內發表：你平時如何決定是否購買物品？如果現在你有能力購買所有的物品，有哪些物品你必須要買，否則會影響正常的生活？有哪些物品只是因為你喜歡而想購買呢？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5.教師提問：你和同學認為必須買的東西，以及想要買的東西有哪些異同？因為「需要」和因為「想要」而購買物品，可能產生什麼不同的影響？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6.教師引導兒童反思：和同學充分討論後，想一想，未來有管理或運用金錢的機會時，你會怎麼做？你對金錢的使用有哪些新的想法呢？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7.教師鼓勵兒童：你有信心成為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理財小達人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嗎？就從現在開始練習吧！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 我是生活大師」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兒童課前訪問並歸納家人運用金錢的方式與原則。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規劃個人運用時間、金錢，所需的策略與行動。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3-2-2 學習如何解決問題及做決定。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運用消費知能選購合適的物品。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1-3持續發展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【活動3】持續發展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1.兒童實踐「成長學習計畫」一個月後，教師請兒童省思並分享執行情形：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(1)實踐「成長學習計畫」已經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一個月了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，在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這一個月中，你達成了哪些目標？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(2)發展興趣或專長時，你克服了哪些困難？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(3)執行計畫的過程中，讓你印象最深刻的事情是什麼？為什麼？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2.兒童分享個人「成長學習計畫」執行成果時，宜搭配紀錄、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圖照或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書面資料輔助說明。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3.教師鼓勵計畫執行成功的兒童踴躍發表心得，激勵兒童見賢思齊。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4.教師引導兒童思考並調整個人的「成長學習計畫」：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(1)你是否依照「成長學習計畫」發展興趣或專長？你對自己安排的學習方法滿意嗎？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(2)現在，你還有哪些需要解決的問題？請檢核目前的學習方法，適度調整計畫並繼續實踐。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5.兒童可分組討論計畫執行成功或執行不順利的原因，互相提出改進建議。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6.兒童調整計畫時，教師可鼓勵兒童將興趣培養成專長。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7.教師提醒兒童：期末會再次檢討計畫的實踐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情形，請持續記錄實踐過程。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 發現不同的自己」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兒童準備實踐「成長學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習計畫」的紀錄、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圖照或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書面資料。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探究自我學習的方法，並發展自己的興趣與專長。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 培養自己的興趣、能力。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2-2-2 激發對工作世界的好奇心。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4-3-5 能利用搜尋引擎及搜尋技巧尋找合適的網路資源。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4-3-6 能利用網路工具分享學習資源與心得。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8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3-1服務的真諦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【活動1】服務的真諦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1.教師說明：你參與過服務活動嗎？在你的生活周遭，有哪些人是長期服務他人的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志工呢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？想一想，為什麼他們願意投身服務工作？和同學一起擬定訪談計畫，了解志工的想法吧！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2.教師引導兒童準備訪談志工活動：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(1)請兒童介紹自己認識的志工。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(2)全班選擇2～3位志工擔任受訪者。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(3)教師確認受訪者的意願和時間後，引導全班擬定訪談計畫。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(4)兒童完成訪談計畫及分工。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(5)教師引導兒童討論訪談的禮儀，並事前演練。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3.活動當日，兒童依計畫布置場地，再由教師宣布活動開始：志工到班上了！讓我們依照計畫訪談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志工吧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4.教師引導兒童反思心得：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(1)說說看，志工們分享了哪些事？你對他們的服務經驗有哪些看法？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(2)想一想，為什麼要服務別人呢？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(3)你曾經參與過哪些服務活動？有哪些服務心得？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(4)訪談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志工後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，你認為志工的服務經驗和你的服務經驗有哪些異同？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(5)訪談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志工後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，你有哪些想法或感受呢？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 服務收穫多」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體會參與社會服務的意義。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參與團體活動與事務，不受性別的限制。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檢視不同族群文化中的性別關係。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3-1服務的真諦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【活動1】服務的真諦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1.教師說明：一起到校園和社區進行訪查，說說看，生活周遭有哪些人、事、物需要你的關心呢？以你的能力可以參與哪些服務工作？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2.教師協助兒童分組，請各組運用觀察、踏查、訪問等方式，蒐集校園及社區周遭的服務活動資料。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3.兒童統整並分享蒐集到的服務活動資料。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4.教師引導兒童思考：訪查後，請考量自己的能力和興趣，想一想，你最想參與哪項服務工作？為什麼？請將適合自己的服務項目寫在空白紙張上，並將該項服務需要做的各種事項列出來。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5.教師協助服務目標及意願相同的兒童組成一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組，引導兒童討論：這項工作需要為別人提供哪些服務？服務前，你需要增強哪些服務時所需的能力？請和同學分享你對於這項服務工作的想法。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6.教師說明：決定服務對象後，請在服務前先取得對方的同意，並確認他們的需求。下次上課再和同學擬定具體的服務計畫。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7.教師針對各組初步的服務方向給予回饋。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 服務收穫多」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體會參與社會服務的意義。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參與團體活動與事務，不受性別的限制。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檢視不同族群文化中的性別關係。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3-2服務中學習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【活動2】服務中學習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畫：徵得服務對象的同意並確定他們的需求後，該做哪些準備呢？請和同學共同思考並擬定服務計畫。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2.教師視參與服務活動的兒童人數，決定擬定服務計畫的方式，引導兒童完成服務計畫。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3.教師引導兒童事先演練服務工作，增強服務能力：服務時需要運用的能力你都具備了嗎？依照服務計畫和同學加強練習，做好服務前的準備吧！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4.兒童完成準備後，教師宣布：依照預訂的服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務時間，開始進行服務吧！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5.兒童進行服務前，教師宜發給每人數張「服務存摺」學習單（詳見教師手冊第86頁）並說明：進行服務後，你學到了什麼？有什麼想法或感受？請將你的服務心得記錄在「服務存摺」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6.教師提醒：服務時，仔細觀察服務對象的反應，並請服務對象給你一些回饋，作為下次服務時改進的參考呵！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7.教師請兒童於服務後，填寫「小組服務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互評表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」學習單（詳見教師手冊第87頁），給予組員回饋。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8.教師說明：下次上課將舉辦服務學習的反思與慶賀活動，請各組先在組內分享「服務存摺」學習單、「小組服務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互評表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」學習單、「服務省思」學習單，統整服務收穫後跟全班分享。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 服務收穫多」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圖畫紙數張。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2.服務計畫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體會參與社會服務的意義。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參與團體活動與事務，不受性別的限制。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檢視不同族群文化中的性別關係。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3-3服務中成長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【活動3】服務中成長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1.教師引導兒童反思：實際進行服務後，你提供的服務能滿足對方的需求嗎？服務時遇到哪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些問題？和同學討論解決的方法，並分享你的感受。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2.各組可先列出服務時遇到的困難，例如：與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低年級共讀時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氣氛不夠熱絡、推輪椅技巧不熟練等，再與全班共同討論調整策略。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各組統整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調整策略，評估策略可行性。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4.教師引導兒童調整服務計畫：想一想，除了解決遇到的問題，你還可以如何加強服務的深度和廣度呢？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5.教師可請兒童將調整策略寫入服務計畫，或針對未來想繼續做的服務擬定更長遠的計畫。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6.教師引導兒童發表計畫並實踐：請分享你們的修正計畫，並實際做做看。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7.教師提醒兒童：記得將每次的服務心得記錄在「服務存摺」中，累積你的服務經驗呵！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 服務收穫多」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體會參與社會服務的意義。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參與團體活動與事務，不受性別的限制。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3-3-4 檢視不同族群文化中的性別關係。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4-3-6 能利用網路工具分享學習資源與心得。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12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3-3服務中成長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【活動3】服務中成長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1.舉辦服務學習慶賀活動：同學在服務的過程中有哪些好的表現呢？請給他們熱烈的掌聲和讚美吧！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2.教師可發給每人一張便利貼或市售名片卡，引導兒童寫下對同學的讚美與鼓勵，並贈送給對方。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3.舉辦慶賀活動時，可將桌椅排成同心圓，並在桌上放置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些小點心，使氣氛更輕鬆歡愉。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4.教師引導兒童分享：想一想，在服務的過程中，有哪些事情讓你印象深刻呢？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5.各組依序上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分享服務心得，並由教師和兒童給予掌聲或回饋。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6.教師提問：翻閱你的「服務存摺」並想一想，經過這段時間的服務後，你有哪些成長或改變？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7.你對於所服務的人、事、物有哪些感受？對於服務他人有哪些新的想法？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8.教師請兒童構思持續服務的方法並實踐：在生活中你可以如何持續服務他人呢？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9.教師鼓勵兒童：請繼續在生活中服務他人，付出你的愛心與關懷吧！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 服務收穫多」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小點心、便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利貼或市售名片卡。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體會參與社會服務的意義。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參與團體活動與事務，不受性別的限制。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3-3-4 檢視不同族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4-3-6 能利用網路工具分享學習資源與心得。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4-1我們這一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家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【活動1】我們這一家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1.教師課前自製家庭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型態字卡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，於課堂上展示後提問：每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家庭的家庭活動、互動氣氛和家庭習慣都不太相同，想一想，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字卡上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這些關於家庭的描述哪些和你家相似？哪些和你家不同？請說說你的家庭狀況。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2.教師延伸提問：除了每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家庭的習慣、家庭活動和互動氣氛不太相同之外，還可能有哪些部分不一樣呢？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3.教師引導兒童觀察並記錄：你了解家人的生活方式嗎？請設計一張「家人生活紀錄表」，詳細記錄家人在各個時段做的事情。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4.教師請兒童發表計畫並思考：想一想，家人做的這些事情和他們的生活角色有什麼關係？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5.教師引導兒童思考：透過紀錄表了解家人的生活後，你對於他們的生活方式有什麼看法？你認為家人的生活方式有哪些特色？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6.教師引導兒童反思與實作：家人的生活方式是否需要調整？如果可以調整，要怎麼調整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7.教師引導兒童反思：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(1)你喜歡你的家人嗎？喜歡和家人互動嗎？為什麼？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(2)如果家人的生活方式目前無法改變，不能改變的原因是什麼？你會以怎樣的態度看待呢？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8.教師鼓勵兒童將對家人生活方式的想法告訴家人，並對家人的付出表達感謝。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 寶貝我的家」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自製家庭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型態字卡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2-3-3 覺察家人的生活方式，分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享改善與家人相處的經驗。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【生涯發展教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2-2-3 認識不同類型工作內容。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2-2-4 瞭解工作對個人的意義及社會的重要性。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瞭解家人角色意義及其責任。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瞭解不同的家庭文化。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4-2親情交流站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【活動2】親情交流站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1.教師請兒童討論和分享：和家人相處的過程，有哪些事情需要溝通呢？你曾經以哪些方式和家人溝通？溝通的成效如何呢？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2.教師帶領兒童體驗活動：和同學一起進行「溝通活動」，說說看，分別體驗兩個活動時，你有什麼不同的感受？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3.教師引導兒童分組，每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組發數張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圖畫紙，依序進行兩個溝通活動。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4.兒童進行溝通活動1和活動2後，教師提問：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(1)和溝通活動1相比，你對這次的活動有什麼感受呢？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(2)想一想，溝通活動1和溝通活動2哪一個是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單向的溝通？哪一個是雙向的溝通呢？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5.教師引導兒童從溝通活動延伸思考溝通的原則和技巧：體驗過溝通活動後，你覺得與人溝通時，應該注意哪些原則或方法呢？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6.教師發給每位兒童一張「與家人互動紀錄表」（詳見教師手冊第114頁），引導兒童閱讀學生手冊第63頁範例後，進行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一週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的記錄：這個星期你和家人如何互動？發生了哪些事件？令你印象深刻的對話是什麼？請把事件和對話記錄下來。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 寶貝我的家」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自製溝通活動圖卡、圖畫紙數張。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 覺察家人的生活方式，分享改善與家人相處的經驗。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能應用網路的資訊解決問題。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4-3-2 運用溝通技巧與家人分享彼此的想法與感受。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探索家庭生活問題及其對個人的影響。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15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4-2親情交流站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【活動2】親情交流站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發表「與家人互動紀錄表」，兒童發表時，教師利用提問引導兒童分辨溝通模式：在這些事件中，你運用了哪些溝通方法？請分享讓你印象最深刻的對話內容，想一想，互動時有哪些可以改進的地方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2.教師引導兒童省思：聽完同學與家人的互動經驗後，你有哪些發現？想一想，與家人互動時，除了注意口語溝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通的方式外，還有哪些互動的技巧呢？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3.教師引導兒童歸納與家人互動的技巧。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4.教師引導兒童省思：如果再次發生「與家人互動紀錄表」中的類似事件，你會用怎樣的方式與家人溝通和互動？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5.教師鼓勵兒童實踐：整理出互動技巧後，請選擇適合的方式實際做做看。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6.教師補充說明：實踐時，請再次將印象深刻的事件和對話內容記下來，並和前一次的紀錄互相比較。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7.教師引導兒童實踐後省思：說說看，比較兩次的紀錄後，你有什麼新發現？家人間的互動有哪些不同？你有什麼感受？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8.教師總結：平時可以記錄自己與家人互動的經驗，並依照家人的反應，隨時調整互動方式。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 寶貝我的家」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 覺察家人的生活方式，分享改善與家人相處的經驗。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能應用網路的資訊解決問題。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4-3-2 運用溝通技巧與家人分享彼此的想法與感受。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探索家庭生活問題及其對個人的影響。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4-3互動一家親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【活動3】互動一家親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1.教師引導兒童發表：平時在家裡你和家人的互動密切嗎？你覺得家人之間的關係如何？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2.教師引導兒童歸納全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班發表的內容並討論：想一想，有哪些語詞適合形容家人之間的關係呢？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3.教師請兒童根據家人間的互動情形，繪製家人關係圖：請畫出你家的「家人互動關係圖」，描述每位家人之間的關係。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4.教師引導兒童思考：想一想，為什麼家庭成員之間的關係不同呢？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5.教師請兒童統整全班發表的內容：想一想，促使家人之間關係良好的原因有哪些？導致家人之間關係不佳的原因有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哪些呢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6.教師引導兒童省思：檢視家人之間的關係後，你認為家人間的關係可以用哪些方式變得更融洽？你對於家庭生活有哪些期待呢？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7.教師請兒童擬定策略，並在生活中實際改善家人關係：讓我們嘗試在生活中改善家人的關係，並記錄下來。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8.教師引導兒童分組分享實踐成果：嘗試改善家人的關係後，發生了哪些事？你的家人有什麼反應？這些反應和你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的期望相同嗎？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9.教師發給每位兒童一張圖畫紙：再畫一次你家的「家人互動關係圖」，想一想，調整互動方式後，家人之間的關係產生哪些變化？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10.教師引導兒童思考繼續營造家人和樂關係的方法：你會如何繼續努力來增進家人間的關係呢？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11.教師鼓勵兒童持續行動：想一想，你也能和家人好好互動了嗎？繼續嘗試不同的互動方法，營造更和諧的家庭生活吧！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 寶貝我的家」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圖畫紙數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張。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 覺察家人的生活方式，分享改善與家人相處的經驗。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能應用網路的資訊解決問題。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4-3-4 參與家庭活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動、家庭共學，增進家人感情。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5-1危機要提防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【活動1】危機要提防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1.教師請兒童蒐集並發表新聞案例：生活中存在著許多危機，請蒐集與恐嚇和攻擊事件相關的新聞，閱讀後分享你的想法。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2.教師引導兒童思考：想想看，恐嚇和攻擊事件的新聞有什麼共通點？如果想要有效防範這類危機，你會怎麼做呢？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3.教師提問並引導兒童覺察和歸納：除了恐嚇和攻擊事件之外，請觀察你的生活周遭，說說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看，還有哪些可能發生的人為危機？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4.教師協助兒童分組並說明：你知道這些危機是怎麼形成的嗎？和同學選擇一種危機類型，一起分析危機產生的徵兆和原因，及其可能造成的危害。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(1)教師將全班分成4～6組，並發給每組彩色筆和數張海報紙。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(2)請各組選擇一個危機類型為主題，發表在生活周遭觀察到的危機事件，或蒐集相關新聞案例。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(3)兒童依能力分工，統整該危機類型的發生徵兆、產生原因和造成的危害。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5.各組上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報告分析成果，並互相補充或給予回饋：請發表分析結果，並說說看，分析危機事件帶給你哪些啟示？分析後你發現哪些平時該注意的地方？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6.教師帶領兒童統整與思考：想一想，這些新聞事件的發生，有哪些共通的原因？危害的面向有哪些異同呢？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7.教師強調：懂得辨識與提防，才能有效杜絕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人為危機呵！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「單元五 反制危機大作戰」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海報紙數張、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彩色筆數枝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探討周遭環境或人為的潛藏危機，運用各項資源或策略化解危險。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2-3-8 認識家庭暴力對身心發展的影響。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2-3-10 瞭解性別權益受侵犯時，可求助的管道與程序。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18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5-2危機急轉彎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【活動2】危機急轉彎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1.教師請兒童調查：回想一下，你或你的親友曾經遇過哪些人為危機事件？當時發生什麼事？如何化解或處理呢？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2.教師鼓勵兒童上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發表調查結果。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3.教師引導兒童統整發表內容：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(1)哪一類危機最常發生？為什麼？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(2)面對同類型的危機時，不同人的處理方式有哪些異同？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請統整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各類危機的處理方式。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4.教師協助兒童分組並提問：想一想，同學分享經驗時，提到哪些能化解危機的資源？面對不同的人為危機時，有哪些可以運用的資源呢？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5.教師於黑板上列出各項資源名稱後，協助兒童分組並提問：這些資源提供哪些服務？要如何運用這些服務呢？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(1)教師引導各組選擇想要探討的資源項目，再蒐集資料。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(2)報告內容應包含：資源服務項目、使用時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機、使用注意事項、使用方式（可以案例說明）等。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(3)各組宜事先構思發表方式，例如：角色扮演、影片、漫畫、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手偶劇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各組統整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資料後上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7.教師宜提醒兒童牢記各項資源的使用方式，以防範未然。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8.教師提問：充分掌握可運用的資源能帶來哪些幫助？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9.教師強調：了解各種可以運用的資源後，不管是自己或別人遇到緊急的狀況，都可以靈活應用呵！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「單元五 反制危機大作戰」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探討周遭環境或人為的潛藏危機，運用各項資源或策略化解危險。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瞭解平等、正義的原則，並能在生活中實踐。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搜尋保障權利及救援系統之資訊，維護並爭取基本人權。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能應用網路的資訊解決問題。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4-3-4 能認識網路資料的安全防護。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5-3化險為夷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【活動3】化險為夷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1.教師說明：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霸凌、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詐騙和沉迷電玩等情況，是現階段的你較容易遇到的人為危機。讓我們先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從霸凌事件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開始討論，想一想，如果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遇到霸凌事件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，你會怎麼做？如何因應比較適當呢？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起來探討與演練吧！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2.教師引導兒童分組討論學生手冊第82～83頁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兩種霸凌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狀況的應對辦法。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3.教師請各組依照狀況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和狀況二分別演練應對辦法。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4.教師抽籤，請各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組依抽到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的狀況和應對辦法上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展現演練成果，並由其他組別給予回饋。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5.教師提問：網路的影響力無遠弗屆，有些人會在網路上散布攻擊他人的訊息，對他人造成負面影響，形成網路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霸凌。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如果你遇到下面的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網路霸凌事件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，你會如何處理呢？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(1)教師帶領兒童閱讀學生手冊第84頁事件：同學討厭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  <w:u w:val="single"/>
              </w:rPr>
              <w:t>王小明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，就在網路上捏造一些關於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  <w:u w:val="single"/>
              </w:rPr>
              <w:t>王小明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的事，不少人因此以為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  <w:u w:val="single"/>
              </w:rPr>
              <w:t>王小明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為人處事大有問題，而繼續在網路上留言評論他…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(2)教師引導兒童以事件主角王小明的身分，思考應對辦法並進行演練。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(3)教師引導兒童以旁觀者的角度來思考，找出處理的辦法並進行演練。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6.教師引導兒童省思：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(1)想一想，還有哪些情況也是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霸凌？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如果你是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被霸凌的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人，你會有什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麼感受？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霸凌會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帶給別人哪些傷害？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霸凌別人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會造成什麼後果呢？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「單元五 反制危機大作戰」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2.操作演練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探討周遭環境或人為的潛藏危機，運用各項資源或策略化解危險。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瞭解平等、正義的原則，並能在生活中實踐。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瞭解人身自由權並具有我保護的知能。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1-3-1 能認識電腦病毒的特性。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5-3-1 能瞭解網路的虛擬特性。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5-3化險為夷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【活動3】化險為夷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說明，網際網路能傳播各種實用資訊，但也能使我們收到以訛傳訛的內容或詐騙訊息。閱讀學生手冊第85頁事件後分享你的經驗，說說看，遇到網路騙局要如何處理？怎麼做才能預防騙局發生呢？和同學一起討論和演練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2.教師請各組上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演練並給予回饋。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3.教師請兒童補充家人或自己遇過的詐騙相關經驗，挑選與學生手冊舉例差異較大的例子進行演練。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4.教師提問：電玩遊戲通常具有吸引人的聲光效果和有趣的關卡設計，你喜歡玩電玩嗎？請分享你和家人對於電玩遊戲的想法，並想一想，玩電玩可能造成哪些影響？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5.教師引導兒童分組討論：想想看，要注意哪些事，才能享受玩電玩的樂趣又不至於沉迷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6.教師帶領兒童討論並分析：如果玩電玩導致面臨危機，你會如何處理呢？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7.教師請各組演練玩電玩遇到危機時的處理方式，練習詳細的說明處境並向他人求助。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8.教師提問：經過討論與演練後，你知道如何面對各項人為危機了嗎？為了避免危機發生，你可以怎麼做？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9.教師說明並鼓勵兒童在生活中實踐：事前預防勝於事後補救處理，請在生活中實踐，完成各項人為危機預防措施。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10.教師引導兒童反思實踐心得：在生活中實踐後，你有哪些心得或看法呢？</w:t>
            </w:r>
          </w:p>
          <w:p w:rsidR="001F445C" w:rsidRDefault="001F445C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「單元五 反制危機大作戰」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2.操作演練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探討周遭環境或人為的潛藏危機，運用各項資源或策略化解危險。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瞭解平等、正義的原則，並能在生活中實踐。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瞭解人身自由權並具有我保護的知能。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1-3-1 能認識電腦病毒的特性。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5-3-1 能瞭解網路的虛擬特性。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4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21</w:t>
            </w:r>
          </w:p>
        </w:tc>
        <w:tc>
          <w:tcPr>
            <w:tcW w:w="1575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1-3持續發展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【活動3】持續發展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1.期末時，教師提問：經過整個學期持續的培養興趣或專長後，說說看，你曾經在哪些情況下展現了自己的發展成果？你對自己的學習和轉變有什麼想法呢？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2.兒童分享時，宜搭配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個人的紀錄、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圖照或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書面資料輔助說明。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3.你認為自己培養興趣或專長時，還有哪些需要調整的地方？你會怎麼做？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4.教師可請兒童再次調整「成長學習計畫」，鼓勵兒童持續實踐。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5.教師引導兒童發表：嘗試發展興趣或專長後，你對自己的興趣或專長產生哪些期待？你對持續發展興趣或專長有哪些想法？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6.教師可請兒童思考短期、中期、長期的目標和期望，例如：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(1)短期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（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</w:t>
            </w:r>
            <w:r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3年內）：進入國中數理資優班、參加大型社區表演等。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(2)中期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（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</w:t>
            </w:r>
            <w:r>
              <w:rPr>
                <w:rFonts w:ascii="Cambria Math" w:eastAsia="Cambria Math" w:hAnsi="Cambria Math" w:cs="Cambria Math"/>
                <w:color w:val="000000"/>
                <w:sz w:val="20"/>
                <w:szCs w:val="20"/>
              </w:rPr>
              <w:t>∼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8年內）：參加高中校隊或社區社團、進入專門技術學校、通過檢定考試等。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(3)長期（成年後）：參與實習、出國留學等。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7.教師亦可請兒童蒐集資料，了解親友或名人發展興趣與專長的歷程，再發表對於自己的期望。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8.教師可請兒童依照自己的期望補強計畫，寫出具體的方法並持續實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踐。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9.教師提問並總結：聽完同學的分享，你有哪些心得？別忘了持續運用各種學習方法發展你的興趣或專長呵！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 發現不同的自己」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兒童準備實踐「成長學習計畫」的紀錄、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圖照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或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書面資料。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2.學習紀錄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1-3-3 探究自我學習的方法，並發展自己的興趣與專長。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1-2-1 培養自己的興趣、能力。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2-2-2 激發對工作世界的好奇心。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4-3-6 能利用網路工具分享學習資源與心得。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1F445C" w:rsidRDefault="001F445C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FE39BB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六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綜合活動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倪宜龍  </w:t>
      </w:r>
    </w:p>
    <w:p w:rsidR="001F445C" w:rsidRDefault="00FE39BB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學習節數（3）節。</w:t>
      </w:r>
    </w:p>
    <w:p w:rsidR="001F445C" w:rsidRDefault="00FE39BB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31" w:right="57" w:hanging="24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1.覺察自我、他人和其他生物的生命歷程及變化；以感恩態度持續與生命中重要他人互動；探索青春期發生的變化及影響，以正向的態度面對；了解並尊重每個人成長的差異。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31" w:right="57" w:hanging="24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2.覺察地球環境的改變對自然生態的影響；探究物種滅絕的原因與人類行為的關係；分析經濟發展和生態保育的關聯；發現並改善生活中的環境問題。</w:t>
      </w:r>
    </w:p>
    <w:p w:rsidR="001F445C" w:rsidRDefault="00FE39BB">
      <w:pPr>
        <w:pBdr>
          <w:top w:val="nil"/>
          <w:left w:val="nil"/>
          <w:bottom w:val="nil"/>
          <w:right w:val="nil"/>
          <w:between w:val="nil"/>
        </w:pBdr>
        <w:ind w:left="1231" w:right="57" w:hanging="240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3.了解不同文化族群的特色與優勢；分析不同文化族群的內涵；關懷生活中不同文化族群面臨的問題；接納不同文化</w:t>
      </w:r>
      <w:proofErr w:type="gramStart"/>
      <w:r>
        <w:rPr>
          <w:rFonts w:ascii="BiauKai" w:eastAsia="BiauKai" w:hAnsi="BiauKai" w:cs="BiauKai"/>
          <w:color w:val="000000"/>
        </w:rPr>
        <w:t>族群間的差異</w:t>
      </w:r>
      <w:proofErr w:type="gramEnd"/>
      <w:r>
        <w:rPr>
          <w:rFonts w:ascii="BiauKai" w:eastAsia="BiauKai" w:hAnsi="BiauKai" w:cs="BiauKai"/>
          <w:color w:val="000000"/>
        </w:rPr>
        <w:t>，以尊重的態度相處。</w:t>
      </w:r>
    </w:p>
    <w:p w:rsidR="001F445C" w:rsidRDefault="00FE39BB">
      <w:pPr>
        <w:spacing w:after="240" w:line="400" w:lineRule="auto"/>
        <w:ind w:left="1231" w:hanging="24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</w:rPr>
        <w:t>4.認識各種全國性和國際性的社會資源及支援系統；善用各項社會資源與支援系統自助或助人。</w:t>
      </w: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1F445C">
      <w:pPr>
        <w:spacing w:after="240" w:line="40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F445C" w:rsidRDefault="00FE39BB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bookmarkStart w:id="0" w:name="_GoBack"/>
      <w:bookmarkEnd w:id="0"/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F445C">
        <w:tc>
          <w:tcPr>
            <w:tcW w:w="851" w:type="dxa"/>
            <w:vAlign w:val="center"/>
          </w:tcPr>
          <w:p w:rsidR="001F445C" w:rsidRDefault="00FE39BB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  <w:color w:val="FF0000"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F445C" w:rsidRDefault="00FE39BB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F445C" w:rsidRDefault="00361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2"/>
                <w:id w:val="2121800531"/>
              </w:sdtPr>
              <w:sdtEndPr/>
              <w:sdtContent>
                <w:r w:rsidR="00FE39BB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FE39BB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1-1角色大探索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【活動1】我的成長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1.教師引導兒童思考並討論成長紀錄的形式、內容、製作步驟及材料準備。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2.兒童自行決定成長紀錄的呈現內容及方式後，教師以階梯書和時間捲軸為例，指導兒童細分成長紀錄的內容（可參考教師手冊第24頁學習單），在製作成長紀錄前先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畫好每一頁的腳本，依據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腳本逐頁製作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個人成長紀錄，內容呈現盡量圖文並茂。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3.教師發下一人三張四開書面紙，使用照片、剪刀或彩色筆等工具在書面紙上繪製或剪裁黏貼（可參考學冊第10～11頁範例），製作成長紀錄。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　生命的故事」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依據班級人數，準備三倍的B4圖畫紙。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學生蒐集自己成長的資料，攜帶具有象徵成長意義的物品，例如：影片、照片、紀念物品等。攜帶彩色筆、剪刀、膠水、釘書機。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1.參與活動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4.實作評量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1-3-5 覺察生命的變化與發展歷程。</w:t>
            </w:r>
          </w:p>
        </w:tc>
        <w:tc>
          <w:tcPr>
            <w:tcW w:w="1842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1-3-1 認知青春期不同性別者身體的發展與保健。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瞭解基本的生態原則，以及人類與自然和諧共生的關係。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1-2生命中的變化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【活動2】生命中的變化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1.教師請兒童思考生命歷程的發展，說出自己目前正處於生命週期中的哪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階段。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2.教師提問：正值青春期的你，經歷著生命發展的轉變，想一想，你面臨了哪些青春期的改變？請和同學分享你的心情和想法。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3.教師統整一般在青春期時可能產生的變化和狀況，例如：生理發育、情緒控制、異性相處、自我認同等。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4.教師可藉由兒童的分享，引導兒童覺察自己與他人在青春期所面臨的現象有哪些異同，進而尊重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個體間的差異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5.教師引導兒童分組並思考：在自己與同學的生命變化中，有哪些相同或相異之處？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6.教師提問：無論是生理或心理上，每個人的生命發展不盡相同，說一說，你和同學在成長過程中有哪些差異？你們對未來的期待是什麼？你會如何朝著期待的方向努力呢？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7.教師統整兒童的成長歷程主題，歸納出幾個面向：⑴家庭結構對自己成長的影響。⑵家人互動狀況對自己成長的影響。⑶寵物的生命歷程對自己成長的影響。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⑷個人興趣對自己成長的影響。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8.兒童針對教師所歸納出的各個面向，思考對自己成長的影響，並從和同學分享中，察覺彼此成長的差異，以同理心體會他人成長背景所帶來的影響，進而尊重他人。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　生命的故事」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成長紀錄作品。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1.分享討論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覺察生命的變化與發展歷程。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【性別平等教育】1-3-1 認知青春期不同性別者身體的發展與保健。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2-3-1 瞭解基本的生態原則，以及人類與自然和諧共生的關係。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1-2生命中的變化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【活動2】生命中的變化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1.教師將兒童分組，準備演出情境劇，各組以青春期的成長狀況為背景，討論班上曾發生的事件。各組劇本完成後，全班座位排成U字型，演員上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演出情境劇，教師可適時運用「停格」的技巧，引導兒童針對事件進行討論。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2.雖然同處於成長期，但每個人發育程度不相同。想一想，當你遇到下面這些狀況時，會怎麼處理呢？利用角色扮演，體會成長過程中可能面臨的狀況，再分享你的看法。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(1)情境1：文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昇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臉上長了很多青春痘，被同學嘲笑。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(2)情境2：康妮的生理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期用品不小心掉在地上，被同學撿起，並拿來開玩笑。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3.教師將情境劇主題及兒童發表的重點記錄在黑板上，說明每個人除了成長歷程不同，青春期的成長變化也因人而異。藉由兒童本身的參與及演出，體驗身處不同青春期狀況的感受，進而關懷他人。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4.教師提問：每個人的生命歷程都是獨一無二的，經過學習和體驗後，你如何看待自己和同學成長的差異？你會以怎樣的態度來面對呢？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5.教師總結：從分享自己和他人的生命發展歷程中，體會生命的差異性與奧妙，接納青春期的變化是成長的正常現象，進而以正向態度面對，體會成長帶來的喜悅。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　生命的故事」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成長紀錄作品。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1.分享討論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3.口頭發表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覺察生命的變化與發展歷程。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【性別平等教育】1-3-1 認知青春期不同性別者身體的發展與保健。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瞭解基本的生態原則，以及人類與自然和諧共生的關係。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2-1生態環境改變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【活動1】生態環境改變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1.教師播放櫻花鉤吻鮭的相關影片，引起兒童興趣。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2.教師可詳細介紹櫻花鉤吻鮭，引導兒童覺察大眾關注櫻花鉤吻鮭的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原因。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3.教師提問：在臺灣還有哪些生物受到保護？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牠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們為什麼需要被保護？生態環境改變對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牠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們有哪些影響？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4.兒童輪流上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，分享蒐集到的臺灣保育物種資料，說明物種被保育的原因，以及目前生存遭遇的困境。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5.教師引導兒童分析：你認為生物瀕臨絕種的原因有哪些？關於人類破壞環境導致生物生存受到威脅，你有什麼想法呢？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6.教師引導兒童歸納，發現野生動、植物的棲息地十分珍貴，若不妥善保護而隨意破壞，將嚴重影響生態圈的平衡。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7.說說看，人類的哪些行為可能會破壞自然環境中動、植物的生態呢？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8.教師歸納生物瀕臨滅絕的原因和現象，請兒童針對人類影響自然環境中動物、植物生存的行為發表看法，喚起兒童對生物多樣性的重視。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9.教師說明人類為了改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善生活的便利性破壞生態環境，導致生物的生存受到威脅，間接奪走其他物種的生命，甚至完全滅絕。請兒童思考以下問題：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(1)對於人類的行為，你贊成還是反對？為什麼？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(2)人類還有哪些行為，會威脅其他物種的生命？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(3)為了讓生活更方便舒適，除了破壞原有的環境還有其他方法嗎？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(4)你可以如何保護這些瀕臨滅絕的生物呢？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　保護地球行動」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櫻花鉤吻鮭的相關影片，可至臺灣櫻花鉤吻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鮭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──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環境教育數位學習網下載。準備臺灣各種瀕臨滅絕生物的照片、影片、書籍或相關新聞事件。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學生蒐集臺灣各種保育物種的相關資料。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2.資料蒐集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覺察環境的改變與破壞可能帶來的危險，並珍惜生態環境與資源。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運用環境保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護與資源回收並於生活中實踐。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【海洋教育】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5-3-6 蒐集海洋環境議題之相關新聞事件(如海洋汙染、海岸線後退、海洋生態的破壞)，瞭解海洋遭受的危機與人類生存的關係。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5-3-7 探討河流或海洋生態保育與生活的關係。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2-1生態環境改變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【活動1】生態環境改變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1.教師引導：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東的杉原海岸是原住民族的生活區域，因為興建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美麗灣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度假村引起許多與生態保育相關的討論。另外，建設蘇花高速公路的工程可讓交通便利，也引發了破壞環境的疑慮。請蒐集並整理這兩項開發議題的資料，思考可能造成的影響。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2.兒童蒐集資料後，會發現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東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美麗灣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度假村和蘇花高速公路這兩項事件引發大眾許多不同的看法，教師引導兒童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歸納並分析複雜的資料，將多元的資料整理成筆記，透過各個面向深入分析。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3.小組組員分享整理完成的筆記，發表該環境議題的重點。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4.教師提問：探究這兩項議題後，對於環境的保育與開發，你的觀點是什麼？想想看，有沒有辦法在開發、建設的同時，也能保護自然生態，使環境不被破壞呢？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5.兒童切入議題的角度不同，會分析出不同的看法，但教師仍可引導兒童從各個面向深入探討，在黑板上歸納該環境議題帶來的影響。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6.教師提醒兒童，分享自己想法的同時，也要聆聽並思考他人的意見。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7.教師提問：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(1)聽了同學的分享，你對該項環境議題的看法改變了嗎？為什麼？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(2)想想看，有沒有一個兩全其美的方法，在努力現代化的同時，也能保護生態環境呢？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(3)假設環保和你個人的需求產生衝突時，你會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選擇環保或是個人需求呢？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(4)你還對哪些環境議題有興趣，想深入探討呢？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　保護地球行動」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學生蒐集建造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美麗灣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度假村以及開發蘇花高速公路的相關資料。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2.資料蒐集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覺察環境的改變與破壞可能帶來的危險，並珍惜生態環境與資源。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運用環境保護與資源回收並於生活中實踐。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【海洋教育】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5-3-6 蒐集海洋環境議題之相關新聞事件(如海洋汙染、海岸線後退、海洋生態的破壞)，瞭解海洋遭受的危機與人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類生存的關係。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5-3-7 探討河流或海洋生態保育與生活的關係。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2-2珍惜生態環境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【活動2】珍惜生態環境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1.教師請兒童閱讀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11歲男孩的祈禱：一起種樹救地球！》書籍、相關報導、照片或影片，激發兒童愛護森林的情感。樹木能淨化空氣、補充氧氣、調節氣溫、釋放芬多精、幫助水土保持、綠化環境，另外，也是許多動物的家。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2.教師提問：生態環境被破壞，因而改變了地球萬物共享的資源，我們應有一些積極的策略來面對，才能使後代享受到跟我們相同的生態環境。請閱讀下面這則報導，並和同學分享你的看法。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3.內容簡介：德國11歲小男孩菲利斯隨著父母看了環保紀錄片《不願面對的真相》之後，寫下一份報告，到課堂上跟老師、同學分享，他認為保護地球刻不容緩，呼籲大家要有所行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動，他努力了2年後，在德國引起了種下一百萬棵樹的迴響。現在菲利斯行動造成的效應還在持續擴大，影響其他國家…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4.教師也可利用其他真實事件改編的繪本，例如：《奇妙的花園》、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熱愛大自然的女孩：瑞秋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‧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卡森的故事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》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、《綠色能源島》，激起兒童改善地球環境的想法，鼓勵兒童只要努力就可以改變。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5.教師提問：想想看，生活周遭有哪些保護生態環境的行動，可以集合大家的力量來推動或實踐呢？請分組和同學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畫並進行環保築夢計畫吧！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　保護地球行動」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準備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《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11歲男孩的祈禱：一起種樹救地球！》相關網站、新聞報導、書籍、照片或影片等資料。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覺察環境的改變與破壞可能帶來的危險，並珍惜生態環境與資源。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運用環境保護與資源回收並於生活中實踐。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【海洋教育】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5-3-6 蒐集海洋環境議題之相關新聞事件(如海洋汙染、海岸線後退、海洋生態的破壞)，瞭解海洋遭受的危機與人類生存的關係。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5-3-7 探討河流或海洋生態保育與生活的關係。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2-2珍惜生態環境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【活動2】珍惜生態環境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1.全班分為4～5人一組，教師引導各組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依循菲利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斯的植樹活動模式，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畫具體可行的環保築夢計畫。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(1)你認為社區內哪一項環保問題最嚴重？請與小組成員討論後決定一個改善的目標。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(2)決定環保行動的主題後，在小組成員能力所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及的範圍內，你想達成什麼目標？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(3)開始行動前需要做哪些準備工作？要事先和哪些人溝通？行動地點在哪裡？什麼時間行動？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(4)執行的方式為何？請分組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畫出詳細的行動過程，撰寫環保築夢計畫。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(5)環保築夢計畫在實施過程中如何做記錄？結束後如何展示小組活動的成果？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(6)如何邀請更多人共同行動？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2.各組執行環保築夢計畫後，兒童在小組內分享個人行動時的感受。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3.你進行了哪些環保築夢計畫？你有哪些收穫或感受？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4.執行環保築夢計畫之後，有哪些需要調整或加強的地方？你會怎麼做呢？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5.教師總結：鼓勵家人和朋友共同參與環保行動，並在生活中隨時實踐吧！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「單元二　保護地球行動」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4-3-3 覺察環境的改變與破壞可能帶來的危險，並珍惜生態環境與資源。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關切人類行為對環境的衝擊，進而建立環境友善的生活與消費觀念。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3-3-2 運用環境保護與資源回收並於生活中實踐。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【海洋教育】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5-3-6 蒐集海洋環境議題之相關新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聞事件(如海洋汙染、海岸線後退、海洋生態的破壞)，瞭解海洋遭受的危機與人類生存的關係。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5-3-7 探討河流或海洋生態保育與生活的關係。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3-1文化面面觀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【活動1】文化面面觀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1.教師課前請兒童蒐集參加過的文化活動照片、影片、票根、紀念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戳章、紀念品等相關資料，帶來課堂上分享。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2.教師請兒童展示帶來的資料，分享參與不同文化活動的經驗，教師提問：你曾經參與過哪些文化活動？這些文化活動讓你有什麼想法或感受呢？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3.教師引導兒童針對文化活動的內涵討論，嘗試發現不同文化活動代表的精神意義及影響，並提問：這些文化活動的背後，代表著哪些族群和文化特色呢？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4.教師發給每人一張A4白紙，請兒童將自己知道的，以及同學分享的族群文化特色寫下來，例如：潑水節、陣頭、媽祖繞境、木雕節等，兒童上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發表自己的收穫。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5.教師整理兒童發表的各文化族群特色，在黑板上歸納出文化的定義，包含：文字、語言、建築、飲食、工具、技能、知識、思想、習俗、藝術、制度、宗教、產業、教育等。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6.教師提問：不同的歷史背景及環境形成各種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文化族群，請蒐集資料，分析你想認識的文化族群並發表研究的成果。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7.兒童分組討論想研究的文化族群，依據所選擇的文化族群進行資料蒐集與分析，加強對於該族群文化認識的深度與廣度，探索不同文化族群的生活樣貌。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8.兒童完成資料的蒐集後，將形成文化特色的歷史背景及原因進行歸納、整理與分析，找出代表性的關鍵字。教師展示心智圖、同心圓圖範例（可參考學生手冊第40～41頁），引導兒童以繪圖的形式呈現研究結果。</w:t>
            </w:r>
          </w:p>
          <w:p w:rsidR="001F445C" w:rsidRDefault="001F445C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　文化無邊界」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心智圖、同心圓圖範例，依據班級人數準備A4白紙。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學生蒐集自己參加過的文化活動照片、影片、票根、紀念戳章、紀念品等相關資料。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3-3-5 尊重與關懷不同的文化，並分享在多元文化中彼此相處的方式。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【性別平等教育】3-3-4 檢視不同族群文化中的性別關係。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3-3-5 體認社會和歷史演變過程中所造成的性別文化差異。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 尊重不同族群與文化背景對環境的態度及行為。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認識臺灣多元族群的傳統與文化。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 瞭解世界上不同的群體、文化和國家，能尊重欣賞其差異。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【生涯發展教育】2-2-1 培養良好的人際互動能力。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3-1文化面面觀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【活動1】文化面面觀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1.各組依序上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發表完成的圖表，並分享對該族群文化研究的心得。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2.了解各組所發表文化特色分析的內容後，教師提問：請試著了解以下各種文化，如果有機會體驗，你有什麼想法呢？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(1)墨西哥人把昆蟲當成食物。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(2)在青藏高原裡，遊牧民族的房屋是蒙古包。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(3)泰國水上人家出入的交通靠划船。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達悟族男性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穿著丁字褲。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3.教師根據兒童的分享內容進行總結後，請兒童反思並發表看法：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(1)每個人面對不同文化的想法相同嗎？為什麼？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(2)面對和我們不一樣的穿著打扮或生活方式，怎麼做才能表現出尊重與包容呢？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(3)面對不同的文化時，用什麼態度來和他們相處較恰當呢？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(4)當你進入到不同的文化中，你能入境隨俗遵守當地的禮節嗎？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4.教師引導兒童以正面的態度面對不同的文化，利用先前蒐集文化資料的經驗，深入了解該族群文化的內涵，透過理解達成對不同文化的尊重，自然就能避免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用較表淺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的觀點來看待不同族群的文化。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　文化無邊界」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尊重與關懷不同的文化，並分享在多元文化中彼此相處的方式。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【性別平等教育】3-3-4 檢視不同族群文化中的性別關係。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體認社會和歷史演變過程中所造成的性別文化差異。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 尊重不同族群與文化背景對環境的態度及行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為。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認識臺灣多元族群的傳統與文化。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 瞭解世界上不同的群體、文化和國家，能尊重欣賞其差異。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【生涯發展教育】2-2-1 培養良好的人際互動能力。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3-2在地文化族群探索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【活動2】在地文化族群探索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1.教師請兒童思考以下問題：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(1)你了解你居住的社區嗎？你和社區其他居民相處情況如何？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(2)你曾經參與過社區的哪些文化活動呢？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(3)社區居民中，有哪些不同的文化族群？他們的實際生活樣貌如何？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2.教師提問：在你的生活周遭，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分布著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哪些文化族群？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3.每組選擇一個不同的文化族群為對象，邀請他們到班上，舉辦一場「文化族群座談會」，分享其豐富的文化內涵，以及目前面臨的困境。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4.想一想，在邀請他們之前，要做哪些準備呢？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協助兒童邀請訪談的對象，事先擬定座談會流程及訪談重點。提醒兒童注意訪問時的禮儀，並做好器材準備，例如：麥克風、喇叭、錄音筆、相機、海報、場地布置等。做好準備工作並邀請受訪者到班上後，就可依照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規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畫進行座談會。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6.訪談結束後，請各組將你們所了解的各文化族群優勢和困境記錄下來。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　文化無邊界」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文化族群座談紀錄表。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學生準備座談會時所需物品，例如：麥克風、喇叭、錄音筆、相機、海報、場地布置等。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2.蒐集整理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3-3-5 尊重與關懷不同的文化，並分享在多元文化中彼此相處的方式。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【性別平等教育】3-3-4 檢視不同族群文化中的性別關係。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3-3-5 體認社會和歷史演變過程中所造成的性別文化差異。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 尊重不同族群與文化背景對環境的態度及行為。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認識臺灣多元族群的傳統與文化。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 瞭解世界上不同的群體、文化和國家，能尊重欣賞其差異。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【生涯發展教育】2-2-1 培養良好的人際互動能力。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3-2在地文化族群探索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【活動2】在地文化族群探索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1.教師提問：請針對不同文化族群的困境進行討論，想一想，你能在生活中做些什麼來幫助他們，增進彼此的了解與欣賞呢？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有些改善方法需要團體合作執行才易完成，各組擬定「社區文化族群關懷計畫」（詳見教師手冊第85頁學習單），討論進行的時間、地點、參與人員、關懷計畫等項目，進行關懷行動，並將行動透過拍照、攝影、畫圖或書寫等方式完整的記錄下來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3.教師提問：請將這些改善方法落實在生活中，分享你執行時的感受或表達對方的想法。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4.教師鼓勵兒童省思社區文化族群關懷計畫的調整方法，並再次執行。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5.教師提問：透過同學的分享，你對其他文化族群的看法有哪些改變？今後你會以什麼態度和不同文化族群相處呢？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6.教師總結：透過對不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同文化族群的關懷行動，理解其問題的形成原因及背景，就能避免對其他文化族群產生刻板印象，在了解的同時，也能看出其他文化族群的特色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和優點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，學習用同理心的角度看待，成為一個有文化世界觀的小小公民。你能懷抱著接納、尊重、關懷的情感，和不同的文化族群互動嗎？讓我們繼續以積極的態度，營造更豐富多元的在地生活吧！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「單元三　文化無邊界」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社區文化族群關懷計畫學習單。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2.蒐集整理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3.成果發表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尊重與關懷不同的文化，並分享在多元文化中彼此相處的方式。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【性別平等教育】3-3-4 檢視不同族群文化中的性別關係。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3-3-5 體認社會和歷史演變過程中所造成的性別文化差異。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3-2-3 尊重不同族群與文化背景對環境的態度及行為。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3-3-1 認識臺灣多元族群的傳統與文化。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1-3-4 瞭解世界上不同的群體、文化和國家，能尊重欣賞其差異。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【生涯發展教育】2-2-1 培養良好的人際互動能力。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4-1資源搜查線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【活動1】資源搜查線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1.教師提問：回想日常生活中，你和家人曾利用過哪些社區機構或設施所提供的服務呢？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補充說明：社區中可利用的資源種類很多，例如：社區運動中心、公園、學校、球場、閱覽室、郵局、寺廟、教堂、健康中心、區公所、科學館、生態園區、河堤自行車道、資源回收場、社服單位、警察局等，引導兒童多思考與觀察，並樂於分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3.教師可統整兒童分享的資源，用較詳細的分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類法，整理為以下幾類：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(1)自然環境資源：地理環境、地形、海洋、自然景觀、風景區等。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(2)人力資源：自己、親友、老師、志工、醫師、律師、專家學者、企業人士、政治人物等。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(3)物力資源：公共設施、活動時所需的工具、器材、場地等。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(4)財力資源：政府、熱心人士、團體所捐助的經費，以及捐款、補助、收費等。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(5)組織資源：學校、社團、輔導室、公司團體、藝文團體、基金會等。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(6)文獻古蹟資源：文獻古蹟資料、古物、典籍、舊照片、手稿、建築物等。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4.除了地區性的機構和設施之外，你還知道哪些全國性的社會資源？說說看，它們分別提供哪些服務？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5.教師鼓勵兒童回答時盡量從個人或家人的經驗發想，避免只是蒐集資料在課堂中背誦。社會資源的功用不只是幫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助他人，懂得幫助自己的方式也是兒童應學習的，藉由同學分享利用資源幫助自己的經驗中，引起兒童思考如何在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日常生活中善用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社會資源。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　活用資源便利多」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4.資料蒐集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2-3-4 熟悉各種社會資源與支援系統，並分享如何運用資源幫助自己與他人。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【性別平等教育】2-3-10 瞭解性別權益受侵犯時，可求助的管道與程序。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搜尋保障權利及救援系統資訊，維護並爭取基本人權。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4-1資源搜查線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【活動1】資源搜查線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bookmarkStart w:id="1" w:name="_heading=h.gjdgxs" w:colFirst="0" w:colLast="0"/>
            <w:bookmarkEnd w:id="1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1.全班分組討論蒐集社會資源的方法，教師提醒兒童閱覽書報雜誌、查詢網路資料、訪問親友，或是親自到政府機關詢問服務人員、拿取機關團體的服務手冊等，都是蒐集的方式。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2.你知道哪些機構或團體提供跨國際的社會資源嗎？你從哪些管道接觸或認識它們？這些機構或團體如何幫助需要的人？曾經對你或你認識的人提供過協助嗎？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3.社會資源除了各機構和設施之外，也包含各種支援系統，想一想，你認識哪些支援系統呢？這些支援系統協助人們解決哪些問題？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4.教師說明，支援系統指的是個人的人際關係網絡，包括與親人、朋友、同學的關係，在發生狀況時能隨時運用；或是有些民間社會團體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或政府單位也提供個人緊急協助的服務；以及看不到、摸不到，只能間接獲益的觀念、思想、態度、策略等。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5.各組整理資料後，利用簡報、影片、海報等成果發表的方式，展示所蒐集到的社會資源。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強調，了解蒐集社會資源及支援系統的方式與管道，將能獲得多元豐富的社會資源，進而有更多機會可選擇需要的服務。提醒兒童社會資源的內容包羅萬象，一項資源可能具備多項功能，確實掌握正確資訊，才能在選擇使用資源時得心應手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　活用資源便利多」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4.資料蒐集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2-3-4 熟悉各種社會資源與支援系統，並分享如何運用資源幫助自己與他人。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【性別平等教育】2-3-10 瞭解性別權益受侵犯時，可求助的管道與程序。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搜尋保障權利及救援系統資訊，維護並爭取基本人權。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4-2善用資源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【活動2】善用資源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1.兒童蒐集不當使用社會資源的新聞報導或案例，進行討論和發表。教師也可請兒童探討學生手冊第58～59頁的新聞案例並提問：下面新聞案例中，主角們運用社會資源或支援系統的做法適當嗎？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(1)男子到加油站上廁所，因為沒有衛生紙，打119求助…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(2)學生撥打電話1995專線惡作劇…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(3)阿伯稍有不適就到醫院掛急診，一個月內已十幾次…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(4)女子在圖書館任意擺放皮包與個人物品，占用位子還旁若無人的講電話…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…</w:t>
            </w:r>
            <w:proofErr w:type="gramEnd"/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2.看到這些事件你有什麼想法？使用社會資源或支援系統時，應具備哪些正確的態度，並遵守哪些使用規則呢？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3.教師整合兒童的討論，在黑板上列出資源使用不當的原因和影響，提醒兒童不可做出濫用資源的行為。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4.教師請兒童回想自己和家人參與或接觸社區服務的經驗，也可利用活動1整理過的社會資源，引導兒童分享。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5.你曾運用過哪些資源來幫助自己？你也能盡一己之力，讓自己成為提供資源或服務的一分子嗎？說說看，為此你或家人做過哪些事呢？你有哪些收穫或感受？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6.教師鼓勵兒童除了自己懂得善用社會資源外，還有很多人可能也需要協助，想想看，該怎麼幫助他們善用資源？你最近還想參與哪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些社會資源活動？為什麼？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　活用資源便利多」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海報紙數張。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學生蒐集不當使用社會資源的新聞案例，彩色筆。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2-3-4 熟悉各種社會資源與支援系統，並分享如何運用資源幫助自己與他人。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【性別平等教育】2-3-10 瞭解性別權益受侵犯時，可求助的管道與程序。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搜尋保障權利及救援系統資訊，維護並爭取基本人權。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4-2善用資源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【活動2】善用資源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1.教師將全班分為四組，運用學生手冊第62～63頁的情境，請各小組討論並分享個人的看法。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2.教師提問：在不同的環境與情況下，可運用的資源也不相同。想一想，如果遇到下列的情境，你會運用哪些資源來幫助自己或他人呢？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(1)外國親友到臺灣旅行，有哪些方法可以幫助他們玩得盡興又有深度呢？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(2)昨天鄰居王奶奶跌倒受傷，往後無法自行前往醫院看診，有什麼方法能幫助她呢？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(3)因為媽媽換工作而搬家，轉學後在新班級不適應，我該怎麼辦？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(4)馬上就要讀國中了，該如何順利銜接並適應國中的生活呢？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3.教師發給每組一張海報紙，小組針對此四種情境討論可運用的資源，將結論用彩色筆寫在海報紙上，完成之後，各組分別上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發表，教師針對各組的發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表加以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釐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清與補充。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4.和同學互相討論交流後，你對於社會資源增加了哪些認識？有哪些觀念和態度需要調整呢？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5.試著調整個人的觀念與態度後，善用資源並響應各種活動，不但可以幫助自己和他人，還能獲得不同的學習經驗呵！</w:t>
            </w:r>
          </w:p>
          <w:p w:rsidR="001F445C" w:rsidRDefault="001F445C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1F445C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　活用資源便利多」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2-3-4 熟悉各種社會資源與支援系統，並分享如何運用資源幫助自己與他人。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【性別平等教育】2-3-10 瞭解性別權益受侵犯時，可求助的管道與程序。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4-3-5 能利用搜尋引擎及搜尋技巧尋找合適的網路資源。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【人權教育】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搜尋保障權利及救援系統資訊，維護並爭取基本人權。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4-3互動一家親</w:t>
            </w:r>
          </w:p>
        </w:tc>
        <w:tc>
          <w:tcPr>
            <w:tcW w:w="2410" w:type="dxa"/>
          </w:tcPr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【活動3】互動一家親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1.教師引導兒童發表：平時在家裡你和家人的互動密切嗎？你覺得家人之間的關係如何？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2.教師引導兒童歸納全班發表的內容並討論：想一想，有哪些語詞適合形容家人之間的關係呢？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3.教師請兒童根據家人間的互動情形，繪製家人關係圖：請畫出你家的「家人互動關係圖」，描述每位家人之間的關係。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4.教師引導兒童思考：想一想，為什麼家庭成員之間的關係不同呢？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5.教師請兒童統整全班發表的內容：想一想，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促使家人之間關係良好的原因有哪些？導致家人之間關係不佳的原因有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哪些呢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6.教師引導兒童省思：檢視家人之間的關係後，你認為家人間的關係可以用哪些方式變得更融洽？你對於家庭生活有哪些期待呢？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7.教師請兒童擬定策略，並在生活中實際改善家人關係：讓我們嘗試在生活中改善家人的關係，並記錄下來。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8.教師引導兒童分組分享實踐成果：嘗試改善家人的關係後，發生了哪些事？你的家人有什麼反應？這些反應和你的期望相同嗎？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9.教師發給每位兒童一張圖畫紙：再畫一次你家的「家人互動關係圖」，想一想，調整互動方式後，家人之間的關係產生哪些變化？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10.教師引導兒童思考繼續營造家人和樂關係的方法：你會如何繼續努力來增進家人間的關係呢？</w:t>
            </w:r>
          </w:p>
          <w:p w:rsidR="001F445C" w:rsidRDefault="00FE39BB">
            <w:pPr>
              <w:ind w:left="10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11.教師鼓勵兒童持續行動：想一想，你也能和家人好好互動了嗎？繼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續嘗試不同的互動方法，營造更和諧的家庭生活吧！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「單元四 寶貝我的家」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圖畫紙數張。</w:t>
            </w: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1.活動參與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3.態度評量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2-3-3 覺察家人的生活方式，分享改善與家人相處的經驗。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【資訊教育】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4-3-1 能應用網路的資訊解決問題。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【家政教育】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4-3-4 參與家庭活動、家庭共學，增進家人感情。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5-1我的成長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【活動1】我的成長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1.學期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末時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，教師請兒童發表個人的成長紀錄。教師提問：經過了一學期，你的成長紀錄製作成果如何呢？請與同學分享個人的成長紀錄。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2.兒童也可從成長紀錄中選擇一位重要的人物、事件或其他生物生命的歷程在小組中分享，內容包含：人物、物品、其他生物的生命、特殊事件、時間、地點、感受等。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3.教師引導兒童反思：分享彼此成長的故事後，你對自己和同學的生命歷程增加哪些了解？產生哪些新想法呢？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　生命的故事」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依據班級人數，準備三倍的B4圖畫紙。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學生蒐集自己成長的資料，攜帶具有象徵成長意義的物品，例如：影片、照片、紀念物品等。攜帶彩色筆、剪刀、膠水、釘書機。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1.參與活動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覺察生命的變化與發展歷程。</w:t>
            </w: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【性別平等教育】1-3-1 認知青春期不同性別者身體的發展與保健。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瞭解基本的生態原則，以及人類與自然和諧共生的關係。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F445C">
        <w:tc>
          <w:tcPr>
            <w:tcW w:w="851" w:type="dxa"/>
            <w:vAlign w:val="center"/>
          </w:tcPr>
          <w:p w:rsidR="001F445C" w:rsidRDefault="00FE39BB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  <w:vAlign w:val="center"/>
          </w:tcPr>
          <w:p w:rsidR="001F445C" w:rsidRDefault="00FE39BB">
            <w:pPr>
              <w:ind w:left="57" w:right="113" w:firstLine="39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1-1我的成長</w:t>
            </w:r>
          </w:p>
        </w:tc>
        <w:tc>
          <w:tcPr>
            <w:tcW w:w="2410" w:type="dxa"/>
          </w:tcPr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【活動1】我的成長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1.教師提問：成長記錄中有哪些重要的人或物？他們在你生命中有什麼影響？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2.兒童在班上分享與這些重要的人或物互動後的感受後，教師提問：你想如何與他們更進一步的互動呢？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3.教師將兒童提出的故事主題彙整在黑板上，例如：與家中同輩親戚的互動、球隊教練的指導及鼓勵、對親友生病的不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捨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、與寵物一起成長的過程、校園生活的點滴。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4.請兒童聽完同學的分享後，思考黑板上整理出的各項事件主題，分享個人的感受，提供其他互動的建議。</w:t>
            </w:r>
          </w:p>
          <w:p w:rsidR="001F445C" w:rsidRDefault="00FE39BB">
            <w:pPr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5.教師鼓勵兒童將想法化為行動，持續與生命中的重要人或物互動，在互動過程中遇到挫折也不用氣餒，試著改變做法繼續嘗試。</w:t>
            </w:r>
          </w:p>
        </w:tc>
        <w:tc>
          <w:tcPr>
            <w:tcW w:w="851" w:type="dxa"/>
            <w:vAlign w:val="center"/>
          </w:tcPr>
          <w:p w:rsidR="001F445C" w:rsidRDefault="00FE39BB">
            <w:pPr>
              <w:ind w:left="10" w:right="10"/>
              <w:jc w:val="center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康軒版教科書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「單元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 xml:space="preserve">　生命的故事」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依據班級人數，準備三倍的B4圖畫紙。</w:t>
            </w:r>
          </w:p>
          <w:p w:rsidR="001F445C" w:rsidRDefault="00FE39BB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學生蒐集自己成長的資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料，攜帶具有象徵成長意義的物品，例如：影片、照片、紀念物品等。攜帶彩色筆、剪刀、膠水、釘書機。</w:t>
            </w:r>
          </w:p>
          <w:p w:rsidR="001F445C" w:rsidRDefault="001F445C">
            <w:pPr>
              <w:ind w:left="10" w:right="1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1.參與活動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2.態度評定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3.討論發表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4.實作評量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5.自我省思</w:t>
            </w:r>
          </w:p>
        </w:tc>
        <w:tc>
          <w:tcPr>
            <w:tcW w:w="3119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1-3-5 覺察生命的變化與發展歷程。</w:t>
            </w:r>
          </w:p>
          <w:p w:rsidR="001F445C" w:rsidRDefault="001F445C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</w:tcPr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【性別平等教育】1-3-1 認知青春期不同性別者身體的發展與保健。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【環境教育】</w:t>
            </w:r>
          </w:p>
          <w:p w:rsidR="001F445C" w:rsidRDefault="00FE39BB">
            <w:pPr>
              <w:ind w:left="57" w:right="57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2-3-1 瞭解基本的生態原則，以及人類與自然和諧共生的關係。</w:t>
            </w:r>
          </w:p>
        </w:tc>
        <w:tc>
          <w:tcPr>
            <w:tcW w:w="1134" w:type="dxa"/>
          </w:tcPr>
          <w:p w:rsidR="001F445C" w:rsidRDefault="001F445C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1F445C" w:rsidRDefault="00FE39BB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 xml:space="preserve"> </w:t>
      </w:r>
    </w:p>
    <w:sectPr w:rsidR="001F445C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3D" w:rsidRDefault="0036193D">
      <w:r>
        <w:separator/>
      </w:r>
    </w:p>
  </w:endnote>
  <w:endnote w:type="continuationSeparator" w:id="0">
    <w:p w:rsidR="0036193D" w:rsidRDefault="0036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script"/>
    <w:pitch w:val="fixed"/>
    <w:sig w:usb0="A00002FF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5C" w:rsidRDefault="00FE39B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84233">
      <w:rPr>
        <w:rFonts w:eastAsia="Times New Roman"/>
        <w:noProof/>
        <w:color w:val="000000"/>
        <w:sz w:val="20"/>
        <w:szCs w:val="20"/>
      </w:rPr>
      <w:t>58</w:t>
    </w:r>
    <w:r>
      <w:rPr>
        <w:color w:val="000000"/>
        <w:sz w:val="20"/>
        <w:szCs w:val="20"/>
      </w:rPr>
      <w:fldChar w:fldCharType="end"/>
    </w:r>
  </w:p>
  <w:p w:rsidR="001F445C" w:rsidRDefault="001F445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5C" w:rsidRDefault="00FE39B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F84233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1F445C" w:rsidRDefault="001F445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3D" w:rsidRDefault="0036193D">
      <w:r>
        <w:separator/>
      </w:r>
    </w:p>
  </w:footnote>
  <w:footnote w:type="continuationSeparator" w:id="0">
    <w:p w:rsidR="0036193D" w:rsidRDefault="003619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E3434"/>
    <w:multiLevelType w:val="multilevel"/>
    <w:tmpl w:val="D7BA9EA4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41DE18F7"/>
    <w:multiLevelType w:val="multilevel"/>
    <w:tmpl w:val="DC2AC49C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F445C"/>
    <w:rsid w:val="001F445C"/>
    <w:rsid w:val="0036193D"/>
    <w:rsid w:val="00364812"/>
    <w:rsid w:val="006A617C"/>
    <w:rsid w:val="00EB222D"/>
    <w:rsid w:val="00F84233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1">
    <w:name w:val="1.標題文字"/>
    <w:basedOn w:val="a"/>
    <w:link w:val="12"/>
    <w:rsid w:val="00283857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12">
    <w:name w:val="1.標題文字 字元"/>
    <w:link w:val="11"/>
    <w:rsid w:val="00283857"/>
    <w:rPr>
      <w:rFonts w:ascii="華康中黑體" w:eastAsia="華康中黑體"/>
      <w:kern w:val="2"/>
      <w:sz w:val="28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11">
    <w:name w:val="1.標題文字"/>
    <w:basedOn w:val="a"/>
    <w:link w:val="12"/>
    <w:rsid w:val="00283857"/>
    <w:pPr>
      <w:jc w:val="center"/>
    </w:pPr>
    <w:rPr>
      <w:rFonts w:ascii="華康中黑體" w:eastAsia="華康中黑體"/>
      <w:sz w:val="28"/>
      <w:szCs w:val="20"/>
    </w:rPr>
  </w:style>
  <w:style w:type="character" w:customStyle="1" w:styleId="12">
    <w:name w:val="1.標題文字 字元"/>
    <w:link w:val="11"/>
    <w:rsid w:val="00283857"/>
    <w:rPr>
      <w:rFonts w:ascii="華康中黑體" w:eastAsia="華康中黑體"/>
      <w:kern w:val="2"/>
      <w:sz w:val="28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rh9mHgsSiabhkfhCNUyPH2oaBA==">AMUW2mV5+DzT4Aq3po/q2a2Ow2feEjY2vaAc/qLQcYUxdzZ0MC6Vd8bw6jx4zbwc7Epsvy5JamF2hG9YKomsGgVz6I/i/TszarNE+EQkwxRhX9kK3U4nsr1p3vRbP4tB1aGFVPJKFmTgZo1o62RsLHj71RvFHK2Www72WdaupFohjRcjCn+DBxZYr5sQ+vSMHmJlckeKqLtmzl+avtfb8Sk1Kd7LNV5CzERhYEt1RsfkTq4fQbCFaiqSWQNbVpYlOCqGFjvYRwKX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4061</Words>
  <Characters>23148</Characters>
  <Application>Microsoft Office Word</Application>
  <DocSecurity>0</DocSecurity>
  <Lines>192</Lines>
  <Paragraphs>54</Paragraphs>
  <ScaleCrop>false</ScaleCrop>
  <Company/>
  <LinksUpToDate>false</LinksUpToDate>
  <CharactersWithSpaces>27155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2020-07-23T03:19:00Z</cp:lastPrinted>
  <dcterms:created xsi:type="dcterms:W3CDTF">2020-06-15T16:58:00Z</dcterms:created>
  <dcterms:modified xsi:type="dcterms:W3CDTF">2020-07-23T03:19:00Z</dcterms:modified>
</cp:coreProperties>
</file>