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C63" w:rsidRPr="00CB476E" w:rsidRDefault="00CE3C63" w:rsidP="00CB476E">
      <w:pPr>
        <w:jc w:val="both"/>
        <w:rPr>
          <w:rFonts w:eastAsia="標楷體"/>
          <w:color w:val="000000"/>
        </w:rPr>
      </w:pPr>
      <w:bookmarkStart w:id="0" w:name="_GoBack"/>
      <w:bookmarkEnd w:id="0"/>
      <w:r>
        <w:rPr>
          <w:rFonts w:eastAsia="標楷體" w:hint="eastAsia"/>
          <w:color w:val="000000"/>
          <w:sz w:val="28"/>
        </w:rPr>
        <w:t>表</w:t>
      </w:r>
      <w:r>
        <w:rPr>
          <w:rFonts w:eastAsia="標楷體" w:hint="eastAsia"/>
          <w:color w:val="000000"/>
          <w:sz w:val="28"/>
        </w:rPr>
        <w:t>4-1</w:t>
      </w:r>
      <w:r w:rsidRPr="007A3259">
        <w:rPr>
          <w:rFonts w:eastAsia="標楷體" w:hint="eastAsia"/>
          <w:color w:val="000000"/>
          <w:sz w:val="28"/>
        </w:rPr>
        <w:t>學習領域課程計畫</w:t>
      </w:r>
      <w:r w:rsidR="00CB476E">
        <w:rPr>
          <w:rFonts w:eastAsia="標楷體"/>
          <w:color w:val="000000"/>
          <w:sz w:val="28"/>
        </w:rPr>
        <w:br/>
      </w:r>
      <w:r w:rsidR="00CB476E" w:rsidRPr="00523F29">
        <w:rPr>
          <w:rFonts w:ascii="標楷體" w:eastAsia="標楷體" w:hAnsi="標楷體" w:hint="eastAsia"/>
          <w:color w:val="002060"/>
        </w:rPr>
        <w:t>（含學年/學期學習目標、能力指標、對應能力指標之單元名稱、節數、評量方式、備註等相關項目以及每週教學進度表）</w:t>
      </w:r>
    </w:p>
    <w:p w:rsidR="00CE3C63" w:rsidRPr="00CF45D3" w:rsidRDefault="00CE3C63" w:rsidP="00CE3C63">
      <w:pPr>
        <w:rPr>
          <w:rFonts w:ascii="標楷體" w:eastAsia="標楷體" w:hAnsi="標楷體"/>
          <w:color w:val="000000"/>
          <w:sz w:val="28"/>
          <w:u w:val="single"/>
        </w:rPr>
      </w:pPr>
      <w:r w:rsidRPr="00CF45D3">
        <w:rPr>
          <w:rFonts w:ascii="標楷體" w:eastAsia="標楷體" w:hAnsi="標楷體" w:hint="eastAsia"/>
          <w:color w:val="000000"/>
          <w:sz w:val="28"/>
        </w:rPr>
        <w:t>花蓮</w:t>
      </w:r>
      <w:r w:rsidRPr="00CF45D3">
        <w:rPr>
          <w:rFonts w:ascii="標楷體" w:eastAsia="標楷體" w:hAnsi="標楷體"/>
          <w:color w:val="000000"/>
          <w:sz w:val="28"/>
        </w:rPr>
        <w:t>縣</w:t>
      </w:r>
      <w:r w:rsidR="00562152">
        <w:rPr>
          <w:rFonts w:ascii="標楷體" w:eastAsia="標楷體" w:hAnsi="標楷體" w:hint="eastAsia"/>
          <w:color w:val="000000"/>
          <w:sz w:val="28"/>
          <w:u w:val="single"/>
        </w:rPr>
        <w:t>南華</w:t>
      </w:r>
      <w:r w:rsidRPr="00CF45D3">
        <w:rPr>
          <w:rFonts w:ascii="標楷體" w:eastAsia="標楷體" w:hAnsi="標楷體"/>
          <w:color w:val="000000"/>
          <w:sz w:val="28"/>
        </w:rPr>
        <w:t>國民小學</w:t>
      </w:r>
      <w:r w:rsidR="00562152">
        <w:rPr>
          <w:rFonts w:ascii="標楷體" w:eastAsia="標楷體" w:hAnsi="標楷體" w:hint="eastAsia"/>
          <w:color w:val="000000"/>
          <w:sz w:val="28"/>
          <w:u w:val="single"/>
        </w:rPr>
        <w:t>109</w:t>
      </w:r>
      <w:r w:rsidRPr="00CF45D3">
        <w:rPr>
          <w:rFonts w:ascii="標楷體" w:eastAsia="標楷體" w:hAnsi="標楷體"/>
          <w:color w:val="000000"/>
          <w:sz w:val="28"/>
        </w:rPr>
        <w:t xml:space="preserve">學年度 </w:t>
      </w:r>
      <w:r w:rsidRPr="00CF45D3">
        <w:rPr>
          <w:rFonts w:ascii="標楷體" w:eastAsia="標楷體" w:hAnsi="標楷體" w:hint="eastAsia"/>
          <w:color w:val="000000"/>
          <w:sz w:val="28"/>
        </w:rPr>
        <w:t>第</w:t>
      </w:r>
      <w:r w:rsidR="00175CE4">
        <w:rPr>
          <w:rFonts w:ascii="標楷體" w:eastAsia="標楷體" w:hAnsi="標楷體" w:hint="eastAsia"/>
          <w:color w:val="000000"/>
          <w:sz w:val="28"/>
          <w:u w:val="single"/>
        </w:rPr>
        <w:t>1</w:t>
      </w:r>
      <w:r w:rsidRPr="00CF45D3">
        <w:rPr>
          <w:rFonts w:ascii="標楷體" w:eastAsia="標楷體" w:hAnsi="標楷體"/>
          <w:color w:val="000000"/>
          <w:sz w:val="28"/>
        </w:rPr>
        <w:t>學期</w:t>
      </w:r>
      <w:r w:rsidR="00A23F3F">
        <w:rPr>
          <w:rFonts w:ascii="標楷體" w:eastAsia="標楷體" w:hAnsi="標楷體" w:hint="eastAsia"/>
          <w:color w:val="000000"/>
          <w:sz w:val="28"/>
          <w:u w:val="single"/>
        </w:rPr>
        <w:t>5</w:t>
      </w:r>
      <w:r w:rsidRPr="00CF45D3">
        <w:rPr>
          <w:rFonts w:ascii="標楷體" w:eastAsia="標楷體" w:hAnsi="標楷體"/>
          <w:color w:val="000000"/>
          <w:sz w:val="28"/>
        </w:rPr>
        <w:t>年級</w:t>
      </w:r>
      <w:r w:rsidR="003F19DE">
        <w:rPr>
          <w:rFonts w:ascii="標楷體" w:eastAsia="標楷體" w:hAnsi="標楷體" w:hint="eastAsia"/>
          <w:color w:val="000000"/>
          <w:sz w:val="28"/>
          <w:u w:val="single"/>
        </w:rPr>
        <w:t>社會</w:t>
      </w:r>
      <w:r w:rsidRPr="00CF45D3">
        <w:rPr>
          <w:rFonts w:ascii="標楷體" w:eastAsia="標楷體" w:hAnsi="標楷體"/>
          <w:color w:val="000000"/>
          <w:sz w:val="28"/>
        </w:rPr>
        <w:t>領域課程計畫 設計者：</w:t>
      </w:r>
      <w:r w:rsidR="003F19DE">
        <w:rPr>
          <w:rFonts w:ascii="標楷體" w:eastAsia="標楷體" w:hAnsi="標楷體" w:hint="eastAsia"/>
          <w:color w:val="000000"/>
          <w:sz w:val="28"/>
          <w:u w:val="single"/>
        </w:rPr>
        <w:t>曾昱達</w:t>
      </w:r>
    </w:p>
    <w:p w:rsidR="00CE3C63" w:rsidRPr="00CF45D3" w:rsidRDefault="00CE3C63" w:rsidP="00A70CAC">
      <w:pPr>
        <w:numPr>
          <w:ilvl w:val="1"/>
          <w:numId w:val="31"/>
        </w:numPr>
        <w:spacing w:afterLines="100" w:after="240" w:line="400" w:lineRule="exact"/>
        <w:jc w:val="both"/>
        <w:rPr>
          <w:rFonts w:ascii="標楷體" w:eastAsia="標楷體" w:hAnsi="標楷體"/>
          <w:color w:val="000000"/>
          <w:sz w:val="28"/>
          <w:szCs w:val="28"/>
        </w:rPr>
      </w:pPr>
      <w:r w:rsidRPr="00CF45D3">
        <w:rPr>
          <w:rFonts w:ascii="標楷體" w:eastAsia="標楷體" w:hAnsi="標楷體" w:hint="eastAsia"/>
          <w:color w:val="000000"/>
          <w:sz w:val="28"/>
          <w:szCs w:val="28"/>
        </w:rPr>
        <w:t>本領域</w:t>
      </w:r>
      <w:r w:rsidRPr="00CF45D3">
        <w:rPr>
          <w:rFonts w:ascii="標楷體" w:eastAsia="標楷體" w:hAnsi="標楷體" w:hint="eastAsia"/>
          <w:b/>
          <w:color w:val="000000"/>
          <w:sz w:val="28"/>
          <w:szCs w:val="28"/>
        </w:rPr>
        <w:t>每週</w:t>
      </w:r>
      <w:r w:rsidRPr="00CF45D3">
        <w:rPr>
          <w:rFonts w:ascii="標楷體" w:eastAsia="標楷體" w:hAnsi="標楷體" w:hint="eastAsia"/>
          <w:color w:val="000000"/>
          <w:sz w:val="28"/>
          <w:szCs w:val="28"/>
        </w:rPr>
        <w:t>學習節數（</w:t>
      </w:r>
      <w:r w:rsidR="003F19DE">
        <w:rPr>
          <w:rFonts w:ascii="標楷體" w:eastAsia="標楷體" w:hAnsi="標楷體" w:hint="eastAsia"/>
          <w:color w:val="000000"/>
          <w:sz w:val="28"/>
          <w:szCs w:val="28"/>
        </w:rPr>
        <w:t>3</w:t>
      </w:r>
      <w:r w:rsidRPr="00CF45D3">
        <w:rPr>
          <w:rFonts w:ascii="標楷體" w:eastAsia="標楷體" w:hAnsi="標楷體" w:hint="eastAsia"/>
          <w:color w:val="000000"/>
          <w:sz w:val="28"/>
          <w:szCs w:val="28"/>
        </w:rPr>
        <w:t xml:space="preserve"> ）節。</w:t>
      </w:r>
    </w:p>
    <w:p w:rsidR="00A23F3F" w:rsidRDefault="00CE3C63" w:rsidP="00A70CAC">
      <w:pPr>
        <w:numPr>
          <w:ilvl w:val="1"/>
          <w:numId w:val="31"/>
        </w:numPr>
        <w:spacing w:afterLines="100" w:after="240" w:line="400" w:lineRule="exact"/>
        <w:jc w:val="both"/>
        <w:rPr>
          <w:rFonts w:ascii="標楷體" w:eastAsia="標楷體" w:hAnsi="標楷體"/>
          <w:color w:val="000000"/>
          <w:sz w:val="28"/>
          <w:szCs w:val="28"/>
        </w:rPr>
      </w:pPr>
      <w:r w:rsidRPr="00CF45D3">
        <w:rPr>
          <w:rFonts w:ascii="標楷體" w:eastAsia="標楷體" w:hAnsi="標楷體"/>
          <w:color w:val="000000"/>
          <w:sz w:val="28"/>
          <w:szCs w:val="28"/>
        </w:rPr>
        <w:t>本學期學習目標：</w:t>
      </w:r>
    </w:p>
    <w:p w:rsidR="00A23F3F" w:rsidRDefault="00A23F3F" w:rsidP="00A23F3F">
      <w:pPr>
        <w:pStyle w:val="aa"/>
        <w:adjustRightInd w:val="0"/>
        <w:snapToGrid w:val="0"/>
        <w:ind w:leftChars="413" w:left="991"/>
        <w:rPr>
          <w:rFonts w:ascii="標楷體" w:eastAsia="標楷體" w:hAnsi="標楷體"/>
          <w:snapToGrid w:val="0"/>
          <w:kern w:val="0"/>
        </w:rPr>
      </w:pPr>
      <w:r>
        <w:rPr>
          <w:rFonts w:ascii="標楷體" w:eastAsia="標楷體" w:hAnsi="標楷體" w:hint="eastAsia"/>
          <w:snapToGrid w:val="0"/>
          <w:kern w:val="0"/>
        </w:rPr>
        <w:t>1.能利用地圖認識臺灣的地理位置。</w:t>
      </w:r>
    </w:p>
    <w:p w:rsidR="00A23F3F" w:rsidRDefault="00A23F3F" w:rsidP="00A23F3F">
      <w:pPr>
        <w:pStyle w:val="aa"/>
        <w:adjustRightInd w:val="0"/>
        <w:snapToGrid w:val="0"/>
        <w:ind w:leftChars="413" w:left="991"/>
        <w:rPr>
          <w:rFonts w:ascii="標楷體" w:eastAsia="標楷體" w:hAnsi="標楷體"/>
          <w:snapToGrid w:val="0"/>
          <w:kern w:val="0"/>
        </w:rPr>
      </w:pPr>
      <w:r>
        <w:rPr>
          <w:rFonts w:ascii="標楷體" w:eastAsia="標楷體" w:hAnsi="標楷體" w:hint="eastAsia"/>
          <w:snapToGrid w:val="0"/>
          <w:kern w:val="0"/>
        </w:rPr>
        <w:t>2.探索臺灣氣候的特色。</w:t>
      </w:r>
    </w:p>
    <w:p w:rsidR="00A23F3F" w:rsidRDefault="00A23F3F" w:rsidP="00A23F3F">
      <w:pPr>
        <w:pStyle w:val="aa"/>
        <w:adjustRightInd w:val="0"/>
        <w:snapToGrid w:val="0"/>
        <w:ind w:leftChars="413" w:left="991"/>
        <w:rPr>
          <w:rFonts w:ascii="標楷體" w:eastAsia="標楷體" w:hAnsi="標楷體"/>
          <w:snapToGrid w:val="0"/>
          <w:kern w:val="0"/>
        </w:rPr>
      </w:pPr>
      <w:r>
        <w:rPr>
          <w:rFonts w:ascii="標楷體" w:eastAsia="標楷體" w:hAnsi="標楷體" w:hint="eastAsia"/>
          <w:snapToGrid w:val="0"/>
          <w:kern w:val="0"/>
        </w:rPr>
        <w:t>3.了解臺灣主要河川與特性，以及臺灣水資源的利用。</w:t>
      </w:r>
    </w:p>
    <w:p w:rsidR="00A23F3F" w:rsidRDefault="00A23F3F" w:rsidP="00A23F3F">
      <w:pPr>
        <w:pStyle w:val="aa"/>
        <w:adjustRightInd w:val="0"/>
        <w:snapToGrid w:val="0"/>
        <w:ind w:leftChars="413" w:left="991"/>
        <w:rPr>
          <w:rFonts w:ascii="標楷體" w:eastAsia="標楷體" w:hAnsi="標楷體"/>
          <w:snapToGrid w:val="0"/>
          <w:kern w:val="0"/>
        </w:rPr>
      </w:pPr>
      <w:r>
        <w:rPr>
          <w:rFonts w:ascii="標楷體" w:eastAsia="標楷體" w:hAnsi="標楷體" w:hint="eastAsia"/>
          <w:snapToGrid w:val="0"/>
          <w:kern w:val="0"/>
        </w:rPr>
        <w:t>4.認識十七世紀前的臺灣歷史。</w:t>
      </w:r>
    </w:p>
    <w:p w:rsidR="00A23F3F" w:rsidRDefault="00A23F3F" w:rsidP="00A23F3F">
      <w:pPr>
        <w:pStyle w:val="aa"/>
        <w:adjustRightInd w:val="0"/>
        <w:snapToGrid w:val="0"/>
        <w:ind w:leftChars="413" w:left="991"/>
        <w:rPr>
          <w:rFonts w:ascii="標楷體" w:eastAsia="標楷體" w:hAnsi="標楷體"/>
          <w:snapToGrid w:val="0"/>
          <w:kern w:val="0"/>
        </w:rPr>
      </w:pPr>
      <w:r>
        <w:rPr>
          <w:rFonts w:ascii="標楷體" w:eastAsia="標楷體" w:hAnsi="標楷體" w:hint="eastAsia"/>
          <w:snapToGrid w:val="0"/>
          <w:kern w:val="0"/>
        </w:rPr>
        <w:t>5.欣賞臺灣原住民族尊重自然、保育生態的生活與信仰。</w:t>
      </w:r>
    </w:p>
    <w:p w:rsidR="00A23F3F" w:rsidRDefault="00A23F3F" w:rsidP="00A23F3F">
      <w:pPr>
        <w:pStyle w:val="aa"/>
        <w:adjustRightInd w:val="0"/>
        <w:snapToGrid w:val="0"/>
        <w:ind w:leftChars="413" w:left="991"/>
        <w:rPr>
          <w:rFonts w:ascii="標楷體" w:eastAsia="標楷體" w:hAnsi="標楷體"/>
          <w:snapToGrid w:val="0"/>
          <w:kern w:val="0"/>
        </w:rPr>
      </w:pPr>
      <w:r>
        <w:rPr>
          <w:rFonts w:ascii="標楷體" w:eastAsia="標楷體" w:hAnsi="標楷體" w:hint="eastAsia"/>
          <w:snapToGrid w:val="0"/>
          <w:kern w:val="0"/>
        </w:rPr>
        <w:t>6.理解十七世紀荷蘭人和西班牙人來臺灣的歷史。</w:t>
      </w:r>
    </w:p>
    <w:p w:rsidR="00A23F3F" w:rsidRDefault="00A23F3F" w:rsidP="00A23F3F">
      <w:pPr>
        <w:pStyle w:val="aa"/>
        <w:adjustRightInd w:val="0"/>
        <w:snapToGrid w:val="0"/>
        <w:ind w:leftChars="413" w:left="991"/>
        <w:rPr>
          <w:rFonts w:ascii="標楷體" w:eastAsia="標楷體" w:hAnsi="標楷體"/>
          <w:snapToGrid w:val="0"/>
          <w:kern w:val="0"/>
        </w:rPr>
      </w:pPr>
      <w:r>
        <w:rPr>
          <w:rFonts w:ascii="標楷體" w:eastAsia="標楷體" w:hAnsi="標楷體" w:hint="eastAsia"/>
          <w:snapToGrid w:val="0"/>
          <w:kern w:val="0"/>
        </w:rPr>
        <w:t>7.評價荷西、明鄭時期開發臺灣的過程和影響。</w:t>
      </w:r>
    </w:p>
    <w:p w:rsidR="00A23F3F" w:rsidRDefault="00A23F3F" w:rsidP="00A23F3F">
      <w:pPr>
        <w:pStyle w:val="aa"/>
        <w:adjustRightInd w:val="0"/>
        <w:snapToGrid w:val="0"/>
        <w:ind w:leftChars="413" w:left="991"/>
        <w:rPr>
          <w:rFonts w:ascii="標楷體" w:eastAsia="標楷體" w:hAnsi="標楷體"/>
          <w:snapToGrid w:val="0"/>
          <w:kern w:val="0"/>
        </w:rPr>
      </w:pPr>
      <w:r>
        <w:rPr>
          <w:rFonts w:ascii="標楷體" w:eastAsia="標楷體" w:hAnsi="標楷體" w:hint="eastAsia"/>
          <w:snapToGrid w:val="0"/>
          <w:kern w:val="0"/>
        </w:rPr>
        <w:t>8.了解移民開墾臺灣土地的情形。</w:t>
      </w:r>
    </w:p>
    <w:p w:rsidR="00A23F3F" w:rsidRDefault="00A23F3F" w:rsidP="00A23F3F">
      <w:pPr>
        <w:pStyle w:val="aa"/>
        <w:adjustRightInd w:val="0"/>
        <w:snapToGrid w:val="0"/>
        <w:ind w:leftChars="413" w:left="991"/>
        <w:rPr>
          <w:rFonts w:ascii="標楷體" w:eastAsia="標楷體" w:hAnsi="標楷體"/>
          <w:snapToGrid w:val="0"/>
          <w:kern w:val="0"/>
        </w:rPr>
      </w:pPr>
      <w:r>
        <w:rPr>
          <w:rFonts w:ascii="標楷體" w:eastAsia="標楷體" w:hAnsi="標楷體" w:hint="eastAsia"/>
          <w:snapToGrid w:val="0"/>
          <w:kern w:val="0"/>
        </w:rPr>
        <w:t>9.體會</w:t>
      </w:r>
      <w:proofErr w:type="gramStart"/>
      <w:r>
        <w:rPr>
          <w:rFonts w:ascii="標楷體" w:eastAsia="標楷體" w:hAnsi="標楷體" w:hint="eastAsia"/>
          <w:snapToGrid w:val="0"/>
          <w:kern w:val="0"/>
        </w:rPr>
        <w:t>臺灣移墾時期</w:t>
      </w:r>
      <w:proofErr w:type="gramEnd"/>
      <w:r>
        <w:rPr>
          <w:rFonts w:ascii="標楷體" w:eastAsia="標楷體" w:hAnsi="標楷體" w:hint="eastAsia"/>
          <w:snapToGrid w:val="0"/>
          <w:kern w:val="0"/>
        </w:rPr>
        <w:t>，先民辛勤耕耘，建立新家園的精神。</w:t>
      </w:r>
    </w:p>
    <w:p w:rsidR="00CE3C63" w:rsidRPr="00A23F3F" w:rsidRDefault="00A23F3F" w:rsidP="00A23F3F">
      <w:pPr>
        <w:pStyle w:val="aa"/>
        <w:adjustRightInd w:val="0"/>
        <w:snapToGrid w:val="0"/>
        <w:spacing w:line="0" w:lineRule="atLeast"/>
        <w:ind w:leftChars="413" w:left="991"/>
        <w:rPr>
          <w:rFonts w:ascii="標楷體" w:eastAsia="標楷體" w:hAnsi="標楷體"/>
        </w:rPr>
      </w:pPr>
      <w:r>
        <w:rPr>
          <w:rFonts w:ascii="標楷體" w:eastAsia="標楷體" w:hAnsi="標楷體" w:hint="eastAsia"/>
          <w:snapToGrid w:val="0"/>
          <w:kern w:val="0"/>
        </w:rPr>
        <w:t>10.探索臺灣傳統社會與文化如何形成。</w:t>
      </w:r>
    </w:p>
    <w:p w:rsidR="00CE3C63" w:rsidRPr="00CF45D3" w:rsidRDefault="00CE3C63" w:rsidP="00A70CAC">
      <w:pPr>
        <w:numPr>
          <w:ilvl w:val="1"/>
          <w:numId w:val="32"/>
        </w:numPr>
        <w:spacing w:afterLines="100" w:after="240" w:line="400" w:lineRule="exact"/>
        <w:jc w:val="both"/>
        <w:rPr>
          <w:rFonts w:ascii="標楷體" w:eastAsia="標楷體" w:hAnsi="標楷體"/>
          <w:color w:val="000000"/>
          <w:sz w:val="28"/>
          <w:szCs w:val="28"/>
        </w:rPr>
      </w:pPr>
      <w:r w:rsidRPr="00CF45D3">
        <w:rPr>
          <w:rFonts w:ascii="標楷體" w:eastAsia="標楷體" w:hAnsi="標楷體" w:hint="eastAsia"/>
          <w:sz w:val="28"/>
          <w:szCs w:val="28"/>
        </w:rPr>
        <w:t>本</w:t>
      </w:r>
      <w:r w:rsidRPr="00CF45D3">
        <w:rPr>
          <w:rFonts w:ascii="標楷體" w:eastAsia="標楷體" w:hAnsi="標楷體"/>
          <w:sz w:val="28"/>
          <w:szCs w:val="28"/>
        </w:rPr>
        <w:t>學期課程</w:t>
      </w:r>
      <w:r w:rsidRPr="00CF45D3">
        <w:rPr>
          <w:rFonts w:ascii="標楷體" w:eastAsia="標楷體" w:hAnsi="標楷體" w:hint="eastAsia"/>
          <w:sz w:val="28"/>
          <w:szCs w:val="28"/>
        </w:rPr>
        <w:t>架構</w:t>
      </w:r>
      <w:r w:rsidRPr="00CF45D3">
        <w:rPr>
          <w:rFonts w:ascii="標楷體" w:eastAsia="標楷體" w:hAnsi="標楷體"/>
          <w:sz w:val="28"/>
          <w:szCs w:val="28"/>
        </w:rPr>
        <w:t>：</w:t>
      </w:r>
      <w:proofErr w:type="gramStart"/>
      <w:r w:rsidRPr="00F0212A">
        <w:rPr>
          <w:rFonts w:ascii="標楷體" w:eastAsia="標楷體" w:hAnsi="標楷體"/>
          <w:color w:val="002060"/>
          <w:sz w:val="28"/>
          <w:szCs w:val="28"/>
        </w:rPr>
        <w:t>﹙</w:t>
      </w:r>
      <w:proofErr w:type="gramEnd"/>
      <w:r w:rsidRPr="00F0212A">
        <w:rPr>
          <w:rFonts w:ascii="標楷體" w:eastAsia="標楷體" w:hAnsi="標楷體"/>
          <w:color w:val="002060"/>
          <w:sz w:val="28"/>
          <w:szCs w:val="28"/>
        </w:rPr>
        <w:t>各校自行視需要決定是否呈現</w:t>
      </w:r>
      <w:proofErr w:type="gramStart"/>
      <w:r w:rsidRPr="00F0212A">
        <w:rPr>
          <w:rFonts w:ascii="標楷體" w:eastAsia="標楷體" w:hAnsi="標楷體"/>
          <w:color w:val="002060"/>
          <w:sz w:val="28"/>
          <w:szCs w:val="28"/>
        </w:rPr>
        <w:t>﹚</w:t>
      </w:r>
      <w:proofErr w:type="gramEnd"/>
    </w:p>
    <w:p w:rsidR="00CE3C63" w:rsidRPr="00950FB3" w:rsidRDefault="00CE3C63" w:rsidP="00A70CAC">
      <w:pPr>
        <w:numPr>
          <w:ilvl w:val="1"/>
          <w:numId w:val="32"/>
        </w:numPr>
        <w:spacing w:afterLines="100" w:after="240" w:line="400" w:lineRule="exact"/>
        <w:jc w:val="both"/>
        <w:rPr>
          <w:rFonts w:ascii="標楷體" w:eastAsia="標楷體" w:hAnsi="標楷體"/>
          <w:color w:val="000000"/>
          <w:sz w:val="28"/>
          <w:szCs w:val="28"/>
        </w:rPr>
      </w:pPr>
      <w:r w:rsidRPr="00CF45D3">
        <w:rPr>
          <w:rFonts w:ascii="標楷體" w:eastAsia="標楷體" w:hAnsi="標楷體" w:hint="eastAsia"/>
          <w:sz w:val="28"/>
          <w:szCs w:val="28"/>
        </w:rPr>
        <w:t>本</w:t>
      </w:r>
      <w:r w:rsidRPr="00CF45D3">
        <w:rPr>
          <w:rFonts w:ascii="標楷體" w:eastAsia="標楷體" w:hAnsi="標楷體"/>
          <w:sz w:val="28"/>
          <w:szCs w:val="28"/>
        </w:rPr>
        <w:t>學期課程內涵</w:t>
      </w:r>
      <w:r w:rsidR="00011E2E">
        <w:rPr>
          <w:rFonts w:ascii="標楷體" w:eastAsia="標楷體" w:hAnsi="標楷體" w:hint="eastAsia"/>
          <w:sz w:val="28"/>
          <w:szCs w:val="28"/>
        </w:rPr>
        <w:t>：</w:t>
      </w:r>
      <w:r w:rsidR="0024790C">
        <w:rPr>
          <w:rFonts w:ascii="標楷體" w:eastAsia="標楷體" w:hAnsi="標楷體" w:hint="eastAsia"/>
          <w:sz w:val="28"/>
          <w:szCs w:val="28"/>
        </w:rPr>
        <w:t>（</w:t>
      </w:r>
      <w:r w:rsidR="0024790C" w:rsidRPr="0024790C">
        <w:rPr>
          <w:rFonts w:ascii="標楷體" w:eastAsia="標楷體" w:hAnsi="標楷體" w:hint="eastAsia"/>
          <w:color w:val="002060"/>
        </w:rPr>
        <w:t>單元名稱</w:t>
      </w:r>
      <w:r w:rsidR="0024790C" w:rsidRPr="0024790C">
        <w:rPr>
          <w:rFonts w:ascii="標楷體" w:eastAsia="標楷體" w:hAnsi="標楷體" w:hint="eastAsia"/>
        </w:rPr>
        <w:t>及</w:t>
      </w:r>
      <w:r w:rsidR="0024790C" w:rsidRPr="0024790C">
        <w:rPr>
          <w:rFonts w:ascii="標楷體" w:eastAsia="標楷體" w:hAnsi="標楷體" w:hint="eastAsia"/>
          <w:color w:val="002060"/>
        </w:rPr>
        <w:t>教學內容</w:t>
      </w:r>
      <w:r w:rsidR="0024790C">
        <w:rPr>
          <w:rFonts w:ascii="標楷體" w:eastAsia="標楷體" w:hAnsi="標楷體" w:hint="eastAsia"/>
          <w:b/>
        </w:rPr>
        <w:t>務必每週填寫</w:t>
      </w:r>
      <w:r w:rsidR="0024790C">
        <w:rPr>
          <w:rFonts w:ascii="標楷體" w:eastAsia="標楷體" w:hAnsi="標楷體" w:hint="eastAsia"/>
          <w:sz w:val="28"/>
          <w:szCs w:val="28"/>
        </w:rPr>
        <w:t>）</w:t>
      </w:r>
    </w:p>
    <w:tbl>
      <w:tblPr>
        <w:tblW w:w="1505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1276"/>
        <w:gridCol w:w="4961"/>
        <w:gridCol w:w="567"/>
        <w:gridCol w:w="1276"/>
        <w:gridCol w:w="1134"/>
        <w:gridCol w:w="2693"/>
        <w:gridCol w:w="1985"/>
        <w:gridCol w:w="567"/>
      </w:tblGrid>
      <w:tr w:rsidR="00AE3BE9" w:rsidRPr="009262E2" w:rsidTr="00AE3BE9">
        <w:trPr>
          <w:trHeight w:val="919"/>
        </w:trPr>
        <w:tc>
          <w:tcPr>
            <w:tcW w:w="596" w:type="dxa"/>
            <w:vAlign w:val="center"/>
          </w:tcPr>
          <w:p w:rsidR="004C17E0" w:rsidRPr="001B1823" w:rsidRDefault="004C17E0" w:rsidP="001B1823">
            <w:pPr>
              <w:spacing w:line="400" w:lineRule="exact"/>
              <w:rPr>
                <w:rFonts w:ascii="標楷體" w:eastAsia="標楷體" w:hAnsi="標楷體"/>
                <w:color w:val="FF0000"/>
              </w:rPr>
            </w:pPr>
            <w:proofErr w:type="gramStart"/>
            <w:r w:rsidRPr="001B1823">
              <w:rPr>
                <w:rFonts w:ascii="標楷體" w:eastAsia="標楷體" w:hAnsi="標楷體"/>
                <w:b/>
                <w:color w:val="FF0000"/>
              </w:rPr>
              <w:t>週</w:t>
            </w:r>
            <w:proofErr w:type="gramEnd"/>
            <w:r w:rsidR="001B1823" w:rsidRPr="001B1823">
              <w:rPr>
                <w:rFonts w:ascii="標楷體" w:eastAsia="標楷體" w:hAnsi="標楷體" w:hint="eastAsia"/>
                <w:b/>
                <w:color w:val="FF0000"/>
              </w:rPr>
              <w:t>次</w:t>
            </w:r>
          </w:p>
        </w:tc>
        <w:tc>
          <w:tcPr>
            <w:tcW w:w="1276" w:type="dxa"/>
            <w:vAlign w:val="center"/>
          </w:tcPr>
          <w:p w:rsidR="004C17E0" w:rsidRPr="00911BC0" w:rsidRDefault="004C17E0" w:rsidP="00473C84">
            <w:pPr>
              <w:jc w:val="center"/>
              <w:rPr>
                <w:rFonts w:ascii="標楷體" w:eastAsia="標楷體" w:hAnsi="標楷體"/>
                <w:b/>
              </w:rPr>
            </w:pPr>
            <w:r w:rsidRPr="00911BC0">
              <w:rPr>
                <w:rFonts w:ascii="標楷體" w:eastAsia="標楷體" w:hAnsi="標楷體" w:hint="eastAsia"/>
                <w:b/>
              </w:rPr>
              <w:t>單元名稱</w:t>
            </w:r>
          </w:p>
        </w:tc>
        <w:tc>
          <w:tcPr>
            <w:tcW w:w="4961" w:type="dxa"/>
            <w:vAlign w:val="center"/>
          </w:tcPr>
          <w:p w:rsidR="004C17E0" w:rsidRPr="00911BC0" w:rsidRDefault="004C17E0" w:rsidP="00473C84">
            <w:pPr>
              <w:jc w:val="center"/>
              <w:rPr>
                <w:rFonts w:ascii="標楷體" w:eastAsia="標楷體" w:hAnsi="標楷體"/>
                <w:b/>
              </w:rPr>
            </w:pPr>
            <w:r w:rsidRPr="00911BC0">
              <w:rPr>
                <w:rFonts w:ascii="標楷體" w:eastAsia="標楷體" w:hAnsi="標楷體" w:hint="eastAsia"/>
                <w:b/>
              </w:rPr>
              <w:t>教學內容</w:t>
            </w:r>
          </w:p>
        </w:tc>
        <w:tc>
          <w:tcPr>
            <w:tcW w:w="567" w:type="dxa"/>
            <w:vAlign w:val="center"/>
          </w:tcPr>
          <w:p w:rsidR="004C17E0" w:rsidRPr="00911BC0" w:rsidRDefault="004C17E0" w:rsidP="00473C84">
            <w:pPr>
              <w:jc w:val="both"/>
              <w:rPr>
                <w:rFonts w:ascii="標楷體" w:eastAsia="標楷體" w:hAnsi="標楷體"/>
                <w:b/>
              </w:rPr>
            </w:pPr>
            <w:r w:rsidRPr="00911BC0">
              <w:rPr>
                <w:rFonts w:ascii="標楷體" w:eastAsia="標楷體" w:hAnsi="標楷體" w:hint="eastAsia"/>
                <w:b/>
              </w:rPr>
              <w:t>節數</w:t>
            </w:r>
          </w:p>
        </w:tc>
        <w:tc>
          <w:tcPr>
            <w:tcW w:w="1276" w:type="dxa"/>
            <w:vAlign w:val="center"/>
          </w:tcPr>
          <w:p w:rsidR="004C17E0" w:rsidRPr="00911BC0" w:rsidRDefault="004C17E0" w:rsidP="00473C84">
            <w:pPr>
              <w:jc w:val="center"/>
              <w:rPr>
                <w:rFonts w:ascii="標楷體" w:eastAsia="標楷體" w:hAnsi="標楷體"/>
                <w:b/>
              </w:rPr>
            </w:pPr>
            <w:r w:rsidRPr="00911BC0">
              <w:rPr>
                <w:rFonts w:ascii="標楷體" w:eastAsia="標楷體" w:hAnsi="標楷體" w:hint="eastAsia"/>
                <w:b/>
              </w:rPr>
              <w:t>教材來源</w:t>
            </w:r>
          </w:p>
        </w:tc>
        <w:tc>
          <w:tcPr>
            <w:tcW w:w="1134" w:type="dxa"/>
            <w:vAlign w:val="center"/>
          </w:tcPr>
          <w:p w:rsidR="004C17E0" w:rsidRPr="00911BC0" w:rsidRDefault="004C17E0" w:rsidP="00473C84">
            <w:pPr>
              <w:jc w:val="center"/>
              <w:rPr>
                <w:rFonts w:ascii="標楷體" w:eastAsia="標楷體" w:hAnsi="標楷體"/>
                <w:b/>
              </w:rPr>
            </w:pPr>
            <w:r w:rsidRPr="00911BC0">
              <w:rPr>
                <w:rFonts w:ascii="標楷體" w:eastAsia="標楷體" w:hAnsi="標楷體" w:hint="eastAsia"/>
                <w:b/>
              </w:rPr>
              <w:t>評量方式</w:t>
            </w:r>
            <w:r w:rsidR="00D8466E">
              <w:rPr>
                <w:rFonts w:ascii="標楷體" w:eastAsia="標楷體" w:hAnsi="標楷體"/>
                <w:b/>
              </w:rPr>
              <w:br/>
            </w:r>
            <w:r w:rsidR="00D8466E" w:rsidRPr="00523F29">
              <w:rPr>
                <w:rFonts w:ascii="標楷體" w:eastAsia="標楷體" w:hAnsi="標楷體" w:hint="eastAsia"/>
                <w:b/>
                <w:color w:val="002060"/>
                <w:sz w:val="20"/>
                <w:szCs w:val="20"/>
              </w:rPr>
              <w:t>（不必每週填寫）</w:t>
            </w:r>
          </w:p>
        </w:tc>
        <w:tc>
          <w:tcPr>
            <w:tcW w:w="2693" w:type="dxa"/>
            <w:vAlign w:val="center"/>
          </w:tcPr>
          <w:p w:rsidR="004C17E0" w:rsidRPr="00911BC0" w:rsidRDefault="004C17E0" w:rsidP="00473C84">
            <w:pPr>
              <w:jc w:val="both"/>
              <w:rPr>
                <w:rFonts w:ascii="標楷體" w:eastAsia="標楷體" w:hAnsi="標楷體"/>
                <w:b/>
              </w:rPr>
            </w:pPr>
            <w:r w:rsidRPr="00911BC0">
              <w:rPr>
                <w:rFonts w:ascii="標楷體" w:eastAsia="標楷體" w:hAnsi="標楷體" w:hint="eastAsia"/>
                <w:b/>
              </w:rPr>
              <w:t>能力指標</w:t>
            </w:r>
            <w:r w:rsidR="00D8466E">
              <w:rPr>
                <w:rFonts w:ascii="標楷體" w:eastAsia="標楷體" w:hAnsi="標楷體"/>
                <w:b/>
              </w:rPr>
              <w:br/>
            </w:r>
            <w:r w:rsidR="00D8466E" w:rsidRPr="00523F29">
              <w:rPr>
                <w:rFonts w:ascii="標楷體" w:eastAsia="標楷體" w:hAnsi="標楷體" w:hint="eastAsia"/>
                <w:b/>
                <w:color w:val="002060"/>
                <w:sz w:val="20"/>
                <w:szCs w:val="20"/>
              </w:rPr>
              <w:t>（不必每週填寫）</w:t>
            </w:r>
          </w:p>
        </w:tc>
        <w:tc>
          <w:tcPr>
            <w:tcW w:w="1985" w:type="dxa"/>
            <w:vAlign w:val="center"/>
          </w:tcPr>
          <w:p w:rsidR="004C17E0" w:rsidRPr="00911BC0" w:rsidRDefault="004C17E0" w:rsidP="00473C84">
            <w:pPr>
              <w:jc w:val="center"/>
              <w:rPr>
                <w:rFonts w:ascii="標楷體" w:eastAsia="標楷體" w:hAnsi="標楷體"/>
                <w:b/>
              </w:rPr>
            </w:pPr>
            <w:r w:rsidRPr="00911BC0">
              <w:rPr>
                <w:rFonts w:ascii="標楷體" w:eastAsia="標楷體" w:hAnsi="標楷體" w:hint="eastAsia"/>
                <w:b/>
              </w:rPr>
              <w:t>融入領域或議題</w:t>
            </w:r>
            <w:r w:rsidR="00D8466E">
              <w:rPr>
                <w:rFonts w:ascii="標楷體" w:eastAsia="標楷體" w:hAnsi="標楷體"/>
                <w:b/>
              </w:rPr>
              <w:br/>
            </w:r>
            <w:r w:rsidR="00D8466E" w:rsidRPr="00523F29">
              <w:rPr>
                <w:rFonts w:ascii="標楷體" w:eastAsia="標楷體" w:hAnsi="標楷體" w:hint="eastAsia"/>
                <w:b/>
                <w:color w:val="002060"/>
                <w:sz w:val="20"/>
                <w:szCs w:val="20"/>
              </w:rPr>
              <w:t>（不必每週填寫）</w:t>
            </w:r>
          </w:p>
        </w:tc>
        <w:tc>
          <w:tcPr>
            <w:tcW w:w="567" w:type="dxa"/>
            <w:vAlign w:val="center"/>
          </w:tcPr>
          <w:p w:rsidR="004C17E0" w:rsidRPr="00911BC0" w:rsidRDefault="004C17E0" w:rsidP="00473C84">
            <w:pPr>
              <w:pStyle w:val="af5"/>
              <w:rPr>
                <w:b/>
              </w:rPr>
            </w:pPr>
            <w:r w:rsidRPr="00911BC0">
              <w:rPr>
                <w:rFonts w:hint="eastAsia"/>
                <w:b/>
              </w:rPr>
              <w:t>備註</w:t>
            </w:r>
          </w:p>
        </w:tc>
      </w:tr>
      <w:tr w:rsidR="00A23F3F" w:rsidRPr="009262E2" w:rsidTr="005E326E">
        <w:tc>
          <w:tcPr>
            <w:tcW w:w="596" w:type="dxa"/>
            <w:vAlign w:val="center"/>
          </w:tcPr>
          <w:p w:rsidR="00A23F3F" w:rsidRPr="004C17E0" w:rsidRDefault="00A23F3F" w:rsidP="00A23F3F">
            <w:pPr>
              <w:jc w:val="center"/>
              <w:rPr>
                <w:rFonts w:ascii="新細明體" w:hAnsi="新細明體"/>
                <w:color w:val="000000"/>
              </w:rPr>
            </w:pPr>
            <w:r>
              <w:rPr>
                <w:rFonts w:ascii="新細明體" w:hAnsi="新細明體" w:hint="eastAsia"/>
                <w:color w:val="000000"/>
              </w:rPr>
              <w:t>1</w:t>
            </w:r>
          </w:p>
        </w:tc>
        <w:tc>
          <w:tcPr>
            <w:tcW w:w="1276"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sz w:val="20"/>
                <w:szCs w:val="20"/>
              </w:rPr>
            </w:pPr>
            <w:r>
              <w:rPr>
                <w:rFonts w:ascii="標楷體" w:eastAsia="標楷體" w:hAnsi="標楷體" w:hint="eastAsia"/>
                <w:bCs/>
                <w:sz w:val="20"/>
                <w:szCs w:val="20"/>
              </w:rPr>
              <w:t>第一單元嗨！臺灣你好</w:t>
            </w:r>
          </w:p>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第一課認識我們的家園</w:t>
            </w:r>
          </w:p>
        </w:tc>
        <w:tc>
          <w:tcPr>
            <w:tcW w:w="4961"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
                <w:bCs/>
                <w:sz w:val="20"/>
                <w:szCs w:val="20"/>
              </w:rPr>
              <w:t>活動</w:t>
            </w:r>
            <w:proofErr w:type="gramStart"/>
            <w:r>
              <w:rPr>
                <w:rFonts w:ascii="標楷體" w:eastAsia="標楷體" w:hAnsi="標楷體" w:hint="eastAsia"/>
                <w:b/>
                <w:bCs/>
                <w:sz w:val="20"/>
                <w:szCs w:val="20"/>
              </w:rPr>
              <w:t>一</w:t>
            </w:r>
            <w:proofErr w:type="gramEnd"/>
            <w:r>
              <w:rPr>
                <w:rFonts w:ascii="標楷體" w:eastAsia="標楷體" w:hAnsi="標楷體" w:hint="eastAsia"/>
                <w:b/>
                <w:bCs/>
                <w:sz w:val="20"/>
                <w:szCs w:val="20"/>
              </w:rPr>
              <w:t>：地球上的臺灣</w:t>
            </w:r>
            <w:r>
              <w:rPr>
                <w:rFonts w:ascii="標楷體" w:eastAsia="標楷體" w:hAnsi="標楷體" w:hint="eastAsia"/>
                <w:bCs/>
                <w:sz w:val="20"/>
                <w:szCs w:val="20"/>
              </w:rPr>
              <w:br/>
              <w:t>1.閱讀：引導學生閱讀課本第8頁。</w:t>
            </w:r>
            <w:r>
              <w:rPr>
                <w:rFonts w:ascii="標楷體" w:eastAsia="標楷體" w:hAnsi="標楷體" w:hint="eastAsia"/>
                <w:bCs/>
                <w:sz w:val="20"/>
                <w:szCs w:val="20"/>
              </w:rPr>
              <w:br/>
              <w:t>2.看圖找一找：請學生在世界地圖上分別指出美洲、歐洲、非洲、大洋洲、亞洲、太平洋、大西洋、印度洋，以及臺灣的位置。</w:t>
            </w:r>
            <w:r>
              <w:rPr>
                <w:rFonts w:ascii="標楷體" w:eastAsia="標楷體" w:hAnsi="標楷體" w:hint="eastAsia"/>
                <w:bCs/>
                <w:sz w:val="20"/>
                <w:szCs w:val="20"/>
              </w:rPr>
              <w:br/>
            </w:r>
            <w:r>
              <w:rPr>
                <w:rFonts w:ascii="標楷體" w:eastAsia="標楷體" w:hAnsi="標楷體" w:hint="eastAsia"/>
                <w:bCs/>
                <w:sz w:val="20"/>
                <w:szCs w:val="20"/>
              </w:rPr>
              <w:lastRenderedPageBreak/>
              <w:t>3.問題與討論：</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(1)世界可分為幾大洲？</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答：世界大致可分為五大洲，分別為亞洲、美洲、歐洲、非洲、大洋洲。</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(2)世界可分為幾大洋？</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答：世界大致分為</w:t>
            </w:r>
            <w:proofErr w:type="gramStart"/>
            <w:r>
              <w:rPr>
                <w:rFonts w:ascii="標楷體" w:eastAsia="標楷體" w:hAnsi="標楷體" w:hint="eastAsia"/>
                <w:bCs/>
                <w:sz w:val="20"/>
                <w:szCs w:val="20"/>
              </w:rPr>
              <w:t>三</w:t>
            </w:r>
            <w:proofErr w:type="gramEnd"/>
            <w:r>
              <w:rPr>
                <w:rFonts w:ascii="標楷體" w:eastAsia="標楷體" w:hAnsi="標楷體" w:hint="eastAsia"/>
                <w:bCs/>
                <w:sz w:val="20"/>
                <w:szCs w:val="20"/>
              </w:rPr>
              <w:t>大洋，分別為大西洋、太平洋、印度洋。</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(3)臺灣位在哪一個大陸和海洋之間？</w:t>
            </w:r>
            <w:r>
              <w:rPr>
                <w:rFonts w:ascii="標楷體" w:eastAsia="標楷體" w:hAnsi="標楷體" w:hint="eastAsia"/>
                <w:bCs/>
                <w:sz w:val="20"/>
                <w:szCs w:val="20"/>
              </w:rPr>
              <w:br/>
              <w:t>答：臺灣位在歐亞大陸和太平洋之間。</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
                <w:bCs/>
                <w:sz w:val="20"/>
                <w:szCs w:val="20"/>
              </w:rPr>
              <w:t>活動二：臺灣的鄰居</w:t>
            </w:r>
            <w:r>
              <w:rPr>
                <w:rFonts w:ascii="標楷體" w:eastAsia="標楷體" w:hAnsi="標楷體" w:hint="eastAsia"/>
                <w:bCs/>
                <w:sz w:val="20"/>
                <w:szCs w:val="20"/>
              </w:rPr>
              <w:br/>
              <w:t>1.閱讀：引導學生閱讀課本第9頁。</w:t>
            </w:r>
            <w:r>
              <w:rPr>
                <w:rFonts w:ascii="標楷體" w:eastAsia="標楷體" w:hAnsi="標楷體" w:hint="eastAsia"/>
                <w:bCs/>
                <w:sz w:val="20"/>
                <w:szCs w:val="20"/>
              </w:rPr>
              <w:br/>
              <w:t>2.看圖找一找：請學生在「臺灣的海陸位置圖」上分別指出太平洋、臺灣海峽、巴士海峽、東海、中國大陸、菲律賓、日本、韓國的位置。</w:t>
            </w:r>
            <w:r>
              <w:rPr>
                <w:rFonts w:ascii="標楷體" w:eastAsia="標楷體" w:hAnsi="標楷體" w:hint="eastAsia"/>
                <w:bCs/>
                <w:sz w:val="20"/>
                <w:szCs w:val="20"/>
              </w:rPr>
              <w:br/>
              <w:t>3.統整：臺灣東有太平洋；西有臺灣海峽，和中國大陸相鄰；北有東海，與日本、韓國相望；南有巴士海峽，和</w:t>
            </w:r>
            <w:proofErr w:type="gramStart"/>
            <w:r>
              <w:rPr>
                <w:rFonts w:ascii="標楷體" w:eastAsia="標楷體" w:hAnsi="標楷體" w:hint="eastAsia"/>
                <w:bCs/>
                <w:sz w:val="20"/>
                <w:szCs w:val="20"/>
              </w:rPr>
              <w:t>菲律賓相隔</w:t>
            </w:r>
            <w:proofErr w:type="gramEnd"/>
            <w:r>
              <w:rPr>
                <w:rFonts w:ascii="標楷體" w:eastAsia="標楷體" w:hAnsi="標楷體" w:hint="eastAsia"/>
                <w:bCs/>
                <w:sz w:val="20"/>
                <w:szCs w:val="20"/>
              </w:rPr>
              <w:t>。</w:t>
            </w:r>
            <w:r>
              <w:rPr>
                <w:rFonts w:ascii="標楷體" w:eastAsia="標楷體" w:hAnsi="標楷體" w:hint="eastAsia"/>
                <w:bCs/>
                <w:sz w:val="20"/>
                <w:szCs w:val="20"/>
              </w:rPr>
              <w:br/>
            </w:r>
            <w:r>
              <w:rPr>
                <w:rFonts w:ascii="標楷體" w:eastAsia="標楷體" w:hAnsi="標楷體" w:hint="eastAsia"/>
                <w:b/>
                <w:bCs/>
                <w:sz w:val="20"/>
                <w:szCs w:val="20"/>
              </w:rPr>
              <w:t>活動</w:t>
            </w:r>
            <w:proofErr w:type="gramStart"/>
            <w:r>
              <w:rPr>
                <w:rFonts w:ascii="標楷體" w:eastAsia="標楷體" w:hAnsi="標楷體" w:hint="eastAsia"/>
                <w:b/>
                <w:bCs/>
                <w:sz w:val="20"/>
                <w:szCs w:val="20"/>
              </w:rPr>
              <w:t>三</w:t>
            </w:r>
            <w:proofErr w:type="gramEnd"/>
            <w:r>
              <w:rPr>
                <w:rFonts w:ascii="標楷體" w:eastAsia="標楷體" w:hAnsi="標楷體" w:hint="eastAsia"/>
                <w:b/>
                <w:bCs/>
                <w:sz w:val="20"/>
                <w:szCs w:val="20"/>
              </w:rPr>
              <w:t>：經線在哪</w:t>
            </w:r>
            <w:proofErr w:type="gramStart"/>
            <w:r>
              <w:rPr>
                <w:rFonts w:ascii="標楷體" w:eastAsia="標楷體" w:hAnsi="標楷體" w:hint="eastAsia"/>
                <w:b/>
                <w:bCs/>
                <w:sz w:val="20"/>
                <w:szCs w:val="20"/>
              </w:rPr>
              <w:t>裡</w:t>
            </w:r>
            <w:proofErr w:type="gramEnd"/>
            <w:r>
              <w:rPr>
                <w:rFonts w:ascii="標楷體" w:eastAsia="標楷體" w:hAnsi="標楷體" w:hint="eastAsia"/>
                <w:bCs/>
                <w:sz w:val="20"/>
                <w:szCs w:val="20"/>
              </w:rPr>
              <w:br/>
              <w:t>1.閱讀：引導學生閱讀課本第10頁。</w:t>
            </w:r>
            <w:r>
              <w:rPr>
                <w:rFonts w:ascii="標楷體" w:eastAsia="標楷體" w:hAnsi="標楷體" w:hint="eastAsia"/>
                <w:bCs/>
                <w:sz w:val="20"/>
                <w:szCs w:val="20"/>
              </w:rPr>
              <w:br/>
              <w:t>2.看圖找一找：請學生在世界地圖上分別指出英國格林威治天文</w:t>
            </w:r>
            <w:proofErr w:type="gramStart"/>
            <w:r>
              <w:rPr>
                <w:rFonts w:ascii="標楷體" w:eastAsia="標楷體" w:hAnsi="標楷體" w:hint="eastAsia"/>
                <w:bCs/>
                <w:sz w:val="20"/>
                <w:szCs w:val="20"/>
              </w:rPr>
              <w:t>臺</w:t>
            </w:r>
            <w:proofErr w:type="gramEnd"/>
            <w:r>
              <w:rPr>
                <w:rFonts w:ascii="標楷體" w:eastAsia="標楷體" w:hAnsi="標楷體" w:hint="eastAsia"/>
                <w:bCs/>
                <w:sz w:val="20"/>
                <w:szCs w:val="20"/>
              </w:rPr>
              <w:t>、0度經線及赤道的位置。</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3.問題與討論：</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(1)什麼叫做經線？</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答：連結地球上南極和北極的線。</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(2)如何區分東半球和西半球？</w:t>
            </w:r>
          </w:p>
          <w:p w:rsidR="00A23F3F" w:rsidRPr="003D74A8" w:rsidRDefault="00A23F3F" w:rsidP="00A23F3F">
            <w:pPr>
              <w:spacing w:line="400" w:lineRule="exact"/>
              <w:rPr>
                <w:rFonts w:ascii="標楷體" w:eastAsia="標楷體" w:hAnsi="標楷體"/>
                <w:color w:val="0070C0"/>
                <w:u w:val="single"/>
              </w:rPr>
            </w:pPr>
            <w:r>
              <w:rPr>
                <w:rFonts w:ascii="標楷體" w:eastAsia="標楷體" w:hAnsi="標楷體" w:hint="eastAsia"/>
                <w:bCs/>
                <w:sz w:val="20"/>
                <w:szCs w:val="20"/>
              </w:rPr>
              <w:t>答：以通過英國格林威治天文</w:t>
            </w:r>
            <w:proofErr w:type="gramStart"/>
            <w:r>
              <w:rPr>
                <w:rFonts w:ascii="標楷體" w:eastAsia="標楷體" w:hAnsi="標楷體" w:hint="eastAsia"/>
                <w:bCs/>
                <w:sz w:val="20"/>
                <w:szCs w:val="20"/>
              </w:rPr>
              <w:t>臺</w:t>
            </w:r>
            <w:proofErr w:type="gramEnd"/>
            <w:r>
              <w:rPr>
                <w:rFonts w:ascii="標楷體" w:eastAsia="標楷體" w:hAnsi="標楷體" w:hint="eastAsia"/>
                <w:bCs/>
                <w:sz w:val="20"/>
                <w:szCs w:val="20"/>
              </w:rPr>
              <w:t>的經線定為0度，0度經線以東稱為東半球，0度經線以西稱為西半球。</w:t>
            </w:r>
            <w:r>
              <w:rPr>
                <w:rFonts w:ascii="標楷體" w:eastAsia="標楷體" w:hAnsi="標楷體" w:hint="eastAsia"/>
                <w:bCs/>
                <w:sz w:val="20"/>
                <w:szCs w:val="20"/>
              </w:rPr>
              <w:br/>
              <w:t>4.統整：世界公認以通過英國格林威治天文</w:t>
            </w:r>
            <w:proofErr w:type="gramStart"/>
            <w:r>
              <w:rPr>
                <w:rFonts w:ascii="標楷體" w:eastAsia="標楷體" w:hAnsi="標楷體" w:hint="eastAsia"/>
                <w:bCs/>
                <w:sz w:val="20"/>
                <w:szCs w:val="20"/>
              </w:rPr>
              <w:t>臺</w:t>
            </w:r>
            <w:proofErr w:type="gramEnd"/>
            <w:r>
              <w:rPr>
                <w:rFonts w:ascii="標楷體" w:eastAsia="標楷體" w:hAnsi="標楷體" w:hint="eastAsia"/>
                <w:bCs/>
                <w:sz w:val="20"/>
                <w:szCs w:val="20"/>
              </w:rPr>
              <w:t>的經線為0度經線，以東稱為東經，以西稱為西經。</w:t>
            </w:r>
          </w:p>
        </w:tc>
        <w:tc>
          <w:tcPr>
            <w:tcW w:w="567"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lastRenderedPageBreak/>
              <w:t>3</w:t>
            </w:r>
          </w:p>
        </w:tc>
        <w:tc>
          <w:tcPr>
            <w:tcW w:w="1276"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sz w:val="20"/>
                <w:szCs w:val="20"/>
              </w:rPr>
            </w:pPr>
            <w:r>
              <w:rPr>
                <w:rFonts w:ascii="標楷體" w:eastAsia="標楷體" w:hAnsi="標楷體" w:hint="eastAsia"/>
                <w:snapToGrid w:val="0"/>
                <w:kern w:val="0"/>
                <w:sz w:val="20"/>
                <w:szCs w:val="20"/>
              </w:rPr>
              <w:t>翰林版國小社會5上教材</w:t>
            </w:r>
            <w:r>
              <w:rPr>
                <w:rFonts w:ascii="標楷體" w:eastAsia="標楷體" w:hAnsi="標楷體" w:hint="eastAsia"/>
                <w:snapToGrid w:val="0"/>
                <w:kern w:val="0"/>
                <w:sz w:val="20"/>
                <w:szCs w:val="20"/>
              </w:rPr>
              <w:br/>
            </w:r>
            <w:r>
              <w:rPr>
                <w:rFonts w:ascii="標楷體" w:eastAsia="標楷體" w:hAnsi="標楷體" w:hint="eastAsia"/>
                <w:bCs/>
                <w:sz w:val="20"/>
                <w:szCs w:val="20"/>
              </w:rPr>
              <w:t>第一單元嗨！臺灣你</w:t>
            </w:r>
            <w:r>
              <w:rPr>
                <w:rFonts w:ascii="標楷體" w:eastAsia="標楷體" w:hAnsi="標楷體" w:hint="eastAsia"/>
                <w:bCs/>
                <w:sz w:val="20"/>
                <w:szCs w:val="20"/>
              </w:rPr>
              <w:lastRenderedPageBreak/>
              <w:t>好</w:t>
            </w:r>
          </w:p>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第一課認識我們的家園</w:t>
            </w:r>
          </w:p>
        </w:tc>
        <w:tc>
          <w:tcPr>
            <w:tcW w:w="1134"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lastRenderedPageBreak/>
              <w:t>口頭評量</w:t>
            </w:r>
          </w:p>
        </w:tc>
        <w:tc>
          <w:tcPr>
            <w:tcW w:w="2693"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spacing w:line="400" w:lineRule="exact"/>
              <w:rPr>
                <w:rFonts w:ascii="標楷體" w:eastAsia="標楷體" w:hAnsi="標楷體"/>
                <w:u w:val="single"/>
              </w:rPr>
            </w:pPr>
            <w:r>
              <w:rPr>
                <w:rFonts w:ascii="標楷體" w:eastAsia="標楷體" w:hAnsi="標楷體" w:hint="eastAsia"/>
                <w:bCs/>
                <w:sz w:val="20"/>
                <w:szCs w:val="20"/>
              </w:rPr>
              <w:t>1-3-4利用地圖、數據和其他資訊，來描述和解釋地表事</w:t>
            </w:r>
            <w:proofErr w:type="gramStart"/>
            <w:r>
              <w:rPr>
                <w:rFonts w:ascii="標楷體" w:eastAsia="標楷體" w:hAnsi="標楷體" w:hint="eastAsia"/>
                <w:bCs/>
                <w:sz w:val="20"/>
                <w:szCs w:val="20"/>
              </w:rPr>
              <w:t>象</w:t>
            </w:r>
            <w:proofErr w:type="gramEnd"/>
            <w:r>
              <w:rPr>
                <w:rFonts w:ascii="標楷體" w:eastAsia="標楷體" w:hAnsi="標楷體" w:hint="eastAsia"/>
                <w:bCs/>
                <w:sz w:val="20"/>
                <w:szCs w:val="20"/>
              </w:rPr>
              <w:t>及其空間組織。</w:t>
            </w:r>
          </w:p>
        </w:tc>
        <w:tc>
          <w:tcPr>
            <w:tcW w:w="1985"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【海洋教育】2-3-3瞭解臺灣國土(領土)地理位置的特色及重要性。</w:t>
            </w:r>
          </w:p>
        </w:tc>
        <w:tc>
          <w:tcPr>
            <w:tcW w:w="567" w:type="dxa"/>
          </w:tcPr>
          <w:p w:rsidR="00A23F3F" w:rsidRPr="009262E2" w:rsidRDefault="00A23F3F" w:rsidP="00A23F3F">
            <w:pPr>
              <w:rPr>
                <w:rFonts w:ascii="標楷體" w:eastAsia="標楷體" w:hAnsi="標楷體"/>
                <w:u w:val="single"/>
              </w:rPr>
            </w:pPr>
          </w:p>
        </w:tc>
      </w:tr>
      <w:tr w:rsidR="00A23F3F" w:rsidRPr="009262E2" w:rsidTr="005E326E">
        <w:tc>
          <w:tcPr>
            <w:tcW w:w="596" w:type="dxa"/>
            <w:vAlign w:val="center"/>
          </w:tcPr>
          <w:p w:rsidR="00A23F3F" w:rsidRPr="009262E2" w:rsidRDefault="00A23F3F" w:rsidP="00A23F3F">
            <w:pPr>
              <w:jc w:val="center"/>
              <w:rPr>
                <w:rFonts w:ascii="標楷體" w:eastAsia="標楷體" w:hAnsi="標楷體"/>
              </w:rPr>
            </w:pPr>
            <w:r>
              <w:rPr>
                <w:rFonts w:ascii="標楷體" w:eastAsia="標楷體" w:hAnsi="標楷體" w:hint="eastAsia"/>
              </w:rPr>
              <w:lastRenderedPageBreak/>
              <w:t>2</w:t>
            </w:r>
          </w:p>
        </w:tc>
        <w:tc>
          <w:tcPr>
            <w:tcW w:w="1276"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sz w:val="20"/>
                <w:szCs w:val="20"/>
              </w:rPr>
            </w:pPr>
            <w:r>
              <w:rPr>
                <w:rFonts w:ascii="標楷體" w:eastAsia="標楷體" w:hAnsi="標楷體" w:hint="eastAsia"/>
                <w:bCs/>
                <w:sz w:val="20"/>
                <w:szCs w:val="20"/>
              </w:rPr>
              <w:t>第一單元嗨！臺灣你好</w:t>
            </w:r>
          </w:p>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第一課認識</w:t>
            </w:r>
            <w:r>
              <w:rPr>
                <w:rFonts w:ascii="標楷體" w:eastAsia="標楷體" w:hAnsi="標楷體" w:hint="eastAsia"/>
                <w:bCs/>
                <w:sz w:val="20"/>
                <w:szCs w:val="20"/>
              </w:rPr>
              <w:lastRenderedPageBreak/>
              <w:t>我們的家園</w:t>
            </w:r>
          </w:p>
        </w:tc>
        <w:tc>
          <w:tcPr>
            <w:tcW w:w="4961"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
                <w:bCs/>
                <w:sz w:val="20"/>
                <w:szCs w:val="20"/>
              </w:rPr>
              <w:lastRenderedPageBreak/>
              <w:t>活動四：緯線在這</w:t>
            </w:r>
            <w:proofErr w:type="gramStart"/>
            <w:r>
              <w:rPr>
                <w:rFonts w:ascii="標楷體" w:eastAsia="標楷體" w:hAnsi="標楷體" w:hint="eastAsia"/>
                <w:b/>
                <w:bCs/>
                <w:sz w:val="20"/>
                <w:szCs w:val="20"/>
              </w:rPr>
              <w:t>裡</w:t>
            </w:r>
            <w:proofErr w:type="gramEnd"/>
            <w:r>
              <w:rPr>
                <w:rFonts w:ascii="標楷體" w:eastAsia="標楷體" w:hAnsi="標楷體" w:hint="eastAsia"/>
                <w:bCs/>
                <w:sz w:val="20"/>
                <w:szCs w:val="20"/>
              </w:rPr>
              <w:br/>
              <w:t>1.閱讀：引導學生閱讀課本第11頁。</w:t>
            </w:r>
            <w:r>
              <w:rPr>
                <w:rFonts w:ascii="標楷體" w:eastAsia="標楷體" w:hAnsi="標楷體" w:hint="eastAsia"/>
                <w:bCs/>
                <w:sz w:val="20"/>
                <w:szCs w:val="20"/>
              </w:rPr>
              <w:br/>
              <w:t>2.問答：</w:t>
            </w:r>
            <w:r>
              <w:rPr>
                <w:rFonts w:ascii="標楷體" w:eastAsia="標楷體" w:hAnsi="標楷體" w:hint="eastAsia"/>
                <w:bCs/>
                <w:sz w:val="20"/>
                <w:szCs w:val="20"/>
              </w:rPr>
              <w:br/>
              <w:t>(1)什麼叫做赤道？</w:t>
            </w:r>
            <w:r>
              <w:rPr>
                <w:rFonts w:ascii="標楷體" w:eastAsia="標楷體" w:hAnsi="標楷體" w:hint="eastAsia"/>
                <w:bCs/>
                <w:sz w:val="20"/>
                <w:szCs w:val="20"/>
              </w:rPr>
              <w:br/>
            </w:r>
            <w:r>
              <w:rPr>
                <w:rFonts w:ascii="標楷體" w:eastAsia="標楷體" w:hAnsi="標楷體" w:hint="eastAsia"/>
                <w:bCs/>
                <w:sz w:val="20"/>
                <w:szCs w:val="20"/>
              </w:rPr>
              <w:lastRenderedPageBreak/>
              <w:t>答：將地球儀平均分成南、北兩半球的圓圈線稱為赤道。</w:t>
            </w:r>
            <w:r>
              <w:rPr>
                <w:rFonts w:ascii="標楷體" w:eastAsia="標楷體" w:hAnsi="標楷體" w:hint="eastAsia"/>
                <w:bCs/>
                <w:sz w:val="20"/>
                <w:szCs w:val="20"/>
              </w:rPr>
              <w:br/>
              <w:t>(2)什麼叫做緯線？</w:t>
            </w:r>
            <w:r>
              <w:rPr>
                <w:rFonts w:ascii="標楷體" w:eastAsia="標楷體" w:hAnsi="標楷體" w:hint="eastAsia"/>
                <w:bCs/>
                <w:sz w:val="20"/>
                <w:szCs w:val="20"/>
              </w:rPr>
              <w:br/>
              <w:t>答：與赤道平行的</w:t>
            </w:r>
            <w:proofErr w:type="gramStart"/>
            <w:r>
              <w:rPr>
                <w:rFonts w:ascii="標楷體" w:eastAsia="標楷體" w:hAnsi="標楷體" w:hint="eastAsia"/>
                <w:bCs/>
                <w:sz w:val="20"/>
                <w:szCs w:val="20"/>
              </w:rPr>
              <w:t>的</w:t>
            </w:r>
            <w:proofErr w:type="gramEnd"/>
            <w:r>
              <w:rPr>
                <w:rFonts w:ascii="標楷體" w:eastAsia="標楷體" w:hAnsi="標楷體" w:hint="eastAsia"/>
                <w:bCs/>
                <w:sz w:val="20"/>
                <w:szCs w:val="20"/>
              </w:rPr>
              <w:t>圓圈線就是緯線。</w:t>
            </w:r>
            <w:r>
              <w:rPr>
                <w:rFonts w:ascii="標楷體" w:eastAsia="標楷體" w:hAnsi="標楷體" w:hint="eastAsia"/>
                <w:bCs/>
                <w:sz w:val="20"/>
                <w:szCs w:val="20"/>
              </w:rPr>
              <w:br/>
              <w:t>(3)如何區分南、北緯？</w:t>
            </w:r>
            <w:r>
              <w:rPr>
                <w:rFonts w:ascii="標楷體" w:eastAsia="標楷體" w:hAnsi="標楷體" w:hint="eastAsia"/>
                <w:bCs/>
                <w:sz w:val="20"/>
                <w:szCs w:val="20"/>
              </w:rPr>
              <w:br/>
              <w:t>答：以赤道為緯度0度，赤道以北稱為北緯；赤道以南稱為南緯。</w:t>
            </w:r>
            <w:r>
              <w:rPr>
                <w:rFonts w:ascii="標楷體" w:eastAsia="標楷體" w:hAnsi="標楷體" w:hint="eastAsia"/>
                <w:bCs/>
                <w:sz w:val="20"/>
                <w:szCs w:val="20"/>
              </w:rPr>
              <w:br/>
              <w:t>3.統整：赤道為緯度0度，赤道以北的是北半球，緯線稱為北緯；赤道以南的是南半球，緯線稱為南緯。</w:t>
            </w:r>
            <w:r>
              <w:rPr>
                <w:rFonts w:ascii="標楷體" w:eastAsia="標楷體" w:hAnsi="標楷體" w:hint="eastAsia"/>
                <w:bCs/>
                <w:sz w:val="20"/>
                <w:szCs w:val="20"/>
              </w:rPr>
              <w:br/>
            </w:r>
            <w:r>
              <w:rPr>
                <w:rFonts w:ascii="標楷體" w:eastAsia="標楷體" w:hAnsi="標楷體" w:hint="eastAsia"/>
                <w:b/>
                <w:bCs/>
                <w:sz w:val="20"/>
                <w:szCs w:val="20"/>
              </w:rPr>
              <w:t>活動五：認識臺灣</w:t>
            </w:r>
            <w:r>
              <w:rPr>
                <w:rFonts w:ascii="標楷體" w:eastAsia="標楷體" w:hAnsi="標楷體" w:hint="eastAsia"/>
                <w:bCs/>
                <w:sz w:val="20"/>
                <w:szCs w:val="20"/>
              </w:rPr>
              <w:br/>
              <w:t>1.閱讀：引導學生閱讀課本第12頁。</w:t>
            </w:r>
            <w:r>
              <w:rPr>
                <w:rFonts w:ascii="標楷體" w:eastAsia="標楷體" w:hAnsi="標楷體" w:hint="eastAsia"/>
                <w:bCs/>
                <w:sz w:val="20"/>
                <w:szCs w:val="20"/>
              </w:rPr>
              <w:br/>
              <w:t>2.問答：</w:t>
            </w:r>
            <w:r>
              <w:rPr>
                <w:rFonts w:ascii="標楷體" w:eastAsia="標楷體" w:hAnsi="標楷體" w:hint="eastAsia"/>
                <w:bCs/>
                <w:sz w:val="20"/>
                <w:szCs w:val="20"/>
              </w:rPr>
              <w:br/>
              <w:t>(1)說說看臺灣島的經緯度。</w:t>
            </w:r>
            <w:r>
              <w:rPr>
                <w:rFonts w:ascii="標楷體" w:eastAsia="標楷體" w:hAnsi="標楷體" w:hint="eastAsia"/>
                <w:bCs/>
                <w:sz w:val="20"/>
                <w:szCs w:val="20"/>
              </w:rPr>
              <w:br/>
              <w:t>答：臺灣島大致介於東經120度至122度，北緯22度至25度之間。</w:t>
            </w:r>
            <w:r>
              <w:rPr>
                <w:rFonts w:ascii="標楷體" w:eastAsia="標楷體" w:hAnsi="標楷體" w:hint="eastAsia"/>
                <w:bCs/>
                <w:sz w:val="20"/>
                <w:szCs w:val="20"/>
              </w:rPr>
              <w:br/>
              <w:t>(2)請用經緯度描述你所居住的縣市位置。</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3.習作實作：完成習作「臺灣在這裡」。</w:t>
            </w:r>
            <w:r>
              <w:rPr>
                <w:rFonts w:ascii="標楷體" w:eastAsia="標楷體" w:hAnsi="標楷體" w:hint="eastAsia"/>
                <w:bCs/>
                <w:sz w:val="20"/>
                <w:szCs w:val="20"/>
              </w:rPr>
              <w:br/>
              <w:t>(1)討論習作。</w:t>
            </w:r>
            <w:r>
              <w:rPr>
                <w:rFonts w:ascii="標楷體" w:eastAsia="標楷體" w:hAnsi="標楷體" w:hint="eastAsia"/>
                <w:bCs/>
                <w:sz w:val="20"/>
                <w:szCs w:val="20"/>
              </w:rPr>
              <w:br/>
              <w:t>(2)分享習作內容。</w:t>
            </w:r>
            <w:r>
              <w:rPr>
                <w:rFonts w:ascii="標楷體" w:eastAsia="標楷體" w:hAnsi="標楷體" w:hint="eastAsia"/>
                <w:bCs/>
                <w:sz w:val="20"/>
                <w:szCs w:val="20"/>
              </w:rPr>
              <w:br/>
              <w:t>4.統整：人們制定經緯度表示各地的精確位置。</w:t>
            </w:r>
          </w:p>
          <w:p w:rsidR="00A23F3F" w:rsidRDefault="00A23F3F" w:rsidP="00A23F3F">
            <w:pPr>
              <w:spacing w:line="0" w:lineRule="atLeast"/>
              <w:rPr>
                <w:rFonts w:ascii="標楷體" w:eastAsia="標楷體" w:hAnsi="標楷體"/>
                <w:b/>
                <w:bCs/>
                <w:sz w:val="20"/>
                <w:szCs w:val="20"/>
              </w:rPr>
            </w:pPr>
            <w:r>
              <w:rPr>
                <w:rFonts w:ascii="標楷體" w:eastAsia="標楷體" w:hAnsi="標楷體" w:hint="eastAsia"/>
                <w:b/>
                <w:bCs/>
                <w:sz w:val="20"/>
                <w:szCs w:val="20"/>
              </w:rPr>
              <w:t>活動六：臺灣身分證</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1.閱讀：引導學生閱讀課本第13頁。</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2.問題與討論：</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(1)你覺得臺灣的形狀看起來像什麼呢？</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(2)臺灣島的面積大約為多少平方公里？</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答：臺灣島的面積大約為36,000平方公里。</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(3)臺灣島的海岸線有多長？對臺灣海洋資源有何影響？</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答：臺灣島四周臨海，海岸線約為1,140公里，使得臺灣容易取得多樣的海洋資源。</w:t>
            </w:r>
          </w:p>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3.統整：臺灣島東西窄、南北長，東西寬度約140公里，南北長度約395公里，形狀像是番薯或芭蕉；因四周臨海、海岸線長，使得臺灣容易取得海洋資源。</w:t>
            </w:r>
          </w:p>
        </w:tc>
        <w:tc>
          <w:tcPr>
            <w:tcW w:w="567"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lastRenderedPageBreak/>
              <w:t>3</w:t>
            </w:r>
          </w:p>
        </w:tc>
        <w:tc>
          <w:tcPr>
            <w:tcW w:w="1276"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sz w:val="20"/>
                <w:szCs w:val="20"/>
              </w:rPr>
            </w:pPr>
            <w:r>
              <w:rPr>
                <w:rFonts w:ascii="標楷體" w:eastAsia="標楷體" w:hAnsi="標楷體" w:hint="eastAsia"/>
                <w:snapToGrid w:val="0"/>
                <w:kern w:val="0"/>
                <w:sz w:val="20"/>
                <w:szCs w:val="20"/>
              </w:rPr>
              <w:t>翰林版國小社會5上教材</w:t>
            </w:r>
            <w:r>
              <w:rPr>
                <w:rFonts w:ascii="標楷體" w:eastAsia="標楷體" w:hAnsi="標楷體" w:hint="eastAsia"/>
                <w:snapToGrid w:val="0"/>
                <w:kern w:val="0"/>
                <w:sz w:val="20"/>
                <w:szCs w:val="20"/>
              </w:rPr>
              <w:br/>
            </w:r>
            <w:r>
              <w:rPr>
                <w:rFonts w:ascii="標楷體" w:eastAsia="標楷體" w:hAnsi="標楷體" w:hint="eastAsia"/>
                <w:bCs/>
                <w:sz w:val="20"/>
                <w:szCs w:val="20"/>
              </w:rPr>
              <w:t>第一單元</w:t>
            </w:r>
            <w:r>
              <w:rPr>
                <w:rFonts w:ascii="標楷體" w:eastAsia="標楷體" w:hAnsi="標楷體" w:hint="eastAsia"/>
                <w:bCs/>
                <w:sz w:val="20"/>
                <w:szCs w:val="20"/>
              </w:rPr>
              <w:lastRenderedPageBreak/>
              <w:t>嗨！臺灣你好</w:t>
            </w:r>
          </w:p>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第一課認識我們的家園</w:t>
            </w:r>
          </w:p>
        </w:tc>
        <w:tc>
          <w:tcPr>
            <w:tcW w:w="1134"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lastRenderedPageBreak/>
              <w:t>口頭評量</w:t>
            </w:r>
            <w:r>
              <w:rPr>
                <w:rFonts w:ascii="標楷體" w:eastAsia="標楷體" w:hAnsi="標楷體" w:hint="eastAsia"/>
                <w:bCs/>
                <w:sz w:val="20"/>
                <w:szCs w:val="20"/>
              </w:rPr>
              <w:br/>
              <w:t>習作評量</w:t>
            </w:r>
          </w:p>
        </w:tc>
        <w:tc>
          <w:tcPr>
            <w:tcW w:w="2693"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1-3-4利用地圖、數據和其他資訊，來描述和解釋地表事</w:t>
            </w:r>
            <w:proofErr w:type="gramStart"/>
            <w:r>
              <w:rPr>
                <w:rFonts w:ascii="標楷體" w:eastAsia="標楷體" w:hAnsi="標楷體" w:hint="eastAsia"/>
                <w:bCs/>
                <w:sz w:val="20"/>
                <w:szCs w:val="20"/>
              </w:rPr>
              <w:t>象</w:t>
            </w:r>
            <w:proofErr w:type="gramEnd"/>
            <w:r>
              <w:rPr>
                <w:rFonts w:ascii="標楷體" w:eastAsia="標楷體" w:hAnsi="標楷體" w:hint="eastAsia"/>
                <w:bCs/>
                <w:sz w:val="20"/>
                <w:szCs w:val="20"/>
              </w:rPr>
              <w:t>及其空間組織。</w:t>
            </w:r>
          </w:p>
        </w:tc>
        <w:tc>
          <w:tcPr>
            <w:tcW w:w="1985"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【海洋教育】2-3-3瞭解臺灣國土(領土)地理位置的特色及重要性。</w:t>
            </w:r>
          </w:p>
        </w:tc>
        <w:tc>
          <w:tcPr>
            <w:tcW w:w="567" w:type="dxa"/>
          </w:tcPr>
          <w:p w:rsidR="00A23F3F" w:rsidRPr="009262E2" w:rsidRDefault="00A23F3F" w:rsidP="00A23F3F">
            <w:pPr>
              <w:rPr>
                <w:rFonts w:ascii="標楷體" w:eastAsia="標楷體" w:hAnsi="標楷體"/>
                <w:u w:val="single"/>
              </w:rPr>
            </w:pPr>
          </w:p>
        </w:tc>
      </w:tr>
      <w:tr w:rsidR="00A23F3F" w:rsidRPr="009262E2" w:rsidTr="005E326E">
        <w:tc>
          <w:tcPr>
            <w:tcW w:w="596" w:type="dxa"/>
            <w:vAlign w:val="center"/>
          </w:tcPr>
          <w:p w:rsidR="00A23F3F" w:rsidRPr="009262E2" w:rsidRDefault="00A23F3F" w:rsidP="00A23F3F">
            <w:pPr>
              <w:jc w:val="center"/>
              <w:rPr>
                <w:rFonts w:ascii="標楷體" w:eastAsia="標楷體" w:hAnsi="標楷體"/>
              </w:rPr>
            </w:pPr>
            <w:r>
              <w:rPr>
                <w:rFonts w:ascii="標楷體" w:eastAsia="標楷體" w:hAnsi="標楷體" w:hint="eastAsia"/>
              </w:rPr>
              <w:lastRenderedPageBreak/>
              <w:t>3</w:t>
            </w:r>
          </w:p>
        </w:tc>
        <w:tc>
          <w:tcPr>
            <w:tcW w:w="1276"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sz w:val="20"/>
                <w:szCs w:val="20"/>
              </w:rPr>
            </w:pPr>
            <w:r>
              <w:rPr>
                <w:rFonts w:ascii="標楷體" w:eastAsia="標楷體" w:hAnsi="標楷體" w:hint="eastAsia"/>
                <w:bCs/>
                <w:sz w:val="20"/>
                <w:szCs w:val="20"/>
              </w:rPr>
              <w:t>第一單元嗨！臺灣你好</w:t>
            </w:r>
          </w:p>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lastRenderedPageBreak/>
              <w:t>第二課 海洋中的家園</w:t>
            </w:r>
          </w:p>
        </w:tc>
        <w:tc>
          <w:tcPr>
            <w:tcW w:w="4961"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
                <w:bCs/>
                <w:sz w:val="20"/>
                <w:szCs w:val="20"/>
              </w:rPr>
              <w:lastRenderedPageBreak/>
              <w:t>活動</w:t>
            </w:r>
            <w:proofErr w:type="gramStart"/>
            <w:r>
              <w:rPr>
                <w:rFonts w:ascii="標楷體" w:eastAsia="標楷體" w:hAnsi="標楷體" w:hint="eastAsia"/>
                <w:b/>
                <w:bCs/>
                <w:sz w:val="20"/>
                <w:szCs w:val="20"/>
              </w:rPr>
              <w:t>一</w:t>
            </w:r>
            <w:proofErr w:type="gramEnd"/>
            <w:r>
              <w:rPr>
                <w:rFonts w:ascii="標楷體" w:eastAsia="標楷體" w:hAnsi="標楷體" w:hint="eastAsia"/>
                <w:b/>
                <w:bCs/>
                <w:sz w:val="20"/>
                <w:szCs w:val="20"/>
              </w:rPr>
              <w:t>：板塊的活動</w:t>
            </w:r>
            <w:r>
              <w:rPr>
                <w:rFonts w:ascii="標楷體" w:eastAsia="標楷體" w:hAnsi="標楷體" w:hint="eastAsia"/>
                <w:bCs/>
                <w:sz w:val="20"/>
                <w:szCs w:val="20"/>
              </w:rPr>
              <w:br/>
              <w:t>1.閱讀：引導學生閱讀課本第14、15頁。</w:t>
            </w:r>
            <w:r>
              <w:rPr>
                <w:rFonts w:ascii="標楷體" w:eastAsia="標楷體" w:hAnsi="標楷體" w:hint="eastAsia"/>
                <w:bCs/>
                <w:sz w:val="20"/>
                <w:szCs w:val="20"/>
              </w:rPr>
              <w:br/>
              <w:t>2.問答：</w:t>
            </w:r>
            <w:r>
              <w:rPr>
                <w:rFonts w:ascii="標楷體" w:eastAsia="標楷體" w:hAnsi="標楷體" w:hint="eastAsia"/>
                <w:bCs/>
                <w:sz w:val="20"/>
                <w:szCs w:val="20"/>
              </w:rPr>
              <w:br/>
            </w:r>
            <w:r>
              <w:rPr>
                <w:rFonts w:ascii="標楷體" w:eastAsia="標楷體" w:hAnsi="標楷體" w:hint="eastAsia"/>
                <w:bCs/>
                <w:sz w:val="20"/>
                <w:szCs w:val="20"/>
              </w:rPr>
              <w:lastRenderedPageBreak/>
              <w:t>(1)全球主要有哪些板塊？</w:t>
            </w:r>
            <w:r>
              <w:rPr>
                <w:rFonts w:ascii="標楷體" w:eastAsia="標楷體" w:hAnsi="標楷體" w:hint="eastAsia"/>
                <w:bCs/>
                <w:sz w:val="20"/>
                <w:szCs w:val="20"/>
              </w:rPr>
              <w:br/>
              <w:t>答：太平洋板塊、歐亞板塊、印澳板塊、北美洲板塊、南美洲板塊、非洲</w:t>
            </w:r>
            <w:proofErr w:type="gramStart"/>
            <w:r>
              <w:rPr>
                <w:rFonts w:ascii="標楷體" w:eastAsia="標楷體" w:hAnsi="標楷體" w:hint="eastAsia"/>
                <w:bCs/>
                <w:sz w:val="20"/>
                <w:szCs w:val="20"/>
              </w:rPr>
              <w:t>版塊</w:t>
            </w:r>
            <w:proofErr w:type="gramEnd"/>
            <w:r>
              <w:rPr>
                <w:rFonts w:ascii="標楷體" w:eastAsia="標楷體" w:hAnsi="標楷體" w:hint="eastAsia"/>
                <w:bCs/>
                <w:sz w:val="20"/>
                <w:szCs w:val="20"/>
              </w:rPr>
              <w:t>、南極板塊。</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(2)臺灣位在哪兩</w:t>
            </w:r>
            <w:proofErr w:type="gramStart"/>
            <w:r>
              <w:rPr>
                <w:rFonts w:ascii="標楷體" w:eastAsia="標楷體" w:hAnsi="標楷體" w:hint="eastAsia"/>
                <w:bCs/>
                <w:sz w:val="20"/>
                <w:szCs w:val="20"/>
              </w:rPr>
              <w:t>個</w:t>
            </w:r>
            <w:proofErr w:type="gramEnd"/>
            <w:r>
              <w:rPr>
                <w:rFonts w:ascii="標楷體" w:eastAsia="標楷體" w:hAnsi="標楷體" w:hint="eastAsia"/>
                <w:bCs/>
                <w:sz w:val="20"/>
                <w:szCs w:val="20"/>
              </w:rPr>
              <w:t>板塊的交界處？</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答：菲律賓海板塊與歐亞板塊的交界處。</w:t>
            </w:r>
            <w:r>
              <w:rPr>
                <w:rFonts w:ascii="標楷體" w:eastAsia="標楷體" w:hAnsi="標楷體" w:hint="eastAsia"/>
                <w:bCs/>
                <w:sz w:val="20"/>
                <w:szCs w:val="20"/>
              </w:rPr>
              <w:br/>
              <w:t>(3)造成臺灣地震十分頻繁的原因是什麼？</w:t>
            </w:r>
            <w:r>
              <w:rPr>
                <w:rFonts w:ascii="標楷體" w:eastAsia="標楷體" w:hAnsi="標楷體" w:hint="eastAsia"/>
                <w:bCs/>
                <w:sz w:val="20"/>
                <w:szCs w:val="20"/>
              </w:rPr>
              <w:br/>
              <w:t>答：因為菲律賓板塊和歐亞板塊持續的推擠。</w:t>
            </w:r>
          </w:p>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3.模擬臺灣地震的實作：教師可利用黏土、夾心餅乾、土司或洗碗用的海綿，示範板塊運動所造成的推擠。</w:t>
            </w:r>
            <w:r>
              <w:rPr>
                <w:rFonts w:ascii="標楷體" w:eastAsia="標楷體" w:hAnsi="標楷體" w:hint="eastAsia"/>
                <w:bCs/>
                <w:sz w:val="20"/>
                <w:szCs w:val="20"/>
              </w:rPr>
              <w:br/>
              <w:t>4.統整：臺灣島的誕生、山脈的形成與地震頻繁的發生等，這些都是與地球的板塊運動有很大的關係。</w:t>
            </w:r>
            <w:r>
              <w:rPr>
                <w:rFonts w:ascii="標楷體" w:eastAsia="標楷體" w:hAnsi="標楷體" w:hint="eastAsia"/>
                <w:bCs/>
                <w:sz w:val="20"/>
                <w:szCs w:val="20"/>
              </w:rPr>
              <w:br/>
            </w:r>
            <w:r>
              <w:rPr>
                <w:rFonts w:ascii="標楷體" w:eastAsia="標楷體" w:hAnsi="標楷體" w:hint="eastAsia"/>
                <w:b/>
                <w:bCs/>
                <w:sz w:val="20"/>
                <w:szCs w:val="20"/>
              </w:rPr>
              <w:t>活動二：平原的誕生</w:t>
            </w:r>
            <w:r>
              <w:rPr>
                <w:rFonts w:ascii="標楷體" w:eastAsia="標楷體" w:hAnsi="標楷體" w:hint="eastAsia"/>
                <w:bCs/>
                <w:sz w:val="20"/>
                <w:szCs w:val="20"/>
              </w:rPr>
              <w:br/>
              <w:t>1.閱讀：引導學生閱讀課本第16頁。</w:t>
            </w:r>
            <w:r>
              <w:rPr>
                <w:rFonts w:ascii="標楷體" w:eastAsia="標楷體" w:hAnsi="標楷體" w:hint="eastAsia"/>
                <w:bCs/>
                <w:sz w:val="20"/>
                <w:szCs w:val="20"/>
              </w:rPr>
              <w:br/>
              <w:t>2.問答：</w:t>
            </w:r>
            <w:r>
              <w:rPr>
                <w:rFonts w:ascii="標楷體" w:eastAsia="標楷體" w:hAnsi="標楷體" w:hint="eastAsia"/>
                <w:bCs/>
                <w:sz w:val="20"/>
                <w:szCs w:val="20"/>
              </w:rPr>
              <w:br/>
              <w:t>(1)平原是如何產生的？</w:t>
            </w:r>
            <w:r>
              <w:rPr>
                <w:rFonts w:ascii="標楷體" w:eastAsia="標楷體" w:hAnsi="標楷體" w:hint="eastAsia"/>
                <w:bCs/>
                <w:sz w:val="20"/>
                <w:szCs w:val="20"/>
              </w:rPr>
              <w:br/>
              <w:t>答：臺灣的高山陡峭，使得河流的沖刷力道強勁，河流從山地挾帶出大量的泥沙，堆積在海岸地區，逐漸露出海面，形成平原。</w:t>
            </w:r>
            <w:r>
              <w:rPr>
                <w:rFonts w:ascii="標楷體" w:eastAsia="標楷體" w:hAnsi="標楷體" w:hint="eastAsia"/>
                <w:bCs/>
                <w:sz w:val="20"/>
                <w:szCs w:val="20"/>
              </w:rPr>
              <w:br/>
              <w:t>(2)與臺灣東部相比，為什麼臺灣西部有較多平原？</w:t>
            </w:r>
            <w:r>
              <w:rPr>
                <w:rFonts w:ascii="標楷體" w:eastAsia="標楷體" w:hAnsi="標楷體" w:hint="eastAsia"/>
                <w:bCs/>
                <w:sz w:val="20"/>
                <w:szCs w:val="20"/>
              </w:rPr>
              <w:br/>
              <w:t>答：因為臺灣西部河流較多且下游坡度平緩，泥沙更容易堆積，時間一久，就形成平原。</w:t>
            </w:r>
            <w:r>
              <w:rPr>
                <w:rFonts w:ascii="標楷體" w:eastAsia="標楷體" w:hAnsi="標楷體" w:hint="eastAsia"/>
                <w:bCs/>
                <w:sz w:val="20"/>
                <w:szCs w:val="20"/>
              </w:rPr>
              <w:br/>
              <w:t>3.統整：臺灣平原的形成，是因為山脈受到河川侵蝕，大量的泥沙堆積在河川下游，形成平原。</w:t>
            </w:r>
          </w:p>
        </w:tc>
        <w:tc>
          <w:tcPr>
            <w:tcW w:w="567"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lastRenderedPageBreak/>
              <w:t>3</w:t>
            </w:r>
          </w:p>
        </w:tc>
        <w:tc>
          <w:tcPr>
            <w:tcW w:w="1276"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sz w:val="20"/>
                <w:szCs w:val="20"/>
              </w:rPr>
            </w:pPr>
            <w:r>
              <w:rPr>
                <w:rFonts w:ascii="標楷體" w:eastAsia="標楷體" w:hAnsi="標楷體" w:hint="eastAsia"/>
                <w:snapToGrid w:val="0"/>
                <w:kern w:val="0"/>
                <w:sz w:val="20"/>
                <w:szCs w:val="20"/>
              </w:rPr>
              <w:t>翰林版國小社會5上教材</w:t>
            </w:r>
            <w:r>
              <w:rPr>
                <w:rFonts w:ascii="標楷體" w:eastAsia="標楷體" w:hAnsi="標楷體" w:hint="eastAsia"/>
                <w:snapToGrid w:val="0"/>
                <w:kern w:val="0"/>
                <w:sz w:val="20"/>
                <w:szCs w:val="20"/>
              </w:rPr>
              <w:br/>
            </w:r>
            <w:r>
              <w:rPr>
                <w:rFonts w:ascii="標楷體" w:eastAsia="標楷體" w:hAnsi="標楷體" w:hint="eastAsia"/>
                <w:bCs/>
                <w:sz w:val="20"/>
                <w:szCs w:val="20"/>
              </w:rPr>
              <w:lastRenderedPageBreak/>
              <w:t>第一單元嗨！臺灣你好</w:t>
            </w:r>
          </w:p>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第二課 海洋中的家園</w:t>
            </w:r>
          </w:p>
        </w:tc>
        <w:tc>
          <w:tcPr>
            <w:tcW w:w="1134"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lastRenderedPageBreak/>
              <w:t>口頭評量</w:t>
            </w:r>
            <w:r>
              <w:rPr>
                <w:rFonts w:ascii="標楷體" w:eastAsia="標楷體" w:hAnsi="標楷體" w:hint="eastAsia"/>
                <w:bCs/>
                <w:sz w:val="20"/>
                <w:szCs w:val="20"/>
              </w:rPr>
              <w:br/>
              <w:t>資料蒐集</w:t>
            </w:r>
          </w:p>
        </w:tc>
        <w:tc>
          <w:tcPr>
            <w:tcW w:w="2693"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1-3-11了解臺灣地理位置的特色及其對臺灣歷史發展的影響。</w:t>
            </w:r>
            <w:r>
              <w:rPr>
                <w:rFonts w:ascii="標楷體" w:eastAsia="標楷體" w:hAnsi="標楷體" w:hint="eastAsia"/>
                <w:bCs/>
                <w:sz w:val="20"/>
                <w:szCs w:val="20"/>
              </w:rPr>
              <w:br/>
            </w:r>
            <w:r>
              <w:rPr>
                <w:rFonts w:ascii="標楷體" w:eastAsia="標楷體" w:hAnsi="標楷體" w:hint="eastAsia"/>
                <w:bCs/>
                <w:sz w:val="20"/>
                <w:szCs w:val="20"/>
              </w:rPr>
              <w:lastRenderedPageBreak/>
              <w:t>1-3-12了解臺灣具備海洋國家發展的條件及優勢。</w:t>
            </w:r>
            <w:r>
              <w:rPr>
                <w:rFonts w:ascii="標楷體" w:eastAsia="標楷體" w:hAnsi="標楷體" w:hint="eastAsia"/>
                <w:bCs/>
                <w:sz w:val="20"/>
                <w:szCs w:val="20"/>
              </w:rPr>
              <w:br/>
              <w:t>3-3-4分辨某一組事物之間的關係是屬於「因果」或「互動」。</w:t>
            </w:r>
          </w:p>
        </w:tc>
        <w:tc>
          <w:tcPr>
            <w:tcW w:w="1985"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lastRenderedPageBreak/>
              <w:t>【海洋教育】2-3-4了解臺灣具備海洋國家發展的條件及</w:t>
            </w:r>
            <w:r>
              <w:rPr>
                <w:rFonts w:ascii="標楷體" w:eastAsia="標楷體" w:hAnsi="標楷體" w:hint="eastAsia"/>
                <w:bCs/>
                <w:sz w:val="20"/>
                <w:szCs w:val="20"/>
              </w:rPr>
              <w:lastRenderedPageBreak/>
              <w:t>優勢。</w:t>
            </w:r>
            <w:r>
              <w:rPr>
                <w:rFonts w:ascii="標楷體" w:eastAsia="標楷體" w:hAnsi="標楷體" w:hint="eastAsia"/>
                <w:bCs/>
                <w:sz w:val="20"/>
                <w:szCs w:val="20"/>
              </w:rPr>
              <w:br/>
              <w:t>【海洋教育】3-3-4發現臺灣海洋環境的特色，了解其海洋環境與人文歷史。</w:t>
            </w:r>
          </w:p>
        </w:tc>
        <w:tc>
          <w:tcPr>
            <w:tcW w:w="567" w:type="dxa"/>
          </w:tcPr>
          <w:p w:rsidR="00A23F3F" w:rsidRPr="009262E2" w:rsidRDefault="00A23F3F" w:rsidP="00A23F3F">
            <w:pPr>
              <w:rPr>
                <w:rFonts w:ascii="標楷體" w:eastAsia="標楷體" w:hAnsi="標楷體"/>
                <w:u w:val="single"/>
              </w:rPr>
            </w:pPr>
          </w:p>
        </w:tc>
      </w:tr>
      <w:tr w:rsidR="00A23F3F" w:rsidRPr="009262E2" w:rsidTr="005E326E">
        <w:tc>
          <w:tcPr>
            <w:tcW w:w="596" w:type="dxa"/>
            <w:vAlign w:val="center"/>
          </w:tcPr>
          <w:p w:rsidR="00A23F3F" w:rsidRPr="009262E2" w:rsidRDefault="00A23F3F" w:rsidP="00A23F3F">
            <w:pPr>
              <w:jc w:val="center"/>
              <w:rPr>
                <w:rFonts w:ascii="標楷體" w:eastAsia="標楷體" w:hAnsi="標楷體"/>
              </w:rPr>
            </w:pPr>
            <w:r>
              <w:rPr>
                <w:rFonts w:ascii="標楷體" w:eastAsia="標楷體" w:hAnsi="標楷體" w:hint="eastAsia"/>
              </w:rPr>
              <w:lastRenderedPageBreak/>
              <w:t>4</w:t>
            </w:r>
          </w:p>
        </w:tc>
        <w:tc>
          <w:tcPr>
            <w:tcW w:w="1276"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sz w:val="20"/>
                <w:szCs w:val="20"/>
              </w:rPr>
            </w:pPr>
            <w:r>
              <w:rPr>
                <w:rFonts w:ascii="標楷體" w:eastAsia="標楷體" w:hAnsi="標楷體" w:hint="eastAsia"/>
                <w:bCs/>
                <w:sz w:val="20"/>
                <w:szCs w:val="20"/>
              </w:rPr>
              <w:t>第一單元嗨！臺灣你好</w:t>
            </w:r>
          </w:p>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第二課 海洋中的家園</w:t>
            </w:r>
          </w:p>
        </w:tc>
        <w:tc>
          <w:tcPr>
            <w:tcW w:w="4961"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
                <w:bCs/>
                <w:sz w:val="20"/>
                <w:szCs w:val="20"/>
              </w:rPr>
              <w:t>活動</w:t>
            </w:r>
            <w:proofErr w:type="gramStart"/>
            <w:r>
              <w:rPr>
                <w:rFonts w:ascii="標楷體" w:eastAsia="標楷體" w:hAnsi="標楷體" w:hint="eastAsia"/>
                <w:b/>
                <w:bCs/>
                <w:sz w:val="20"/>
                <w:szCs w:val="20"/>
              </w:rPr>
              <w:t>三</w:t>
            </w:r>
            <w:proofErr w:type="gramEnd"/>
            <w:r>
              <w:rPr>
                <w:rFonts w:ascii="標楷體" w:eastAsia="標楷體" w:hAnsi="標楷體" w:hint="eastAsia"/>
                <w:b/>
                <w:bCs/>
                <w:sz w:val="20"/>
                <w:szCs w:val="20"/>
              </w:rPr>
              <w:t>：臺灣地理位置的特色</w:t>
            </w:r>
            <w:r>
              <w:rPr>
                <w:rFonts w:ascii="標楷體" w:eastAsia="標楷體" w:hAnsi="標楷體" w:hint="eastAsia"/>
                <w:bCs/>
                <w:sz w:val="20"/>
                <w:szCs w:val="20"/>
              </w:rPr>
              <w:br/>
              <w:t>1.閱讀：引導學生閱讀課本第17頁。</w:t>
            </w:r>
            <w:r>
              <w:rPr>
                <w:rFonts w:ascii="標楷體" w:eastAsia="標楷體" w:hAnsi="標楷體" w:hint="eastAsia"/>
                <w:bCs/>
                <w:sz w:val="20"/>
                <w:szCs w:val="20"/>
              </w:rPr>
              <w:br/>
              <w:t>2.問答：</w:t>
            </w:r>
            <w:r>
              <w:rPr>
                <w:rFonts w:ascii="標楷體" w:eastAsia="標楷體" w:hAnsi="標楷體" w:hint="eastAsia"/>
                <w:bCs/>
                <w:sz w:val="20"/>
                <w:szCs w:val="20"/>
              </w:rPr>
              <w:br/>
              <w:t>(1)東亞島弧包括哪些島嶼？</w:t>
            </w:r>
            <w:r>
              <w:rPr>
                <w:rFonts w:ascii="標楷體" w:eastAsia="標楷體" w:hAnsi="標楷體" w:hint="eastAsia"/>
                <w:bCs/>
                <w:sz w:val="20"/>
                <w:szCs w:val="20"/>
              </w:rPr>
              <w:br/>
              <w:t>答：千島群島、日本群島、琉球群島、臺灣島、菲律賓群島、印尼群島。</w:t>
            </w:r>
            <w:r>
              <w:rPr>
                <w:rFonts w:ascii="標楷體" w:eastAsia="標楷體" w:hAnsi="標楷體" w:hint="eastAsia"/>
                <w:bCs/>
                <w:sz w:val="20"/>
                <w:szCs w:val="20"/>
              </w:rPr>
              <w:br/>
              <w:t>(2)請說出臺灣地理位置的特色。</w:t>
            </w:r>
            <w:r>
              <w:rPr>
                <w:rFonts w:ascii="標楷體" w:eastAsia="標楷體" w:hAnsi="標楷體" w:hint="eastAsia"/>
                <w:bCs/>
                <w:sz w:val="20"/>
                <w:szCs w:val="20"/>
              </w:rPr>
              <w:br/>
              <w:t>答：臺灣位於島弧的中段，亞洲大陸出入太平洋的門戶，也是東北亞和東南亞的中間點，在交通和戰略上有很重要的地位。</w:t>
            </w:r>
            <w:r>
              <w:rPr>
                <w:rFonts w:ascii="標楷體" w:eastAsia="標楷體" w:hAnsi="標楷體" w:hint="eastAsia"/>
                <w:bCs/>
                <w:sz w:val="20"/>
                <w:szCs w:val="20"/>
              </w:rPr>
              <w:br/>
              <w:t>3.問題與討論：</w:t>
            </w:r>
            <w:r>
              <w:rPr>
                <w:rFonts w:ascii="標楷體" w:eastAsia="標楷體" w:hAnsi="標楷體" w:hint="eastAsia"/>
                <w:bCs/>
                <w:sz w:val="20"/>
                <w:szCs w:val="20"/>
              </w:rPr>
              <w:br/>
              <w:t>(1)請舉例說明臺灣是南、北生物遷徙的中途休息站。</w:t>
            </w:r>
            <w:r>
              <w:rPr>
                <w:rFonts w:ascii="標楷體" w:eastAsia="標楷體" w:hAnsi="標楷體" w:hint="eastAsia"/>
                <w:bCs/>
                <w:sz w:val="20"/>
                <w:szCs w:val="20"/>
              </w:rPr>
              <w:br/>
            </w:r>
            <w:r>
              <w:rPr>
                <w:rFonts w:ascii="標楷體" w:eastAsia="標楷體" w:hAnsi="標楷體" w:hint="eastAsia"/>
                <w:bCs/>
                <w:sz w:val="20"/>
                <w:szCs w:val="20"/>
              </w:rPr>
              <w:lastRenderedPageBreak/>
              <w:t>(2)臺灣擁有優越的海洋地理位置，說說看如何運用這個優勢，發展成名副其實的海洋國家。</w:t>
            </w:r>
            <w:r>
              <w:rPr>
                <w:rFonts w:ascii="標楷體" w:eastAsia="標楷體" w:hAnsi="標楷體" w:hint="eastAsia"/>
                <w:bCs/>
                <w:sz w:val="20"/>
                <w:szCs w:val="20"/>
              </w:rPr>
              <w:br/>
              <w:t>4.統整：從臺灣所處的地理位置，及如何發展海洋相關產業，了解到臺灣地理位置的特色。</w:t>
            </w:r>
          </w:p>
          <w:p w:rsidR="00A23F3F" w:rsidRPr="009262E2" w:rsidRDefault="00A23F3F" w:rsidP="00A23F3F">
            <w:pPr>
              <w:rPr>
                <w:rFonts w:ascii="標楷體" w:eastAsia="標楷體" w:hAnsi="標楷體"/>
                <w:u w:val="single"/>
              </w:rPr>
            </w:pPr>
            <w:r>
              <w:rPr>
                <w:rFonts w:ascii="標楷體" w:eastAsia="標楷體" w:hAnsi="標楷體" w:hint="eastAsia"/>
                <w:b/>
                <w:bCs/>
                <w:sz w:val="20"/>
                <w:szCs w:val="20"/>
              </w:rPr>
              <w:t>活動四：地理常識找一找</w:t>
            </w:r>
            <w:r>
              <w:rPr>
                <w:rFonts w:ascii="標楷體" w:eastAsia="標楷體" w:hAnsi="標楷體" w:hint="eastAsia"/>
                <w:bCs/>
                <w:sz w:val="20"/>
                <w:szCs w:val="20"/>
              </w:rPr>
              <w:br/>
              <w:t>1.習作實作：完成習作「地理常識找一找」。</w:t>
            </w:r>
            <w:r>
              <w:rPr>
                <w:rFonts w:ascii="標楷體" w:eastAsia="標楷體" w:hAnsi="標楷體" w:hint="eastAsia"/>
                <w:bCs/>
                <w:sz w:val="20"/>
                <w:szCs w:val="20"/>
              </w:rPr>
              <w:br/>
              <w:t>2.討論習作。</w:t>
            </w:r>
            <w:r>
              <w:rPr>
                <w:rFonts w:ascii="標楷體" w:eastAsia="標楷體" w:hAnsi="標楷體" w:hint="eastAsia"/>
                <w:bCs/>
                <w:sz w:val="20"/>
                <w:szCs w:val="20"/>
              </w:rPr>
              <w:br/>
              <w:t>3.分享習作內容。</w:t>
            </w:r>
          </w:p>
        </w:tc>
        <w:tc>
          <w:tcPr>
            <w:tcW w:w="567"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lastRenderedPageBreak/>
              <w:t>3</w:t>
            </w:r>
          </w:p>
        </w:tc>
        <w:tc>
          <w:tcPr>
            <w:tcW w:w="1276"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sz w:val="20"/>
                <w:szCs w:val="20"/>
              </w:rPr>
            </w:pPr>
            <w:r>
              <w:rPr>
                <w:rFonts w:ascii="標楷體" w:eastAsia="標楷體" w:hAnsi="標楷體" w:hint="eastAsia"/>
                <w:snapToGrid w:val="0"/>
                <w:kern w:val="0"/>
                <w:sz w:val="20"/>
                <w:szCs w:val="20"/>
              </w:rPr>
              <w:t>翰林版國小社會5上教材</w:t>
            </w:r>
            <w:r>
              <w:rPr>
                <w:rFonts w:ascii="標楷體" w:eastAsia="標楷體" w:hAnsi="標楷體" w:hint="eastAsia"/>
                <w:snapToGrid w:val="0"/>
                <w:kern w:val="0"/>
                <w:sz w:val="20"/>
                <w:szCs w:val="20"/>
              </w:rPr>
              <w:br/>
            </w:r>
            <w:r>
              <w:rPr>
                <w:rFonts w:ascii="標楷體" w:eastAsia="標楷體" w:hAnsi="標楷體" w:hint="eastAsia"/>
                <w:bCs/>
                <w:sz w:val="20"/>
                <w:szCs w:val="20"/>
              </w:rPr>
              <w:t>第一單元嗨！臺灣你好</w:t>
            </w:r>
          </w:p>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第二課 海洋中的家園</w:t>
            </w:r>
          </w:p>
        </w:tc>
        <w:tc>
          <w:tcPr>
            <w:tcW w:w="1134"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口頭評量</w:t>
            </w:r>
            <w:r>
              <w:rPr>
                <w:rFonts w:ascii="標楷體" w:eastAsia="標楷體" w:hAnsi="標楷體" w:hint="eastAsia"/>
                <w:bCs/>
                <w:sz w:val="20"/>
                <w:szCs w:val="20"/>
              </w:rPr>
              <w:br/>
              <w:t>習作評量</w:t>
            </w:r>
            <w:r>
              <w:rPr>
                <w:rFonts w:ascii="標楷體" w:eastAsia="標楷體" w:hAnsi="標楷體" w:hint="eastAsia"/>
                <w:bCs/>
                <w:sz w:val="20"/>
                <w:szCs w:val="20"/>
              </w:rPr>
              <w:br/>
              <w:t>資料蒐集</w:t>
            </w:r>
          </w:p>
        </w:tc>
        <w:tc>
          <w:tcPr>
            <w:tcW w:w="2693"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1-3-11了解臺灣地理位置的特色及其對臺灣歷史發展的影響。</w:t>
            </w:r>
            <w:r>
              <w:rPr>
                <w:rFonts w:ascii="標楷體" w:eastAsia="標楷體" w:hAnsi="標楷體" w:hint="eastAsia"/>
                <w:bCs/>
                <w:sz w:val="20"/>
                <w:szCs w:val="20"/>
              </w:rPr>
              <w:br/>
              <w:t>1-3-12了解臺灣具備海洋國家發展的條件及優勢。</w:t>
            </w:r>
            <w:r>
              <w:rPr>
                <w:rFonts w:ascii="標楷體" w:eastAsia="標楷體" w:hAnsi="標楷體" w:hint="eastAsia"/>
                <w:bCs/>
                <w:sz w:val="20"/>
                <w:szCs w:val="20"/>
              </w:rPr>
              <w:br/>
              <w:t>3-3-4分辨某一組事物之間的關係是屬於「因果」或「互動」。</w:t>
            </w:r>
          </w:p>
        </w:tc>
        <w:tc>
          <w:tcPr>
            <w:tcW w:w="1985"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【海洋教育】2-3-4了解臺灣具備海洋國家發展的條件及優勢。</w:t>
            </w:r>
            <w:r>
              <w:rPr>
                <w:rFonts w:ascii="標楷體" w:eastAsia="標楷體" w:hAnsi="標楷體" w:hint="eastAsia"/>
                <w:bCs/>
                <w:sz w:val="20"/>
                <w:szCs w:val="20"/>
              </w:rPr>
              <w:br/>
              <w:t>【海洋教育】3-3-4發現臺灣海洋環境的特色，了解其海洋環境與人文歷史。</w:t>
            </w:r>
          </w:p>
        </w:tc>
        <w:tc>
          <w:tcPr>
            <w:tcW w:w="567" w:type="dxa"/>
          </w:tcPr>
          <w:p w:rsidR="00A23F3F" w:rsidRPr="009262E2" w:rsidRDefault="00A23F3F" w:rsidP="00A23F3F">
            <w:pPr>
              <w:rPr>
                <w:rFonts w:ascii="標楷體" w:eastAsia="標楷體" w:hAnsi="標楷體"/>
                <w:u w:val="single"/>
              </w:rPr>
            </w:pPr>
          </w:p>
        </w:tc>
      </w:tr>
      <w:tr w:rsidR="00A23F3F" w:rsidRPr="009262E2" w:rsidTr="005E326E">
        <w:tc>
          <w:tcPr>
            <w:tcW w:w="596" w:type="dxa"/>
            <w:vAlign w:val="center"/>
          </w:tcPr>
          <w:p w:rsidR="00A23F3F" w:rsidRPr="009262E2" w:rsidRDefault="00A23F3F" w:rsidP="00A23F3F">
            <w:pPr>
              <w:jc w:val="center"/>
              <w:rPr>
                <w:rFonts w:ascii="標楷體" w:eastAsia="標楷體" w:hAnsi="標楷體"/>
              </w:rPr>
            </w:pPr>
            <w:r>
              <w:rPr>
                <w:rFonts w:ascii="標楷體" w:eastAsia="標楷體" w:hAnsi="標楷體" w:hint="eastAsia"/>
              </w:rPr>
              <w:lastRenderedPageBreak/>
              <w:t>5</w:t>
            </w:r>
          </w:p>
        </w:tc>
        <w:tc>
          <w:tcPr>
            <w:tcW w:w="1276"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sz w:val="20"/>
                <w:szCs w:val="20"/>
              </w:rPr>
            </w:pPr>
            <w:r>
              <w:rPr>
                <w:rFonts w:ascii="標楷體" w:eastAsia="標楷體" w:hAnsi="標楷體" w:hint="eastAsia"/>
                <w:bCs/>
                <w:sz w:val="20"/>
                <w:szCs w:val="20"/>
              </w:rPr>
              <w:t>第二單元 臺灣的自然環境</w:t>
            </w:r>
          </w:p>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第一課 山海之歌</w:t>
            </w:r>
          </w:p>
        </w:tc>
        <w:tc>
          <w:tcPr>
            <w:tcW w:w="4961"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
                <w:bCs/>
                <w:sz w:val="20"/>
                <w:szCs w:val="20"/>
              </w:rPr>
              <w:t>活動</w:t>
            </w:r>
            <w:proofErr w:type="gramStart"/>
            <w:r>
              <w:rPr>
                <w:rFonts w:ascii="標楷體" w:eastAsia="標楷體" w:hAnsi="標楷體" w:hint="eastAsia"/>
                <w:b/>
                <w:bCs/>
                <w:sz w:val="20"/>
                <w:szCs w:val="20"/>
              </w:rPr>
              <w:t>一</w:t>
            </w:r>
            <w:proofErr w:type="gramEnd"/>
            <w:r>
              <w:rPr>
                <w:rFonts w:ascii="標楷體" w:eastAsia="標楷體" w:hAnsi="標楷體" w:hint="eastAsia"/>
                <w:b/>
                <w:bCs/>
                <w:sz w:val="20"/>
                <w:szCs w:val="20"/>
              </w:rPr>
              <w:t>：地形比一比</w:t>
            </w:r>
            <w:r>
              <w:rPr>
                <w:rFonts w:ascii="標楷體" w:eastAsia="標楷體" w:hAnsi="標楷體" w:hint="eastAsia"/>
                <w:bCs/>
                <w:sz w:val="20"/>
                <w:szCs w:val="20"/>
              </w:rPr>
              <w:br/>
              <w:t>1.閱讀：引導學生閱讀課本第20、21頁。</w:t>
            </w:r>
            <w:r>
              <w:rPr>
                <w:rFonts w:ascii="標楷體" w:eastAsia="標楷體" w:hAnsi="標楷體" w:hint="eastAsia"/>
                <w:bCs/>
                <w:sz w:val="20"/>
                <w:szCs w:val="20"/>
              </w:rPr>
              <w:br/>
              <w:t>2.問答：</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(1)利用課本附件三「臺灣地形分布圖」，找一找臺灣周圍有哪些島嶼？</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答：澎湖群島、小琉球、蘭嶼、綠島、龜山島、金門、馬祖、釣魚臺列嶼。</w:t>
            </w:r>
            <w:r>
              <w:rPr>
                <w:rFonts w:ascii="標楷體" w:eastAsia="標楷體" w:hAnsi="標楷體" w:hint="eastAsia"/>
                <w:bCs/>
                <w:sz w:val="20"/>
                <w:szCs w:val="20"/>
              </w:rPr>
              <w:br/>
              <w:t>(2)臺灣有哪些主要的地形？</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答：山地、丘陵、</w:t>
            </w:r>
            <w:proofErr w:type="gramStart"/>
            <w:r>
              <w:rPr>
                <w:rFonts w:ascii="標楷體" w:eastAsia="標楷體" w:hAnsi="標楷體" w:hint="eastAsia"/>
                <w:bCs/>
                <w:sz w:val="20"/>
                <w:szCs w:val="20"/>
              </w:rPr>
              <w:t>臺</w:t>
            </w:r>
            <w:proofErr w:type="gramEnd"/>
            <w:r>
              <w:rPr>
                <w:rFonts w:ascii="標楷體" w:eastAsia="標楷體" w:hAnsi="標楷體" w:hint="eastAsia"/>
                <w:bCs/>
                <w:sz w:val="20"/>
                <w:szCs w:val="20"/>
              </w:rPr>
              <w:t>地、平原、盆地。</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(3)臺灣的山地分布在哪裡？山地地形有什麼特徵呢？</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答：大多分布在本島的中央及東部地區；海拔高度約在1,000公尺以上，起伏較大的地形。</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(4)臺灣的丘陵分布在哪裡？丘陵地形有哪些特徵呢？</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答：臺灣的丘陵大多分布在西部平原和山地之間；海拔高度在100公尺至1,000公尺</w:t>
            </w:r>
            <w:proofErr w:type="gramStart"/>
            <w:r>
              <w:rPr>
                <w:rFonts w:ascii="標楷體" w:eastAsia="標楷體" w:hAnsi="標楷體" w:hint="eastAsia"/>
                <w:bCs/>
                <w:sz w:val="20"/>
                <w:szCs w:val="20"/>
              </w:rPr>
              <w:t>之間，</w:t>
            </w:r>
            <w:proofErr w:type="gramEnd"/>
            <w:r>
              <w:rPr>
                <w:rFonts w:ascii="標楷體" w:eastAsia="標楷體" w:hAnsi="標楷體" w:hint="eastAsia"/>
                <w:bCs/>
                <w:sz w:val="20"/>
                <w:szCs w:val="20"/>
              </w:rPr>
              <w:t>地勢不高，起伏較小。</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(5)臺灣的</w:t>
            </w:r>
            <w:proofErr w:type="gramStart"/>
            <w:r>
              <w:rPr>
                <w:rFonts w:ascii="標楷體" w:eastAsia="標楷體" w:hAnsi="標楷體" w:hint="eastAsia"/>
                <w:bCs/>
                <w:sz w:val="20"/>
                <w:szCs w:val="20"/>
              </w:rPr>
              <w:t>臺</w:t>
            </w:r>
            <w:proofErr w:type="gramEnd"/>
            <w:r>
              <w:rPr>
                <w:rFonts w:ascii="標楷體" w:eastAsia="標楷體" w:hAnsi="標楷體" w:hint="eastAsia"/>
                <w:bCs/>
                <w:sz w:val="20"/>
                <w:szCs w:val="20"/>
              </w:rPr>
              <w:t>地分布在哪裡？</w:t>
            </w:r>
            <w:proofErr w:type="gramStart"/>
            <w:r>
              <w:rPr>
                <w:rFonts w:ascii="標楷體" w:eastAsia="標楷體" w:hAnsi="標楷體" w:hint="eastAsia"/>
                <w:bCs/>
                <w:sz w:val="20"/>
                <w:szCs w:val="20"/>
              </w:rPr>
              <w:t>臺</w:t>
            </w:r>
            <w:proofErr w:type="gramEnd"/>
            <w:r>
              <w:rPr>
                <w:rFonts w:ascii="標楷體" w:eastAsia="標楷體" w:hAnsi="標楷體" w:hint="eastAsia"/>
                <w:bCs/>
                <w:sz w:val="20"/>
                <w:szCs w:val="20"/>
              </w:rPr>
              <w:t>地地形有什麼特徵呢？</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答：</w:t>
            </w:r>
            <w:proofErr w:type="gramStart"/>
            <w:r>
              <w:rPr>
                <w:rFonts w:ascii="標楷體" w:eastAsia="標楷體" w:hAnsi="標楷體" w:hint="eastAsia"/>
                <w:bCs/>
                <w:sz w:val="20"/>
                <w:szCs w:val="20"/>
              </w:rPr>
              <w:t>臺</w:t>
            </w:r>
            <w:proofErr w:type="gramEnd"/>
            <w:r>
              <w:rPr>
                <w:rFonts w:ascii="標楷體" w:eastAsia="標楷體" w:hAnsi="標楷體" w:hint="eastAsia"/>
                <w:bCs/>
                <w:sz w:val="20"/>
                <w:szCs w:val="20"/>
              </w:rPr>
              <w:t>地多分布在臺灣中、北部地區；為中央平坦高起的地形，海拔高度在100公尺至1,000公尺之間。</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(6)臺灣的平原分布在哪裡？平原地形有什麼特徵呢？</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答：平原主要分布在臺灣西部沿海；是地勢低平、起伏較小的地形。</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(7)盆地地形有什麼特徵呢？</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答：四周高而中間低，整個地形像</w:t>
            </w:r>
            <w:proofErr w:type="gramStart"/>
            <w:r>
              <w:rPr>
                <w:rFonts w:ascii="標楷體" w:eastAsia="標楷體" w:hAnsi="標楷體" w:hint="eastAsia"/>
                <w:bCs/>
                <w:sz w:val="20"/>
                <w:szCs w:val="20"/>
              </w:rPr>
              <w:t>個</w:t>
            </w:r>
            <w:proofErr w:type="gramEnd"/>
            <w:r>
              <w:rPr>
                <w:rFonts w:ascii="標楷體" w:eastAsia="標楷體" w:hAnsi="標楷體" w:hint="eastAsia"/>
                <w:bCs/>
                <w:sz w:val="20"/>
                <w:szCs w:val="20"/>
              </w:rPr>
              <w:t>大盆。</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(8)搭配課本附件三「臺灣地形分布圖」，引導學生發表自己所居住的縣市，是屬於哪一種地形。</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3.肢體創作與發表：</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lastRenderedPageBreak/>
              <w:t>(1)學生分組以肢體表現出山地、丘陵、</w:t>
            </w:r>
            <w:proofErr w:type="gramStart"/>
            <w:r>
              <w:rPr>
                <w:rFonts w:ascii="標楷體" w:eastAsia="標楷體" w:hAnsi="標楷體" w:hint="eastAsia"/>
                <w:bCs/>
                <w:sz w:val="20"/>
                <w:szCs w:val="20"/>
              </w:rPr>
              <w:t>臺</w:t>
            </w:r>
            <w:proofErr w:type="gramEnd"/>
            <w:r>
              <w:rPr>
                <w:rFonts w:ascii="標楷體" w:eastAsia="標楷體" w:hAnsi="標楷體" w:hint="eastAsia"/>
                <w:bCs/>
                <w:sz w:val="20"/>
                <w:szCs w:val="20"/>
              </w:rPr>
              <w:t>地、平原和盆地等主要地形特徵。</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(2)各組發表彼此構想的成果。</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(3)師生共同選出最具代表性的肢體創作，予以獎勵。</w:t>
            </w:r>
          </w:p>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4.統整：臺灣面積不大，地形</w:t>
            </w:r>
            <w:proofErr w:type="gramStart"/>
            <w:r>
              <w:rPr>
                <w:rFonts w:ascii="標楷體" w:eastAsia="標楷體" w:hAnsi="標楷體" w:hint="eastAsia"/>
                <w:bCs/>
                <w:sz w:val="20"/>
                <w:szCs w:val="20"/>
              </w:rPr>
              <w:t>多樣，</w:t>
            </w:r>
            <w:proofErr w:type="gramEnd"/>
            <w:r>
              <w:rPr>
                <w:rFonts w:ascii="標楷體" w:eastAsia="標楷體" w:hAnsi="標楷體" w:hint="eastAsia"/>
                <w:bCs/>
                <w:sz w:val="20"/>
                <w:szCs w:val="20"/>
              </w:rPr>
              <w:t>有高山峽谷、丘陵起伏、</w:t>
            </w:r>
            <w:proofErr w:type="gramStart"/>
            <w:r>
              <w:rPr>
                <w:rFonts w:ascii="標楷體" w:eastAsia="標楷體" w:hAnsi="標楷體" w:hint="eastAsia"/>
                <w:bCs/>
                <w:sz w:val="20"/>
                <w:szCs w:val="20"/>
              </w:rPr>
              <w:t>臺</w:t>
            </w:r>
            <w:proofErr w:type="gramEnd"/>
            <w:r>
              <w:rPr>
                <w:rFonts w:ascii="標楷體" w:eastAsia="標楷體" w:hAnsi="標楷體" w:hint="eastAsia"/>
                <w:bCs/>
                <w:sz w:val="20"/>
                <w:szCs w:val="20"/>
              </w:rPr>
              <w:t>地高起、沃野平</w:t>
            </w:r>
            <w:proofErr w:type="gramStart"/>
            <w:r>
              <w:rPr>
                <w:rFonts w:ascii="標楷體" w:eastAsia="標楷體" w:hAnsi="標楷體" w:hint="eastAsia"/>
                <w:bCs/>
                <w:sz w:val="20"/>
                <w:szCs w:val="20"/>
              </w:rPr>
              <w:t>疇</w:t>
            </w:r>
            <w:proofErr w:type="gramEnd"/>
            <w:r>
              <w:rPr>
                <w:rFonts w:ascii="標楷體" w:eastAsia="標楷體" w:hAnsi="標楷體" w:hint="eastAsia"/>
                <w:bCs/>
                <w:sz w:val="20"/>
                <w:szCs w:val="20"/>
              </w:rPr>
              <w:t>、山間盆地等，可謂麻雀雖小，五臟俱全。</w:t>
            </w:r>
          </w:p>
        </w:tc>
        <w:tc>
          <w:tcPr>
            <w:tcW w:w="567"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lastRenderedPageBreak/>
              <w:t>3</w:t>
            </w:r>
          </w:p>
        </w:tc>
        <w:tc>
          <w:tcPr>
            <w:tcW w:w="1276"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sz w:val="20"/>
                <w:szCs w:val="20"/>
              </w:rPr>
            </w:pPr>
            <w:r>
              <w:rPr>
                <w:rFonts w:ascii="標楷體" w:eastAsia="標楷體" w:hAnsi="標楷體" w:hint="eastAsia"/>
                <w:snapToGrid w:val="0"/>
                <w:kern w:val="0"/>
                <w:sz w:val="20"/>
                <w:szCs w:val="20"/>
              </w:rPr>
              <w:t>翰林版國小社會5上教材</w:t>
            </w:r>
            <w:r>
              <w:rPr>
                <w:rFonts w:ascii="標楷體" w:eastAsia="標楷體" w:hAnsi="標楷體" w:hint="eastAsia"/>
                <w:snapToGrid w:val="0"/>
                <w:kern w:val="0"/>
                <w:sz w:val="20"/>
                <w:szCs w:val="20"/>
              </w:rPr>
              <w:br/>
            </w:r>
            <w:r>
              <w:rPr>
                <w:rFonts w:ascii="標楷體" w:eastAsia="標楷體" w:hAnsi="標楷體" w:hint="eastAsia"/>
                <w:bCs/>
                <w:sz w:val="20"/>
                <w:szCs w:val="20"/>
              </w:rPr>
              <w:t>第二單元 臺灣的自然環境</w:t>
            </w:r>
          </w:p>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第一課 山海之歌</w:t>
            </w:r>
          </w:p>
        </w:tc>
        <w:tc>
          <w:tcPr>
            <w:tcW w:w="1134"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口頭討論</w:t>
            </w:r>
            <w:r>
              <w:rPr>
                <w:rFonts w:ascii="標楷體" w:eastAsia="標楷體" w:hAnsi="標楷體" w:hint="eastAsia"/>
                <w:bCs/>
                <w:sz w:val="20"/>
                <w:szCs w:val="20"/>
              </w:rPr>
              <w:br/>
              <w:t>口頭評量</w:t>
            </w:r>
          </w:p>
        </w:tc>
        <w:tc>
          <w:tcPr>
            <w:tcW w:w="2693"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1-3-1了解生活環境的地方差異，並能尊重及欣賞各地的不同特色。</w:t>
            </w:r>
            <w:r>
              <w:rPr>
                <w:rFonts w:ascii="標楷體" w:eastAsia="標楷體" w:hAnsi="標楷體" w:hint="eastAsia"/>
                <w:bCs/>
                <w:sz w:val="20"/>
                <w:szCs w:val="20"/>
              </w:rPr>
              <w:br/>
              <w:t>3-3-1依自己的觀點，對一組事物建立起分類和階層關係。</w:t>
            </w:r>
          </w:p>
        </w:tc>
        <w:tc>
          <w:tcPr>
            <w:tcW w:w="1985"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【環境教育】2-3-1瞭解基本的生態原則，以及人類與自然和諧共生的關係。</w:t>
            </w:r>
          </w:p>
        </w:tc>
        <w:tc>
          <w:tcPr>
            <w:tcW w:w="567" w:type="dxa"/>
          </w:tcPr>
          <w:p w:rsidR="00A23F3F" w:rsidRPr="009262E2" w:rsidRDefault="00A23F3F" w:rsidP="00A23F3F">
            <w:pPr>
              <w:rPr>
                <w:rFonts w:ascii="標楷體" w:eastAsia="標楷體" w:hAnsi="標楷體"/>
                <w:u w:val="single"/>
              </w:rPr>
            </w:pPr>
          </w:p>
        </w:tc>
      </w:tr>
      <w:tr w:rsidR="00A23F3F" w:rsidRPr="009262E2" w:rsidTr="005E326E">
        <w:tc>
          <w:tcPr>
            <w:tcW w:w="596" w:type="dxa"/>
            <w:vAlign w:val="center"/>
          </w:tcPr>
          <w:p w:rsidR="00A23F3F" w:rsidRDefault="00A23F3F" w:rsidP="00A23F3F">
            <w:pPr>
              <w:jc w:val="center"/>
              <w:rPr>
                <w:rFonts w:ascii="標楷體" w:eastAsia="標楷體" w:hAnsi="標楷體"/>
              </w:rPr>
            </w:pPr>
            <w:r>
              <w:rPr>
                <w:rFonts w:ascii="標楷體" w:eastAsia="標楷體" w:hAnsi="標楷體" w:hint="eastAsia"/>
              </w:rPr>
              <w:lastRenderedPageBreak/>
              <w:t>6</w:t>
            </w:r>
          </w:p>
        </w:tc>
        <w:tc>
          <w:tcPr>
            <w:tcW w:w="1276"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sz w:val="20"/>
                <w:szCs w:val="20"/>
              </w:rPr>
            </w:pPr>
            <w:r>
              <w:rPr>
                <w:rFonts w:ascii="標楷體" w:eastAsia="標楷體" w:hAnsi="標楷體" w:hint="eastAsia"/>
                <w:bCs/>
                <w:sz w:val="20"/>
                <w:szCs w:val="20"/>
              </w:rPr>
              <w:t>第二單元 臺灣的自然環境</w:t>
            </w:r>
          </w:p>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第一課 山海之歌</w:t>
            </w:r>
          </w:p>
        </w:tc>
        <w:tc>
          <w:tcPr>
            <w:tcW w:w="4961"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
                <w:bCs/>
                <w:sz w:val="20"/>
                <w:szCs w:val="20"/>
              </w:rPr>
              <w:t>活動二：海洋巡禮</w:t>
            </w:r>
            <w:r>
              <w:rPr>
                <w:rFonts w:ascii="標楷體" w:eastAsia="標楷體" w:hAnsi="標楷體" w:hint="eastAsia"/>
                <w:bCs/>
                <w:sz w:val="20"/>
                <w:szCs w:val="20"/>
              </w:rPr>
              <w:br/>
              <w:t>1.閱讀：引導學生閱讀課本第22、23頁。</w:t>
            </w:r>
            <w:r>
              <w:rPr>
                <w:rFonts w:ascii="標楷體" w:eastAsia="標楷體" w:hAnsi="標楷體" w:hint="eastAsia"/>
                <w:bCs/>
                <w:sz w:val="20"/>
                <w:szCs w:val="20"/>
              </w:rPr>
              <w:br/>
              <w:t>2.討論與發表：學生分組討論臺灣東、西、南、北海岸及四周島嶼特色，並記錄下來。</w:t>
            </w:r>
            <w:r>
              <w:rPr>
                <w:rFonts w:ascii="標楷體" w:eastAsia="標楷體" w:hAnsi="標楷體" w:hint="eastAsia"/>
                <w:bCs/>
                <w:sz w:val="20"/>
                <w:szCs w:val="20"/>
              </w:rPr>
              <w:br/>
              <w:t>3.統整：</w:t>
            </w:r>
            <w:r>
              <w:rPr>
                <w:rFonts w:ascii="標楷體" w:eastAsia="標楷體" w:hAnsi="標楷體" w:hint="eastAsia"/>
                <w:bCs/>
                <w:sz w:val="20"/>
                <w:szCs w:val="20"/>
              </w:rPr>
              <w:br/>
              <w:t>(1)臺灣四周環海，東西南北各地海岸地形不同，擁有豐富的生態環境與海岸景觀。</w:t>
            </w:r>
            <w:r>
              <w:rPr>
                <w:rFonts w:ascii="標楷體" w:eastAsia="標楷體" w:hAnsi="標楷體" w:hint="eastAsia"/>
                <w:bCs/>
                <w:sz w:val="20"/>
                <w:szCs w:val="20"/>
              </w:rPr>
              <w:br/>
              <w:t>(2)</w:t>
            </w:r>
            <w:proofErr w:type="gramStart"/>
            <w:r>
              <w:rPr>
                <w:rFonts w:ascii="標楷體" w:eastAsia="標楷體" w:hAnsi="標楷體" w:hint="eastAsia"/>
                <w:bCs/>
                <w:sz w:val="20"/>
                <w:szCs w:val="20"/>
              </w:rPr>
              <w:t>北部岩</w:t>
            </w:r>
            <w:proofErr w:type="gramEnd"/>
            <w:r>
              <w:rPr>
                <w:rFonts w:ascii="標楷體" w:eastAsia="標楷體" w:hAnsi="標楷體" w:hint="eastAsia"/>
                <w:bCs/>
                <w:sz w:val="20"/>
                <w:szCs w:val="20"/>
              </w:rPr>
              <w:t>岸：有明顯的</w:t>
            </w:r>
            <w:proofErr w:type="gramStart"/>
            <w:r>
              <w:rPr>
                <w:rFonts w:ascii="標楷體" w:eastAsia="標楷體" w:hAnsi="標楷體" w:hint="eastAsia"/>
                <w:bCs/>
                <w:sz w:val="20"/>
                <w:szCs w:val="20"/>
              </w:rPr>
              <w:t>岬</w:t>
            </w:r>
            <w:proofErr w:type="gramEnd"/>
            <w:r>
              <w:rPr>
                <w:rFonts w:ascii="標楷體" w:eastAsia="標楷體" w:hAnsi="標楷體" w:hint="eastAsia"/>
                <w:bCs/>
                <w:sz w:val="20"/>
                <w:szCs w:val="20"/>
              </w:rPr>
              <w:t>灣地形，由許多突出的岬角、內</w:t>
            </w:r>
            <w:proofErr w:type="gramStart"/>
            <w:r>
              <w:rPr>
                <w:rFonts w:ascii="標楷體" w:eastAsia="標楷體" w:hAnsi="標楷體" w:hint="eastAsia"/>
                <w:bCs/>
                <w:sz w:val="20"/>
                <w:szCs w:val="20"/>
              </w:rPr>
              <w:t>凹</w:t>
            </w:r>
            <w:proofErr w:type="gramEnd"/>
            <w:r>
              <w:rPr>
                <w:rFonts w:ascii="標楷體" w:eastAsia="標楷體" w:hAnsi="標楷體" w:hint="eastAsia"/>
                <w:bCs/>
                <w:sz w:val="20"/>
                <w:szCs w:val="20"/>
              </w:rPr>
              <w:t>的海灣相間組成，還有獨特的海蝕地形。</w:t>
            </w:r>
            <w:r>
              <w:rPr>
                <w:rFonts w:ascii="標楷體" w:eastAsia="標楷體" w:hAnsi="標楷體" w:hint="eastAsia"/>
                <w:bCs/>
                <w:sz w:val="20"/>
                <w:szCs w:val="20"/>
              </w:rPr>
              <w:br/>
              <w:t>(3)東部斷層海岸：山脈直逼入海，</w:t>
            </w:r>
            <w:proofErr w:type="gramStart"/>
            <w:r>
              <w:rPr>
                <w:rFonts w:ascii="標楷體" w:eastAsia="標楷體" w:hAnsi="標楷體" w:hint="eastAsia"/>
                <w:bCs/>
                <w:sz w:val="20"/>
                <w:szCs w:val="20"/>
              </w:rPr>
              <w:t>海崖坡度</w:t>
            </w:r>
            <w:proofErr w:type="gramEnd"/>
            <w:r>
              <w:rPr>
                <w:rFonts w:ascii="標楷體" w:eastAsia="標楷體" w:hAnsi="標楷體" w:hint="eastAsia"/>
                <w:bCs/>
                <w:sz w:val="20"/>
                <w:szCs w:val="20"/>
              </w:rPr>
              <w:t>陡峭。</w:t>
            </w:r>
            <w:r>
              <w:rPr>
                <w:rFonts w:ascii="標楷體" w:eastAsia="標楷體" w:hAnsi="標楷體" w:hint="eastAsia"/>
                <w:bCs/>
                <w:sz w:val="20"/>
                <w:szCs w:val="20"/>
              </w:rPr>
              <w:br/>
              <w:t>(4)南端珊瑚礁海岸：主要分布在恆春半島，有珍貴的海岸生態環境。</w:t>
            </w:r>
            <w:r>
              <w:rPr>
                <w:rFonts w:ascii="標楷體" w:eastAsia="標楷體" w:hAnsi="標楷體" w:hint="eastAsia"/>
                <w:bCs/>
                <w:sz w:val="20"/>
                <w:szCs w:val="20"/>
              </w:rPr>
              <w:br/>
              <w:t>(5)西部沙岸：海岸線平直，在許多河流出海口附近，形成溼地、</w:t>
            </w:r>
            <w:proofErr w:type="gramStart"/>
            <w:r>
              <w:rPr>
                <w:rFonts w:ascii="標楷體" w:eastAsia="標楷體" w:hAnsi="標楷體" w:hint="eastAsia"/>
                <w:bCs/>
                <w:sz w:val="20"/>
                <w:szCs w:val="20"/>
              </w:rPr>
              <w:t>潟</w:t>
            </w:r>
            <w:proofErr w:type="gramEnd"/>
            <w:r>
              <w:rPr>
                <w:rFonts w:ascii="標楷體" w:eastAsia="標楷體" w:hAnsi="標楷體" w:hint="eastAsia"/>
                <w:bCs/>
                <w:sz w:val="20"/>
                <w:szCs w:val="20"/>
              </w:rPr>
              <w:t>湖。</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(6)臺灣四周島嶼分為由海底火山噴發，以及珊瑚礁隆起形成的島嶼。前者有澎湖、綠島、龜山島；後者有小琉球。</w:t>
            </w:r>
          </w:p>
          <w:p w:rsidR="00A23F3F" w:rsidRPr="009262E2" w:rsidRDefault="00A23F3F" w:rsidP="00A23F3F">
            <w:pPr>
              <w:rPr>
                <w:rFonts w:ascii="標楷體" w:eastAsia="標楷體" w:hAnsi="標楷體"/>
                <w:u w:val="single"/>
              </w:rPr>
            </w:pPr>
            <w:r>
              <w:rPr>
                <w:rFonts w:ascii="標楷體" w:eastAsia="標楷體" w:hAnsi="標楷體" w:hint="eastAsia"/>
                <w:b/>
                <w:bCs/>
                <w:sz w:val="20"/>
                <w:szCs w:val="20"/>
              </w:rPr>
              <w:t>活動</w:t>
            </w:r>
            <w:proofErr w:type="gramStart"/>
            <w:r>
              <w:rPr>
                <w:rFonts w:ascii="標楷體" w:eastAsia="標楷體" w:hAnsi="標楷體" w:hint="eastAsia"/>
                <w:b/>
                <w:bCs/>
                <w:sz w:val="20"/>
                <w:szCs w:val="20"/>
              </w:rPr>
              <w:t>三</w:t>
            </w:r>
            <w:proofErr w:type="gramEnd"/>
            <w:r>
              <w:rPr>
                <w:rFonts w:ascii="標楷體" w:eastAsia="標楷體" w:hAnsi="標楷體" w:hint="eastAsia"/>
                <w:b/>
                <w:bCs/>
                <w:sz w:val="20"/>
                <w:szCs w:val="20"/>
              </w:rPr>
              <w:t>：美麗之島</w:t>
            </w:r>
            <w:r>
              <w:rPr>
                <w:rFonts w:ascii="標楷體" w:eastAsia="標楷體" w:hAnsi="標楷體" w:hint="eastAsia"/>
                <w:bCs/>
                <w:sz w:val="20"/>
                <w:szCs w:val="20"/>
              </w:rPr>
              <w:br/>
              <w:t>1.習作實作：完成習作「美麗之島」。</w:t>
            </w:r>
            <w:r>
              <w:rPr>
                <w:rFonts w:ascii="標楷體" w:eastAsia="標楷體" w:hAnsi="標楷體" w:hint="eastAsia"/>
                <w:bCs/>
                <w:sz w:val="20"/>
                <w:szCs w:val="20"/>
              </w:rPr>
              <w:br/>
              <w:t>2.討論習作。</w:t>
            </w:r>
            <w:r>
              <w:rPr>
                <w:rFonts w:ascii="標楷體" w:eastAsia="標楷體" w:hAnsi="標楷體" w:hint="eastAsia"/>
                <w:bCs/>
                <w:sz w:val="20"/>
                <w:szCs w:val="20"/>
              </w:rPr>
              <w:br/>
              <w:t>3.分享習作內容。</w:t>
            </w:r>
          </w:p>
        </w:tc>
        <w:tc>
          <w:tcPr>
            <w:tcW w:w="567"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3</w:t>
            </w:r>
          </w:p>
        </w:tc>
        <w:tc>
          <w:tcPr>
            <w:tcW w:w="1276"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sz w:val="20"/>
                <w:szCs w:val="20"/>
              </w:rPr>
            </w:pPr>
            <w:r>
              <w:rPr>
                <w:rFonts w:ascii="標楷體" w:eastAsia="標楷體" w:hAnsi="標楷體" w:hint="eastAsia"/>
                <w:snapToGrid w:val="0"/>
                <w:kern w:val="0"/>
                <w:sz w:val="20"/>
                <w:szCs w:val="20"/>
              </w:rPr>
              <w:t>翰林版國小社會5上教材</w:t>
            </w:r>
            <w:r>
              <w:rPr>
                <w:rFonts w:ascii="標楷體" w:eastAsia="標楷體" w:hAnsi="標楷體" w:hint="eastAsia"/>
                <w:snapToGrid w:val="0"/>
                <w:kern w:val="0"/>
                <w:sz w:val="20"/>
                <w:szCs w:val="20"/>
              </w:rPr>
              <w:br/>
            </w:r>
            <w:r>
              <w:rPr>
                <w:rFonts w:ascii="標楷體" w:eastAsia="標楷體" w:hAnsi="標楷體" w:hint="eastAsia"/>
                <w:bCs/>
                <w:sz w:val="20"/>
                <w:szCs w:val="20"/>
              </w:rPr>
              <w:t>第二單元 臺灣的自然環境</w:t>
            </w:r>
          </w:p>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第一課 山海之歌</w:t>
            </w:r>
          </w:p>
        </w:tc>
        <w:tc>
          <w:tcPr>
            <w:tcW w:w="1134"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口頭評量</w:t>
            </w:r>
            <w:r>
              <w:rPr>
                <w:rFonts w:ascii="標楷體" w:eastAsia="標楷體" w:hAnsi="標楷體" w:hint="eastAsia"/>
                <w:bCs/>
                <w:sz w:val="20"/>
                <w:szCs w:val="20"/>
              </w:rPr>
              <w:br/>
              <w:t>習作評量</w:t>
            </w:r>
          </w:p>
        </w:tc>
        <w:tc>
          <w:tcPr>
            <w:tcW w:w="2693"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1-3-1了解生活環境的地方差異，並能尊重及欣賞各地的不同特色。</w:t>
            </w:r>
            <w:r>
              <w:rPr>
                <w:rFonts w:ascii="標楷體" w:eastAsia="標楷體" w:hAnsi="標楷體" w:hint="eastAsia"/>
                <w:bCs/>
                <w:sz w:val="20"/>
                <w:szCs w:val="20"/>
              </w:rPr>
              <w:br/>
              <w:t>3-3-1依自己的觀點，對一組事物建立起分類和階層關係。</w:t>
            </w:r>
          </w:p>
        </w:tc>
        <w:tc>
          <w:tcPr>
            <w:tcW w:w="1985"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【環境教育】2-3-1瞭解基本的生態原則，以及人類與自然和諧共生的關係。</w:t>
            </w:r>
          </w:p>
        </w:tc>
        <w:tc>
          <w:tcPr>
            <w:tcW w:w="567" w:type="dxa"/>
          </w:tcPr>
          <w:p w:rsidR="00A23F3F" w:rsidRPr="009262E2" w:rsidRDefault="00A23F3F" w:rsidP="00A23F3F">
            <w:pPr>
              <w:rPr>
                <w:rFonts w:ascii="標楷體" w:eastAsia="標楷體" w:hAnsi="標楷體"/>
                <w:u w:val="single"/>
              </w:rPr>
            </w:pPr>
          </w:p>
        </w:tc>
      </w:tr>
      <w:tr w:rsidR="00A23F3F" w:rsidRPr="009262E2" w:rsidTr="005E326E">
        <w:tc>
          <w:tcPr>
            <w:tcW w:w="596" w:type="dxa"/>
            <w:vAlign w:val="center"/>
          </w:tcPr>
          <w:p w:rsidR="00A23F3F" w:rsidRDefault="00A23F3F" w:rsidP="00A23F3F">
            <w:pPr>
              <w:jc w:val="center"/>
              <w:rPr>
                <w:rFonts w:ascii="標楷體" w:eastAsia="標楷體" w:hAnsi="標楷體"/>
              </w:rPr>
            </w:pPr>
            <w:r>
              <w:rPr>
                <w:rFonts w:ascii="標楷體" w:eastAsia="標楷體" w:hAnsi="標楷體" w:hint="eastAsia"/>
              </w:rPr>
              <w:t>7</w:t>
            </w:r>
          </w:p>
        </w:tc>
        <w:tc>
          <w:tcPr>
            <w:tcW w:w="1276"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sz w:val="20"/>
                <w:szCs w:val="20"/>
              </w:rPr>
            </w:pPr>
            <w:r>
              <w:rPr>
                <w:rFonts w:ascii="標楷體" w:eastAsia="標楷體" w:hAnsi="標楷體" w:hint="eastAsia"/>
                <w:bCs/>
                <w:sz w:val="20"/>
                <w:szCs w:val="20"/>
              </w:rPr>
              <w:t>第二單元 臺灣的自然環境</w:t>
            </w:r>
          </w:p>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第二課 氣候變奏曲</w:t>
            </w:r>
          </w:p>
        </w:tc>
        <w:tc>
          <w:tcPr>
            <w:tcW w:w="4961"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sz w:val="20"/>
                <w:szCs w:val="20"/>
              </w:rPr>
            </w:pPr>
            <w:r>
              <w:rPr>
                <w:rFonts w:ascii="標楷體" w:eastAsia="標楷體" w:hAnsi="標楷體" w:hint="eastAsia"/>
                <w:b/>
                <w:sz w:val="20"/>
                <w:szCs w:val="20"/>
              </w:rPr>
              <w:t>活動</w:t>
            </w:r>
            <w:proofErr w:type="gramStart"/>
            <w:r>
              <w:rPr>
                <w:rFonts w:ascii="標楷體" w:eastAsia="標楷體" w:hAnsi="標楷體" w:hint="eastAsia"/>
                <w:b/>
                <w:sz w:val="20"/>
                <w:szCs w:val="20"/>
              </w:rPr>
              <w:t>一</w:t>
            </w:r>
            <w:proofErr w:type="gramEnd"/>
            <w:r>
              <w:rPr>
                <w:rFonts w:ascii="標楷體" w:eastAsia="標楷體" w:hAnsi="標楷體" w:hint="eastAsia"/>
                <w:b/>
                <w:sz w:val="20"/>
                <w:szCs w:val="20"/>
              </w:rPr>
              <w:t>：氣象導演之</w:t>
            </w:r>
            <w:proofErr w:type="gramStart"/>
            <w:r>
              <w:rPr>
                <w:rFonts w:ascii="標楷體" w:eastAsia="標楷體" w:hAnsi="標楷體" w:hint="eastAsia"/>
                <w:b/>
                <w:sz w:val="20"/>
                <w:szCs w:val="20"/>
              </w:rPr>
              <w:t>一</w:t>
            </w:r>
            <w:proofErr w:type="gramEnd"/>
            <w:r>
              <w:rPr>
                <w:rFonts w:ascii="標楷體" w:eastAsia="標楷體" w:hAnsi="標楷體" w:hint="eastAsia"/>
                <w:sz w:val="20"/>
                <w:szCs w:val="20"/>
              </w:rPr>
              <w:br/>
              <w:t>1.閱讀：引導學生閱讀課本第24、25頁。</w:t>
            </w:r>
            <w:r>
              <w:rPr>
                <w:rFonts w:ascii="標楷體" w:eastAsia="標楷體" w:hAnsi="標楷體" w:hint="eastAsia"/>
                <w:sz w:val="20"/>
                <w:szCs w:val="20"/>
              </w:rPr>
              <w:br/>
              <w:t>2.引導：教師講解「臺灣位於太平洋與歐亞大陸交界處，為季風盛行區域」、「高山地形分布範圍廣」、「北回歸線通過臺灣</w:t>
            </w:r>
            <w:proofErr w:type="gramStart"/>
            <w:r>
              <w:rPr>
                <w:rFonts w:ascii="標楷體" w:eastAsia="標楷體" w:hAnsi="標楷體" w:hint="eastAsia"/>
                <w:sz w:val="20"/>
                <w:szCs w:val="20"/>
              </w:rPr>
              <w:t>南部、東部</w:t>
            </w:r>
            <w:proofErr w:type="gramEnd"/>
            <w:r>
              <w:rPr>
                <w:rFonts w:ascii="標楷體" w:eastAsia="標楷體" w:hAnsi="標楷體" w:hint="eastAsia"/>
                <w:sz w:val="20"/>
                <w:szCs w:val="20"/>
              </w:rPr>
              <w:t>地區」，對於臺灣各地氣候產生的影響。</w:t>
            </w:r>
          </w:p>
          <w:p w:rsidR="00A23F3F" w:rsidRDefault="00A23F3F" w:rsidP="00A23F3F">
            <w:pPr>
              <w:spacing w:line="0" w:lineRule="atLeast"/>
              <w:rPr>
                <w:rFonts w:ascii="標楷體" w:eastAsia="標楷體" w:hAnsi="標楷體"/>
                <w:sz w:val="20"/>
                <w:szCs w:val="20"/>
              </w:rPr>
            </w:pPr>
            <w:r>
              <w:rPr>
                <w:rFonts w:ascii="標楷體" w:eastAsia="標楷體" w:hAnsi="標楷體" w:hint="eastAsia"/>
                <w:sz w:val="20"/>
                <w:szCs w:val="20"/>
              </w:rPr>
              <w:t>3.問答：</w:t>
            </w:r>
            <w:r>
              <w:rPr>
                <w:rFonts w:ascii="標楷體" w:eastAsia="標楷體" w:hAnsi="標楷體" w:hint="eastAsia"/>
                <w:sz w:val="20"/>
                <w:szCs w:val="20"/>
              </w:rPr>
              <w:br/>
            </w:r>
            <w:r>
              <w:rPr>
                <w:rFonts w:ascii="標楷體" w:eastAsia="標楷體" w:hAnsi="標楷體" w:hint="eastAsia"/>
                <w:sz w:val="20"/>
                <w:szCs w:val="20"/>
              </w:rPr>
              <w:lastRenderedPageBreak/>
              <w:t>(1)季風對臺灣氣候有什麼影響？</w:t>
            </w:r>
          </w:p>
          <w:p w:rsidR="00A23F3F" w:rsidRDefault="00A23F3F" w:rsidP="00A23F3F">
            <w:pPr>
              <w:spacing w:line="0" w:lineRule="atLeast"/>
              <w:rPr>
                <w:rFonts w:ascii="標楷體" w:eastAsia="標楷體" w:hAnsi="標楷體"/>
                <w:sz w:val="20"/>
                <w:szCs w:val="20"/>
              </w:rPr>
            </w:pPr>
            <w:r>
              <w:rPr>
                <w:rFonts w:ascii="標楷體" w:eastAsia="標楷體" w:hAnsi="標楷體" w:hint="eastAsia"/>
                <w:sz w:val="20"/>
                <w:szCs w:val="20"/>
              </w:rPr>
              <w:t>(2)臺灣年平均雨量是多少？哪一個季節降雨量較多？</w:t>
            </w:r>
          </w:p>
          <w:p w:rsidR="00A23F3F" w:rsidRDefault="00A23F3F" w:rsidP="00A23F3F">
            <w:pPr>
              <w:spacing w:line="0" w:lineRule="atLeast"/>
              <w:rPr>
                <w:rFonts w:ascii="標楷體" w:eastAsia="標楷體" w:hAnsi="標楷體"/>
                <w:sz w:val="20"/>
                <w:szCs w:val="20"/>
              </w:rPr>
            </w:pPr>
            <w:r>
              <w:rPr>
                <w:rFonts w:ascii="標楷體" w:eastAsia="標楷體" w:hAnsi="標楷體" w:hint="eastAsia"/>
                <w:sz w:val="20"/>
                <w:szCs w:val="20"/>
              </w:rPr>
              <w:t>4.討論與發表：</w:t>
            </w:r>
          </w:p>
          <w:p w:rsidR="00A23F3F" w:rsidRDefault="00A23F3F" w:rsidP="00A23F3F">
            <w:pPr>
              <w:spacing w:line="0" w:lineRule="atLeast"/>
              <w:rPr>
                <w:rFonts w:ascii="標楷體" w:eastAsia="標楷體" w:hAnsi="標楷體"/>
                <w:sz w:val="20"/>
                <w:szCs w:val="20"/>
              </w:rPr>
            </w:pPr>
            <w:r>
              <w:rPr>
                <w:rFonts w:ascii="標楷體" w:eastAsia="標楷體" w:hAnsi="標楷體" w:hint="eastAsia"/>
                <w:sz w:val="20"/>
                <w:szCs w:val="20"/>
              </w:rPr>
              <w:t>(1)從「</w:t>
            </w:r>
            <w:proofErr w:type="gramStart"/>
            <w:r>
              <w:rPr>
                <w:rFonts w:ascii="標楷體" w:eastAsia="標楷體" w:hAnsi="標楷體" w:hint="eastAsia"/>
                <w:sz w:val="20"/>
                <w:szCs w:val="20"/>
              </w:rPr>
              <w:t>北部、中部、南部、</w:t>
            </w:r>
            <w:proofErr w:type="gramEnd"/>
            <w:r>
              <w:rPr>
                <w:rFonts w:ascii="標楷體" w:eastAsia="標楷體" w:hAnsi="標楷體" w:hint="eastAsia"/>
                <w:sz w:val="20"/>
                <w:szCs w:val="20"/>
              </w:rPr>
              <w:t>山地四個氣象站的月平均雨量圖」可以看出，愈往南部地區，降雨量愈集中在夏季，這是受到什麼因素影響呢？</w:t>
            </w:r>
          </w:p>
          <w:p w:rsidR="00A23F3F" w:rsidRDefault="00A23F3F" w:rsidP="00A23F3F">
            <w:pPr>
              <w:spacing w:line="0" w:lineRule="atLeast"/>
              <w:rPr>
                <w:rFonts w:ascii="標楷體" w:eastAsia="標楷體" w:hAnsi="標楷體"/>
                <w:sz w:val="20"/>
                <w:szCs w:val="20"/>
              </w:rPr>
            </w:pPr>
            <w:r>
              <w:rPr>
                <w:rFonts w:ascii="標楷體" w:eastAsia="標楷體" w:hAnsi="標楷體" w:hint="eastAsia"/>
                <w:sz w:val="20"/>
                <w:szCs w:val="20"/>
              </w:rPr>
              <w:t>(2)承上，觀察山地（合歡山氣象站）的降雨量，說出其降雨量受到什麼因素影響呢？</w:t>
            </w:r>
            <w:r>
              <w:rPr>
                <w:rFonts w:ascii="標楷體" w:eastAsia="標楷體" w:hAnsi="標楷體" w:hint="eastAsia"/>
                <w:sz w:val="20"/>
                <w:szCs w:val="20"/>
              </w:rPr>
              <w:br/>
              <w:t>5.統整：</w:t>
            </w:r>
            <w:r>
              <w:rPr>
                <w:rFonts w:ascii="標楷體" w:eastAsia="標楷體" w:hAnsi="標楷體" w:hint="eastAsia"/>
                <w:sz w:val="20"/>
                <w:szCs w:val="20"/>
              </w:rPr>
              <w:br/>
              <w:t>(1)臺灣的降雨量受到季風及颱風的影響，造成北部四季有雨、南部雨量集中在夏季。</w:t>
            </w:r>
          </w:p>
          <w:p w:rsidR="00A23F3F" w:rsidRDefault="00A23F3F" w:rsidP="00A23F3F">
            <w:pPr>
              <w:spacing w:line="0" w:lineRule="atLeast"/>
              <w:rPr>
                <w:rFonts w:ascii="標楷體" w:eastAsia="標楷體" w:hAnsi="標楷體"/>
                <w:sz w:val="20"/>
                <w:szCs w:val="20"/>
              </w:rPr>
            </w:pPr>
            <w:r>
              <w:rPr>
                <w:rFonts w:ascii="標楷體" w:eastAsia="標楷體" w:hAnsi="標楷體" w:hint="eastAsia"/>
                <w:sz w:val="20"/>
                <w:szCs w:val="20"/>
              </w:rPr>
              <w:t>(2)因為空氣會隨著地形</w:t>
            </w:r>
            <w:proofErr w:type="gramStart"/>
            <w:r>
              <w:rPr>
                <w:rFonts w:ascii="標楷體" w:eastAsia="標楷體" w:hAnsi="標楷體" w:hint="eastAsia"/>
                <w:sz w:val="20"/>
                <w:szCs w:val="20"/>
              </w:rPr>
              <w:t>的抬升而</w:t>
            </w:r>
            <w:proofErr w:type="gramEnd"/>
            <w:r>
              <w:rPr>
                <w:rFonts w:ascii="標楷體" w:eastAsia="標楷體" w:hAnsi="標楷體" w:hint="eastAsia"/>
                <w:sz w:val="20"/>
                <w:szCs w:val="20"/>
              </w:rPr>
              <w:t>達到飽和，進而產生降雨，因此降雨量最多的地方通常發生在山地迎風面。</w:t>
            </w:r>
            <w:r>
              <w:rPr>
                <w:rFonts w:ascii="標楷體" w:eastAsia="標楷體" w:hAnsi="標楷體" w:hint="eastAsia"/>
                <w:sz w:val="20"/>
                <w:szCs w:val="20"/>
              </w:rPr>
              <w:br/>
            </w:r>
            <w:r>
              <w:rPr>
                <w:rFonts w:ascii="標楷體" w:eastAsia="標楷體" w:hAnsi="標楷體" w:hint="eastAsia"/>
                <w:b/>
                <w:sz w:val="20"/>
                <w:szCs w:val="20"/>
              </w:rPr>
              <w:t>活動二：氣象導演之二</w:t>
            </w:r>
            <w:r>
              <w:rPr>
                <w:rFonts w:ascii="標楷體" w:eastAsia="標楷體" w:hAnsi="標楷體" w:hint="eastAsia"/>
                <w:sz w:val="20"/>
                <w:szCs w:val="20"/>
              </w:rPr>
              <w:br/>
              <w:t>1.閱讀：引導學生閱讀課本第26、27頁。</w:t>
            </w:r>
            <w:r>
              <w:rPr>
                <w:rFonts w:ascii="標楷體" w:eastAsia="標楷體" w:hAnsi="標楷體" w:hint="eastAsia"/>
                <w:sz w:val="20"/>
                <w:szCs w:val="20"/>
              </w:rPr>
              <w:br/>
              <w:t>2.討論與發表：</w:t>
            </w:r>
          </w:p>
          <w:p w:rsidR="00A23F3F" w:rsidRDefault="00A23F3F" w:rsidP="00A23F3F">
            <w:pPr>
              <w:spacing w:line="0" w:lineRule="atLeast"/>
              <w:rPr>
                <w:rFonts w:ascii="標楷體" w:eastAsia="標楷體" w:hAnsi="標楷體"/>
                <w:sz w:val="20"/>
                <w:szCs w:val="20"/>
              </w:rPr>
            </w:pPr>
            <w:r>
              <w:rPr>
                <w:rFonts w:ascii="標楷體" w:eastAsia="標楷體" w:hAnsi="標楷體" w:hint="eastAsia"/>
                <w:sz w:val="20"/>
                <w:szCs w:val="20"/>
              </w:rPr>
              <w:t>(1)觀察「</w:t>
            </w:r>
            <w:proofErr w:type="gramStart"/>
            <w:r>
              <w:rPr>
                <w:rFonts w:ascii="標楷體" w:eastAsia="標楷體" w:hAnsi="標楷體" w:hint="eastAsia"/>
                <w:sz w:val="20"/>
                <w:szCs w:val="20"/>
              </w:rPr>
              <w:t>北部、中部、南部、</w:t>
            </w:r>
            <w:proofErr w:type="gramEnd"/>
            <w:r>
              <w:rPr>
                <w:rFonts w:ascii="標楷體" w:eastAsia="標楷體" w:hAnsi="標楷體" w:hint="eastAsia"/>
                <w:sz w:val="20"/>
                <w:szCs w:val="20"/>
              </w:rPr>
              <w:t>山地四個氣象站月平均氣溫圖」，請找出</w:t>
            </w:r>
            <w:proofErr w:type="gramStart"/>
            <w:r>
              <w:rPr>
                <w:rFonts w:ascii="標楷體" w:eastAsia="標楷體" w:hAnsi="標楷體" w:hint="eastAsia"/>
                <w:sz w:val="20"/>
                <w:szCs w:val="20"/>
              </w:rPr>
              <w:t>北部、南部</w:t>
            </w:r>
            <w:proofErr w:type="gramEnd"/>
            <w:r>
              <w:rPr>
                <w:rFonts w:ascii="標楷體" w:eastAsia="標楷體" w:hAnsi="標楷體" w:hint="eastAsia"/>
                <w:sz w:val="20"/>
                <w:szCs w:val="20"/>
              </w:rPr>
              <w:t>地區的氣溫差異，受到什麼因素影響？</w:t>
            </w:r>
          </w:p>
          <w:p w:rsidR="00A23F3F" w:rsidRDefault="00A23F3F" w:rsidP="00A23F3F">
            <w:pPr>
              <w:spacing w:line="0" w:lineRule="atLeast"/>
              <w:rPr>
                <w:rFonts w:ascii="標楷體" w:eastAsia="標楷體" w:hAnsi="標楷體"/>
                <w:sz w:val="20"/>
                <w:szCs w:val="20"/>
              </w:rPr>
            </w:pPr>
            <w:r>
              <w:rPr>
                <w:rFonts w:ascii="標楷體" w:eastAsia="標楷體" w:hAnsi="標楷體" w:hint="eastAsia"/>
                <w:sz w:val="20"/>
                <w:szCs w:val="20"/>
              </w:rPr>
              <w:t>(2)承上，比較中部（</w:t>
            </w:r>
            <w:proofErr w:type="gramStart"/>
            <w:r>
              <w:rPr>
                <w:rFonts w:ascii="標楷體" w:eastAsia="標楷體" w:hAnsi="標楷體" w:hint="eastAsia"/>
                <w:sz w:val="20"/>
                <w:szCs w:val="20"/>
              </w:rPr>
              <w:t>臺</w:t>
            </w:r>
            <w:proofErr w:type="gramEnd"/>
            <w:r>
              <w:rPr>
                <w:rFonts w:ascii="標楷體" w:eastAsia="標楷體" w:hAnsi="標楷體" w:hint="eastAsia"/>
                <w:sz w:val="20"/>
                <w:szCs w:val="20"/>
              </w:rPr>
              <w:t>中氣象站）與山地（合歡山氣象站）的平均氣溫，可以發現山地平均氣溫低於</w:t>
            </w:r>
            <w:proofErr w:type="gramStart"/>
            <w:r>
              <w:rPr>
                <w:rFonts w:ascii="標楷體" w:eastAsia="標楷體" w:hAnsi="標楷體" w:hint="eastAsia"/>
                <w:sz w:val="20"/>
                <w:szCs w:val="20"/>
              </w:rPr>
              <w:t>中部，</w:t>
            </w:r>
            <w:proofErr w:type="gramEnd"/>
            <w:r>
              <w:rPr>
                <w:rFonts w:ascii="標楷體" w:eastAsia="標楷體" w:hAnsi="標楷體" w:hint="eastAsia"/>
                <w:sz w:val="20"/>
                <w:szCs w:val="20"/>
              </w:rPr>
              <w:t>其成因為何？</w:t>
            </w:r>
          </w:p>
          <w:p w:rsidR="00A23F3F" w:rsidRDefault="00A23F3F" w:rsidP="00A23F3F">
            <w:pPr>
              <w:spacing w:line="0" w:lineRule="atLeast"/>
              <w:rPr>
                <w:rFonts w:ascii="標楷體" w:eastAsia="標楷體" w:hAnsi="標楷體"/>
                <w:sz w:val="20"/>
                <w:szCs w:val="20"/>
              </w:rPr>
            </w:pPr>
            <w:r>
              <w:rPr>
                <w:rFonts w:ascii="標楷體" w:eastAsia="標楷體" w:hAnsi="標楷體" w:hint="eastAsia"/>
                <w:sz w:val="20"/>
                <w:szCs w:val="20"/>
              </w:rPr>
              <w:t>(3)形成焚風的原因是什麼？對照課本第27頁圖1與右上角的臺灣地圖，找出臺東的位置，說說看</w:t>
            </w:r>
            <w:proofErr w:type="gramStart"/>
            <w:r>
              <w:rPr>
                <w:rFonts w:ascii="標楷體" w:eastAsia="標楷體" w:hAnsi="標楷體" w:hint="eastAsia"/>
                <w:sz w:val="20"/>
                <w:szCs w:val="20"/>
              </w:rPr>
              <w:t>臺</w:t>
            </w:r>
            <w:proofErr w:type="gramEnd"/>
            <w:r>
              <w:rPr>
                <w:rFonts w:ascii="標楷體" w:eastAsia="標楷體" w:hAnsi="標楷體" w:hint="eastAsia"/>
                <w:sz w:val="20"/>
                <w:szCs w:val="20"/>
              </w:rPr>
              <w:t>東為什麼常出現焚風呢？</w:t>
            </w:r>
          </w:p>
          <w:p w:rsidR="00A23F3F" w:rsidRDefault="00A23F3F" w:rsidP="00A23F3F">
            <w:pPr>
              <w:spacing w:line="0" w:lineRule="atLeast"/>
              <w:rPr>
                <w:rFonts w:ascii="標楷體" w:eastAsia="標楷體" w:hAnsi="標楷體"/>
                <w:sz w:val="20"/>
                <w:szCs w:val="20"/>
              </w:rPr>
            </w:pPr>
            <w:r>
              <w:rPr>
                <w:rFonts w:ascii="標楷體" w:eastAsia="標楷體" w:hAnsi="標楷體" w:hint="eastAsia"/>
                <w:sz w:val="20"/>
                <w:szCs w:val="20"/>
              </w:rPr>
              <w:t>3.統整：</w:t>
            </w:r>
          </w:p>
          <w:p w:rsidR="00A23F3F" w:rsidRDefault="00A23F3F" w:rsidP="00A23F3F">
            <w:pPr>
              <w:spacing w:line="0" w:lineRule="atLeast"/>
              <w:rPr>
                <w:rFonts w:ascii="標楷體" w:eastAsia="標楷體" w:hAnsi="標楷體"/>
                <w:sz w:val="20"/>
                <w:szCs w:val="20"/>
              </w:rPr>
            </w:pPr>
            <w:r>
              <w:rPr>
                <w:rFonts w:ascii="標楷體" w:eastAsia="標楷體" w:hAnsi="標楷體" w:hint="eastAsia"/>
                <w:sz w:val="20"/>
                <w:szCs w:val="20"/>
              </w:rPr>
              <w:t>(1)受到緯度的影響，北回歸線以南的地區，接受太陽能量較多，四季高溫；以北夏季溫度仍高，但冬季氣溫稍低。</w:t>
            </w:r>
          </w:p>
          <w:p w:rsidR="00A23F3F" w:rsidRDefault="00A23F3F" w:rsidP="00A23F3F">
            <w:pPr>
              <w:spacing w:line="0" w:lineRule="atLeast"/>
              <w:rPr>
                <w:rFonts w:ascii="標楷體" w:eastAsia="標楷體" w:hAnsi="標楷體"/>
                <w:sz w:val="20"/>
                <w:szCs w:val="20"/>
              </w:rPr>
            </w:pPr>
            <w:r>
              <w:rPr>
                <w:rFonts w:ascii="標楷體" w:eastAsia="標楷體" w:hAnsi="標楷體" w:hint="eastAsia"/>
                <w:sz w:val="20"/>
                <w:szCs w:val="20"/>
              </w:rPr>
              <w:t>(2)高山地區的氣溫隨著地形高度上升而下降，平均每上升1,000公尺，氣溫約下降6°C。</w:t>
            </w:r>
          </w:p>
          <w:p w:rsidR="00A23F3F" w:rsidRDefault="00A23F3F" w:rsidP="00A23F3F">
            <w:pPr>
              <w:spacing w:line="0" w:lineRule="atLeast"/>
              <w:rPr>
                <w:rFonts w:ascii="標楷體" w:eastAsia="標楷體" w:hAnsi="標楷體"/>
                <w:sz w:val="20"/>
                <w:szCs w:val="20"/>
              </w:rPr>
            </w:pPr>
            <w:r>
              <w:rPr>
                <w:rFonts w:ascii="標楷體" w:eastAsia="標楷體" w:hAnsi="標楷體" w:hint="eastAsia"/>
                <w:sz w:val="20"/>
                <w:szCs w:val="20"/>
              </w:rPr>
              <w:t>(3)由於暖溼氣流受到高山阻擋，</w:t>
            </w:r>
            <w:proofErr w:type="gramStart"/>
            <w:r>
              <w:rPr>
                <w:rFonts w:ascii="標楷體" w:eastAsia="標楷體" w:hAnsi="標楷體" w:hint="eastAsia"/>
                <w:sz w:val="20"/>
                <w:szCs w:val="20"/>
              </w:rPr>
              <w:t>被迫抬升在</w:t>
            </w:r>
            <w:proofErr w:type="gramEnd"/>
            <w:r>
              <w:rPr>
                <w:rFonts w:ascii="標楷體" w:eastAsia="標楷體" w:hAnsi="標楷體" w:hint="eastAsia"/>
                <w:sz w:val="20"/>
                <w:szCs w:val="20"/>
              </w:rPr>
              <w:t>背風面下降，變成乾燥空氣，降到地面時，溫度會比原地面的空氣溫度高許多，而形成焚風。例如：颱風通過臺灣，產生強勁西南氣流時，常在</w:t>
            </w:r>
            <w:proofErr w:type="gramStart"/>
            <w:r>
              <w:rPr>
                <w:rFonts w:ascii="標楷體" w:eastAsia="標楷體" w:hAnsi="標楷體" w:hint="eastAsia"/>
                <w:sz w:val="20"/>
                <w:szCs w:val="20"/>
              </w:rPr>
              <w:t>臺</w:t>
            </w:r>
            <w:proofErr w:type="gramEnd"/>
            <w:r>
              <w:rPr>
                <w:rFonts w:ascii="標楷體" w:eastAsia="標楷體" w:hAnsi="標楷體" w:hint="eastAsia"/>
                <w:sz w:val="20"/>
                <w:szCs w:val="20"/>
              </w:rPr>
              <w:t>東一帶發生焚風，造成農業</w:t>
            </w:r>
            <w:r>
              <w:rPr>
                <w:rFonts w:ascii="標楷體" w:eastAsia="標楷體" w:hAnsi="標楷體" w:hint="eastAsia"/>
                <w:sz w:val="20"/>
                <w:szCs w:val="20"/>
              </w:rPr>
              <w:lastRenderedPageBreak/>
              <w:t>災損。</w:t>
            </w:r>
          </w:p>
          <w:p w:rsidR="00A23F3F" w:rsidRDefault="00A23F3F" w:rsidP="00A23F3F">
            <w:pPr>
              <w:spacing w:line="0" w:lineRule="atLeast"/>
              <w:rPr>
                <w:rFonts w:ascii="標楷體" w:eastAsia="標楷體" w:hAnsi="標楷體"/>
                <w:sz w:val="20"/>
                <w:szCs w:val="20"/>
              </w:rPr>
            </w:pPr>
            <w:r>
              <w:rPr>
                <w:rFonts w:ascii="標楷體" w:eastAsia="標楷體" w:hAnsi="標楷體" w:hint="eastAsia"/>
                <w:sz w:val="20"/>
                <w:szCs w:val="20"/>
              </w:rPr>
              <w:t>4.習作實作：完成習作「氣象萬千」。</w:t>
            </w:r>
          </w:p>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(1)討論習作。</w:t>
            </w:r>
            <w:r>
              <w:rPr>
                <w:rFonts w:ascii="標楷體" w:eastAsia="標楷體" w:hAnsi="標楷體" w:hint="eastAsia"/>
                <w:bCs/>
                <w:sz w:val="20"/>
                <w:szCs w:val="20"/>
              </w:rPr>
              <w:br/>
              <w:t>(2)分享習作內容。</w:t>
            </w:r>
          </w:p>
        </w:tc>
        <w:tc>
          <w:tcPr>
            <w:tcW w:w="567"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lastRenderedPageBreak/>
              <w:t>3</w:t>
            </w:r>
          </w:p>
        </w:tc>
        <w:tc>
          <w:tcPr>
            <w:tcW w:w="1276"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sz w:val="20"/>
                <w:szCs w:val="20"/>
              </w:rPr>
            </w:pPr>
            <w:r>
              <w:rPr>
                <w:rFonts w:ascii="標楷體" w:eastAsia="標楷體" w:hAnsi="標楷體" w:hint="eastAsia"/>
                <w:snapToGrid w:val="0"/>
                <w:kern w:val="0"/>
                <w:sz w:val="20"/>
                <w:szCs w:val="20"/>
              </w:rPr>
              <w:t>翰林版國小社會5上教材</w:t>
            </w:r>
            <w:r>
              <w:rPr>
                <w:rFonts w:ascii="標楷體" w:eastAsia="標楷體" w:hAnsi="標楷體" w:hint="eastAsia"/>
                <w:snapToGrid w:val="0"/>
                <w:kern w:val="0"/>
                <w:sz w:val="20"/>
                <w:szCs w:val="20"/>
              </w:rPr>
              <w:br/>
            </w:r>
            <w:r>
              <w:rPr>
                <w:rFonts w:ascii="標楷體" w:eastAsia="標楷體" w:hAnsi="標楷體" w:hint="eastAsia"/>
                <w:bCs/>
                <w:sz w:val="20"/>
                <w:szCs w:val="20"/>
              </w:rPr>
              <w:t>第二單元 臺灣的自然環境</w:t>
            </w:r>
          </w:p>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第二課 氣</w:t>
            </w:r>
            <w:r>
              <w:rPr>
                <w:rFonts w:ascii="標楷體" w:eastAsia="標楷體" w:hAnsi="標楷體" w:hint="eastAsia"/>
                <w:bCs/>
                <w:sz w:val="20"/>
                <w:szCs w:val="20"/>
              </w:rPr>
              <w:lastRenderedPageBreak/>
              <w:t>候變奏曲</w:t>
            </w:r>
          </w:p>
        </w:tc>
        <w:tc>
          <w:tcPr>
            <w:tcW w:w="1134"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lastRenderedPageBreak/>
              <w:t>口頭討論</w:t>
            </w:r>
            <w:r>
              <w:rPr>
                <w:rFonts w:ascii="標楷體" w:eastAsia="標楷體" w:hAnsi="標楷體" w:hint="eastAsia"/>
                <w:bCs/>
                <w:sz w:val="20"/>
                <w:szCs w:val="20"/>
              </w:rPr>
              <w:br/>
              <w:t>習作評量</w:t>
            </w:r>
          </w:p>
        </w:tc>
        <w:tc>
          <w:tcPr>
            <w:tcW w:w="2693"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1-3-9分析個人特質、文化背景、社會制度以及自然環境等因素對生活空間設計和環境類型的影響。</w:t>
            </w:r>
            <w:r>
              <w:rPr>
                <w:rFonts w:ascii="標楷體" w:eastAsia="標楷體" w:hAnsi="標楷體" w:hint="eastAsia"/>
                <w:bCs/>
                <w:sz w:val="20"/>
                <w:szCs w:val="20"/>
              </w:rPr>
              <w:br/>
              <w:t>3-3-1依自己的觀點，對一組事物建立起分類和階層關係。</w:t>
            </w:r>
            <w:r>
              <w:rPr>
                <w:rFonts w:ascii="標楷體" w:eastAsia="標楷體" w:hAnsi="標楷體" w:hint="eastAsia"/>
                <w:bCs/>
                <w:sz w:val="20"/>
                <w:szCs w:val="20"/>
              </w:rPr>
              <w:br/>
            </w:r>
            <w:r>
              <w:rPr>
                <w:rFonts w:ascii="標楷體" w:eastAsia="標楷體" w:hAnsi="標楷體" w:hint="eastAsia"/>
                <w:bCs/>
                <w:sz w:val="20"/>
                <w:szCs w:val="20"/>
              </w:rPr>
              <w:lastRenderedPageBreak/>
              <w:t>3-3-4分辨某一組事物之間的關係是屬於「因果」或「互動」。</w:t>
            </w:r>
          </w:p>
        </w:tc>
        <w:tc>
          <w:tcPr>
            <w:tcW w:w="1985"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lastRenderedPageBreak/>
              <w:t>【環境教育】2-3-2能比較國內不同區域性環境議題的特徵。</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【海洋教育】4-3-5簡單分析氣象圖並解讀其與天氣變化</w:t>
            </w:r>
            <w:r>
              <w:rPr>
                <w:rFonts w:ascii="標楷體" w:eastAsia="標楷體" w:hAnsi="標楷體" w:hint="eastAsia"/>
                <w:bCs/>
                <w:sz w:val="20"/>
                <w:szCs w:val="20"/>
              </w:rPr>
              <w:lastRenderedPageBreak/>
              <w:t>的關係。</w:t>
            </w:r>
          </w:p>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【海洋教育】4-3-6說明海洋與雨量、風向、溫度等的相關性。</w:t>
            </w:r>
          </w:p>
        </w:tc>
        <w:tc>
          <w:tcPr>
            <w:tcW w:w="567" w:type="dxa"/>
          </w:tcPr>
          <w:p w:rsidR="00A23F3F" w:rsidRPr="009262E2" w:rsidRDefault="00A23F3F" w:rsidP="00A23F3F">
            <w:pPr>
              <w:rPr>
                <w:rFonts w:ascii="標楷體" w:eastAsia="標楷體" w:hAnsi="標楷體"/>
                <w:u w:val="single"/>
              </w:rPr>
            </w:pPr>
          </w:p>
        </w:tc>
      </w:tr>
      <w:tr w:rsidR="00A23F3F" w:rsidRPr="009262E2" w:rsidTr="005E326E">
        <w:tc>
          <w:tcPr>
            <w:tcW w:w="596" w:type="dxa"/>
            <w:vAlign w:val="center"/>
          </w:tcPr>
          <w:p w:rsidR="00A23F3F" w:rsidRDefault="00A23F3F" w:rsidP="00A23F3F">
            <w:pPr>
              <w:jc w:val="center"/>
              <w:rPr>
                <w:rFonts w:ascii="標楷體" w:eastAsia="標楷體" w:hAnsi="標楷體"/>
              </w:rPr>
            </w:pPr>
            <w:r>
              <w:rPr>
                <w:rFonts w:ascii="標楷體" w:eastAsia="標楷體" w:hAnsi="標楷體" w:hint="eastAsia"/>
              </w:rPr>
              <w:lastRenderedPageBreak/>
              <w:t>8</w:t>
            </w:r>
          </w:p>
        </w:tc>
        <w:tc>
          <w:tcPr>
            <w:tcW w:w="1276"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sz w:val="20"/>
                <w:szCs w:val="20"/>
              </w:rPr>
            </w:pPr>
            <w:r>
              <w:rPr>
                <w:rFonts w:ascii="標楷體" w:eastAsia="標楷體" w:hAnsi="標楷體" w:hint="eastAsia"/>
                <w:bCs/>
                <w:sz w:val="20"/>
                <w:szCs w:val="20"/>
              </w:rPr>
              <w:t>第二單元 臺灣的自然環境</w:t>
            </w:r>
          </w:p>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第三課 生活的泉源</w:t>
            </w:r>
          </w:p>
        </w:tc>
        <w:tc>
          <w:tcPr>
            <w:tcW w:w="4961"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
                <w:bCs/>
                <w:sz w:val="20"/>
                <w:szCs w:val="20"/>
              </w:rPr>
              <w:t>活動</w:t>
            </w:r>
            <w:proofErr w:type="gramStart"/>
            <w:r>
              <w:rPr>
                <w:rFonts w:ascii="標楷體" w:eastAsia="標楷體" w:hAnsi="標楷體" w:hint="eastAsia"/>
                <w:b/>
                <w:bCs/>
                <w:sz w:val="20"/>
                <w:szCs w:val="20"/>
              </w:rPr>
              <w:t>一</w:t>
            </w:r>
            <w:proofErr w:type="gramEnd"/>
            <w:r>
              <w:rPr>
                <w:rFonts w:ascii="標楷體" w:eastAsia="標楷體" w:hAnsi="標楷體" w:hint="eastAsia"/>
                <w:b/>
                <w:bCs/>
                <w:sz w:val="20"/>
                <w:szCs w:val="20"/>
              </w:rPr>
              <w:t>：悠遊大地</w:t>
            </w:r>
            <w:r>
              <w:rPr>
                <w:rFonts w:ascii="標楷體" w:eastAsia="標楷體" w:hAnsi="標楷體" w:hint="eastAsia"/>
                <w:bCs/>
                <w:sz w:val="20"/>
                <w:szCs w:val="20"/>
              </w:rPr>
              <w:br/>
              <w:t>1.閱讀：引導學生閱讀課本第28頁。</w:t>
            </w:r>
            <w:r>
              <w:rPr>
                <w:rFonts w:ascii="標楷體" w:eastAsia="標楷體" w:hAnsi="標楷體" w:hint="eastAsia"/>
                <w:bCs/>
                <w:sz w:val="20"/>
                <w:szCs w:val="20"/>
              </w:rPr>
              <w:br/>
              <w:t>2.問答：</w:t>
            </w:r>
            <w:r>
              <w:rPr>
                <w:rFonts w:ascii="標楷體" w:eastAsia="標楷體" w:hAnsi="標楷體" w:hint="eastAsia"/>
                <w:bCs/>
                <w:sz w:val="20"/>
                <w:szCs w:val="20"/>
              </w:rPr>
              <w:br/>
              <w:t>(1)臺灣的河川大多發源於哪裡？</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(2)臺灣有哪些主要的河川？</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(3)臺灣的河川有哪些共同的特色？</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(4)比較濁水溪在夏季和冬季的水流量有何不同？其原因為何？</w:t>
            </w:r>
          </w:p>
          <w:p w:rsidR="00A23F3F" w:rsidRDefault="00A23F3F" w:rsidP="00A23F3F">
            <w:pPr>
              <w:spacing w:line="0" w:lineRule="atLeast"/>
              <w:rPr>
                <w:rFonts w:ascii="標楷體" w:eastAsia="標楷體" w:hAnsi="標楷體"/>
                <w:sz w:val="20"/>
                <w:szCs w:val="20"/>
              </w:rPr>
            </w:pPr>
            <w:r>
              <w:rPr>
                <w:rFonts w:ascii="標楷體" w:eastAsia="標楷體" w:hAnsi="標楷體" w:hint="eastAsia"/>
                <w:bCs/>
                <w:sz w:val="20"/>
                <w:szCs w:val="20"/>
              </w:rPr>
              <w:t>3.問題與討論：你是否曾經在電視上看過颱風天各地降下豪雨、河川水流湍急、黃沙滾滾的畫面？請說說看新聞報導的內容。</w:t>
            </w:r>
            <w:r>
              <w:rPr>
                <w:rFonts w:ascii="標楷體" w:eastAsia="標楷體" w:hAnsi="標楷體" w:hint="eastAsia"/>
                <w:bCs/>
                <w:sz w:val="20"/>
                <w:szCs w:val="20"/>
              </w:rPr>
              <w:br/>
            </w:r>
            <w:r>
              <w:rPr>
                <w:rFonts w:ascii="標楷體" w:eastAsia="標楷體" w:hAnsi="標楷體" w:hint="eastAsia"/>
                <w:b/>
                <w:bCs/>
                <w:sz w:val="20"/>
                <w:szCs w:val="20"/>
              </w:rPr>
              <w:t>活動二：飲水思源</w:t>
            </w:r>
            <w:r>
              <w:rPr>
                <w:rFonts w:ascii="標楷體" w:eastAsia="標楷體" w:hAnsi="標楷體" w:hint="eastAsia"/>
                <w:bCs/>
                <w:sz w:val="20"/>
                <w:szCs w:val="20"/>
              </w:rPr>
              <w:br/>
              <w:t>1.閱讀：引導學生閱讀課本第29頁。</w:t>
            </w:r>
            <w:r>
              <w:rPr>
                <w:rFonts w:ascii="標楷體" w:eastAsia="標楷體" w:hAnsi="標楷體" w:hint="eastAsia"/>
                <w:bCs/>
                <w:sz w:val="20"/>
                <w:szCs w:val="20"/>
              </w:rPr>
              <w:br/>
              <w:t>2.問答：</w:t>
            </w:r>
            <w:r>
              <w:rPr>
                <w:rFonts w:ascii="標楷體" w:eastAsia="標楷體" w:hAnsi="標楷體" w:hint="eastAsia"/>
                <w:bCs/>
                <w:sz w:val="20"/>
                <w:szCs w:val="20"/>
              </w:rPr>
              <w:br/>
            </w:r>
            <w:r>
              <w:rPr>
                <w:rFonts w:ascii="標楷體" w:eastAsia="標楷體" w:hAnsi="標楷體" w:hint="eastAsia"/>
                <w:sz w:val="20"/>
                <w:szCs w:val="20"/>
              </w:rPr>
              <w:t>(1)為什麼臺灣每個人可以分配到的水量不多呢？</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sz w:val="20"/>
                <w:szCs w:val="20"/>
              </w:rPr>
              <w:t>(2)為什麼臺灣用水需求量</w:t>
            </w:r>
            <w:proofErr w:type="gramStart"/>
            <w:r>
              <w:rPr>
                <w:rFonts w:ascii="標楷體" w:eastAsia="標楷體" w:hAnsi="標楷體" w:hint="eastAsia"/>
                <w:sz w:val="20"/>
                <w:szCs w:val="20"/>
              </w:rPr>
              <w:t>愈來愈大呢</w:t>
            </w:r>
            <w:proofErr w:type="gramEnd"/>
            <w:r>
              <w:rPr>
                <w:rFonts w:ascii="標楷體" w:eastAsia="標楷體" w:hAnsi="標楷體" w:hint="eastAsia"/>
                <w:bCs/>
                <w:sz w:val="20"/>
                <w:szCs w:val="20"/>
              </w:rPr>
              <w:t>？</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3.問題與討論：</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臺灣全年降雨量分配不均，對我們的生活有什麼影響？</w:t>
            </w:r>
          </w:p>
          <w:p w:rsidR="00A23F3F" w:rsidRDefault="00A23F3F" w:rsidP="00A23F3F">
            <w:pPr>
              <w:spacing w:line="0" w:lineRule="atLeast"/>
              <w:rPr>
                <w:rFonts w:ascii="標楷體" w:eastAsia="標楷體" w:hAnsi="標楷體"/>
                <w:b/>
                <w:bCs/>
                <w:sz w:val="20"/>
                <w:szCs w:val="20"/>
              </w:rPr>
            </w:pPr>
            <w:r>
              <w:rPr>
                <w:rFonts w:ascii="標楷體" w:eastAsia="標楷體" w:hAnsi="標楷體" w:hint="eastAsia"/>
                <w:b/>
                <w:bCs/>
                <w:sz w:val="20"/>
                <w:szCs w:val="20"/>
              </w:rPr>
              <w:t>活動</w:t>
            </w:r>
            <w:proofErr w:type="gramStart"/>
            <w:r>
              <w:rPr>
                <w:rFonts w:ascii="標楷體" w:eastAsia="標楷體" w:hAnsi="標楷體" w:hint="eastAsia"/>
                <w:b/>
                <w:bCs/>
                <w:sz w:val="20"/>
                <w:szCs w:val="20"/>
              </w:rPr>
              <w:t>三</w:t>
            </w:r>
            <w:proofErr w:type="gramEnd"/>
            <w:r>
              <w:rPr>
                <w:rFonts w:ascii="標楷體" w:eastAsia="標楷體" w:hAnsi="標楷體" w:hint="eastAsia"/>
                <w:b/>
                <w:bCs/>
                <w:sz w:val="20"/>
                <w:szCs w:val="20"/>
              </w:rPr>
              <w:t>：臺灣的水庫</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1.閱讀：引導學生閱讀課本第30頁。</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2.問答：</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(1)水庫除了具備儲存水資源，還有什麼功能？</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(2)請學生發表蒐集的所在縣市水庫資料。</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3.問題與討論：</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(1)興建水庫的優點及其可能產生的影響？</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(2)如何讓水庫可以永續經營？</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4.統整：</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政府興建水庫除了可以長期穩定供應用水外，還有防洪、灌溉、水力發電、觀光等功能，但開發山區建築水庫也造成負面的影響，例如：河川生態的破壞、水庫的淤積。</w:t>
            </w:r>
          </w:p>
          <w:p w:rsidR="00A23F3F" w:rsidRDefault="00A23F3F" w:rsidP="00A23F3F">
            <w:pPr>
              <w:spacing w:line="0" w:lineRule="atLeast"/>
              <w:rPr>
                <w:rFonts w:ascii="標楷體" w:eastAsia="標楷體" w:hAnsi="標楷體"/>
                <w:b/>
                <w:sz w:val="20"/>
                <w:szCs w:val="20"/>
              </w:rPr>
            </w:pPr>
            <w:r>
              <w:rPr>
                <w:rFonts w:ascii="標楷體" w:eastAsia="標楷體" w:hAnsi="標楷體" w:hint="eastAsia"/>
                <w:b/>
                <w:sz w:val="20"/>
                <w:szCs w:val="20"/>
              </w:rPr>
              <w:lastRenderedPageBreak/>
              <w:t>活動四：綠水永留長</w:t>
            </w:r>
          </w:p>
          <w:p w:rsidR="00A23F3F" w:rsidRDefault="00A23F3F" w:rsidP="00A23F3F">
            <w:pPr>
              <w:spacing w:line="0" w:lineRule="atLeast"/>
              <w:rPr>
                <w:rFonts w:ascii="標楷體" w:eastAsia="標楷體" w:hAnsi="標楷體"/>
                <w:sz w:val="20"/>
                <w:szCs w:val="20"/>
              </w:rPr>
            </w:pPr>
            <w:r>
              <w:rPr>
                <w:rFonts w:ascii="標楷體" w:eastAsia="標楷體" w:hAnsi="標楷體" w:hint="eastAsia"/>
                <w:sz w:val="20"/>
                <w:szCs w:val="20"/>
              </w:rPr>
              <w:t>1.閱讀：引導學生閱讀課本第31頁。</w:t>
            </w:r>
          </w:p>
          <w:p w:rsidR="00A23F3F" w:rsidRDefault="00A23F3F" w:rsidP="00A23F3F">
            <w:pPr>
              <w:spacing w:line="0" w:lineRule="atLeast"/>
              <w:rPr>
                <w:rFonts w:ascii="標楷體" w:eastAsia="標楷體" w:hAnsi="標楷體"/>
                <w:sz w:val="20"/>
                <w:szCs w:val="20"/>
              </w:rPr>
            </w:pPr>
            <w:r>
              <w:rPr>
                <w:rFonts w:ascii="標楷體" w:eastAsia="標楷體" w:hAnsi="標楷體" w:hint="eastAsia"/>
                <w:sz w:val="20"/>
                <w:szCs w:val="20"/>
              </w:rPr>
              <w:t>2.問題與討論：</w:t>
            </w:r>
          </w:p>
          <w:p w:rsidR="00A23F3F" w:rsidRDefault="00A23F3F" w:rsidP="00A23F3F">
            <w:pPr>
              <w:spacing w:line="0" w:lineRule="atLeast"/>
              <w:rPr>
                <w:rFonts w:ascii="標楷體" w:eastAsia="標楷體" w:hAnsi="標楷體"/>
                <w:sz w:val="20"/>
                <w:szCs w:val="20"/>
              </w:rPr>
            </w:pPr>
            <w:r>
              <w:rPr>
                <w:rFonts w:ascii="標楷體" w:eastAsia="標楷體" w:hAnsi="標楷體" w:hint="eastAsia"/>
                <w:sz w:val="20"/>
                <w:szCs w:val="20"/>
              </w:rPr>
              <w:t>(1)學生分組討論下列問題，並寫下答案。</w:t>
            </w:r>
          </w:p>
          <w:p w:rsidR="00A23F3F" w:rsidRDefault="00A23F3F" w:rsidP="00A23F3F">
            <w:pPr>
              <w:spacing w:line="0" w:lineRule="atLeast"/>
              <w:rPr>
                <w:rFonts w:ascii="標楷體" w:eastAsia="標楷體" w:hAnsi="標楷體"/>
                <w:sz w:val="20"/>
                <w:szCs w:val="20"/>
              </w:rPr>
            </w:pPr>
            <w:r>
              <w:rPr>
                <w:rFonts w:ascii="標楷體" w:eastAsia="標楷體" w:hAnsi="標楷體" w:hint="eastAsia"/>
                <w:sz w:val="20"/>
                <w:szCs w:val="20"/>
              </w:rPr>
              <w:t>a.河川有什麼功能？</w:t>
            </w:r>
          </w:p>
          <w:p w:rsidR="00A23F3F" w:rsidRDefault="00A23F3F" w:rsidP="00A23F3F">
            <w:pPr>
              <w:spacing w:line="0" w:lineRule="atLeast"/>
              <w:rPr>
                <w:rFonts w:ascii="標楷體" w:eastAsia="標楷體" w:hAnsi="標楷體"/>
                <w:sz w:val="20"/>
                <w:szCs w:val="20"/>
              </w:rPr>
            </w:pPr>
            <w:r>
              <w:rPr>
                <w:rFonts w:ascii="標楷體" w:eastAsia="標楷體" w:hAnsi="標楷體" w:hint="eastAsia"/>
                <w:sz w:val="20"/>
                <w:szCs w:val="20"/>
              </w:rPr>
              <w:t>b.臺灣河川的汙染源有哪些？</w:t>
            </w:r>
          </w:p>
          <w:p w:rsidR="00A23F3F" w:rsidRDefault="00A23F3F" w:rsidP="00A23F3F">
            <w:pPr>
              <w:spacing w:line="0" w:lineRule="atLeast"/>
              <w:rPr>
                <w:rFonts w:ascii="標楷體" w:eastAsia="標楷體" w:hAnsi="標楷體"/>
                <w:sz w:val="20"/>
                <w:szCs w:val="20"/>
              </w:rPr>
            </w:pPr>
            <w:r>
              <w:rPr>
                <w:rFonts w:ascii="標楷體" w:eastAsia="標楷體" w:hAnsi="標楷體" w:hint="eastAsia"/>
                <w:sz w:val="20"/>
                <w:szCs w:val="20"/>
              </w:rPr>
              <w:t>c.整治河川時，為什麼特別重視親水的觀念？</w:t>
            </w:r>
          </w:p>
          <w:p w:rsidR="00A23F3F" w:rsidRDefault="00A23F3F" w:rsidP="00A23F3F">
            <w:pPr>
              <w:spacing w:line="0" w:lineRule="atLeast"/>
              <w:rPr>
                <w:rFonts w:ascii="標楷體" w:eastAsia="標楷體" w:hAnsi="標楷體"/>
                <w:sz w:val="20"/>
                <w:szCs w:val="20"/>
              </w:rPr>
            </w:pPr>
            <w:r>
              <w:rPr>
                <w:rFonts w:ascii="標楷體" w:eastAsia="標楷體" w:hAnsi="標楷體" w:hint="eastAsia"/>
                <w:sz w:val="20"/>
                <w:szCs w:val="20"/>
              </w:rPr>
              <w:t>d.請學生分享自己蒐集的資料。</w:t>
            </w:r>
          </w:p>
          <w:p w:rsidR="00A23F3F" w:rsidRDefault="00A23F3F" w:rsidP="00A23F3F">
            <w:pPr>
              <w:spacing w:line="0" w:lineRule="atLeast"/>
              <w:rPr>
                <w:rFonts w:ascii="標楷體" w:eastAsia="標楷體" w:hAnsi="標楷體"/>
                <w:sz w:val="20"/>
                <w:szCs w:val="20"/>
              </w:rPr>
            </w:pPr>
            <w:r>
              <w:rPr>
                <w:rFonts w:ascii="標楷體" w:eastAsia="標楷體" w:hAnsi="標楷體" w:hint="eastAsia"/>
                <w:sz w:val="20"/>
                <w:szCs w:val="20"/>
              </w:rPr>
              <w:t>(2)各組發表。</w:t>
            </w:r>
          </w:p>
          <w:p w:rsidR="00A23F3F" w:rsidRDefault="00A23F3F" w:rsidP="00A23F3F">
            <w:pPr>
              <w:spacing w:line="0" w:lineRule="atLeast"/>
              <w:rPr>
                <w:rFonts w:ascii="標楷體" w:eastAsia="標楷體" w:hAnsi="標楷體"/>
                <w:sz w:val="20"/>
                <w:szCs w:val="20"/>
              </w:rPr>
            </w:pPr>
            <w:r>
              <w:rPr>
                <w:rFonts w:ascii="標楷體" w:eastAsia="標楷體" w:hAnsi="標楷體" w:hint="eastAsia"/>
                <w:sz w:val="20"/>
                <w:szCs w:val="20"/>
              </w:rPr>
              <w:t>(3)選出報告優良的小組，予以鼓勵。</w:t>
            </w:r>
          </w:p>
          <w:p w:rsidR="00A23F3F" w:rsidRDefault="00A23F3F" w:rsidP="00A23F3F">
            <w:pPr>
              <w:spacing w:line="0" w:lineRule="atLeast"/>
              <w:rPr>
                <w:rFonts w:ascii="標楷體" w:eastAsia="標楷體" w:hAnsi="標楷體"/>
                <w:sz w:val="20"/>
                <w:szCs w:val="20"/>
              </w:rPr>
            </w:pPr>
            <w:r>
              <w:rPr>
                <w:rFonts w:ascii="標楷體" w:eastAsia="標楷體" w:hAnsi="標楷體" w:hint="eastAsia"/>
                <w:sz w:val="20"/>
                <w:szCs w:val="20"/>
              </w:rPr>
              <w:t>3.習作實作：完成習作「嘉南大</w:t>
            </w:r>
            <w:proofErr w:type="gramStart"/>
            <w:r>
              <w:rPr>
                <w:rFonts w:ascii="標楷體" w:eastAsia="標楷體" w:hAnsi="標楷體" w:hint="eastAsia"/>
                <w:sz w:val="20"/>
                <w:szCs w:val="20"/>
              </w:rPr>
              <w:t>圳</w:t>
            </w:r>
            <w:proofErr w:type="gramEnd"/>
            <w:r>
              <w:rPr>
                <w:rFonts w:ascii="標楷體" w:eastAsia="標楷體" w:hAnsi="標楷體" w:hint="eastAsia"/>
                <w:sz w:val="20"/>
                <w:szCs w:val="20"/>
              </w:rPr>
              <w:t>」。</w:t>
            </w:r>
          </w:p>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(1)討論習作。</w:t>
            </w:r>
            <w:r>
              <w:rPr>
                <w:rFonts w:ascii="標楷體" w:eastAsia="標楷體" w:hAnsi="標楷體" w:hint="eastAsia"/>
                <w:bCs/>
                <w:sz w:val="20"/>
                <w:szCs w:val="20"/>
              </w:rPr>
              <w:br/>
              <w:t>(2)分享習作內容。</w:t>
            </w:r>
          </w:p>
        </w:tc>
        <w:tc>
          <w:tcPr>
            <w:tcW w:w="567"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lastRenderedPageBreak/>
              <w:t>3</w:t>
            </w:r>
          </w:p>
        </w:tc>
        <w:tc>
          <w:tcPr>
            <w:tcW w:w="1276"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sz w:val="20"/>
                <w:szCs w:val="20"/>
              </w:rPr>
            </w:pPr>
            <w:r>
              <w:rPr>
                <w:rFonts w:ascii="標楷體" w:eastAsia="標楷體" w:hAnsi="標楷體" w:hint="eastAsia"/>
                <w:snapToGrid w:val="0"/>
                <w:kern w:val="0"/>
                <w:sz w:val="20"/>
                <w:szCs w:val="20"/>
              </w:rPr>
              <w:t>翰林版國小社會5上教材</w:t>
            </w:r>
            <w:r>
              <w:rPr>
                <w:rFonts w:ascii="標楷體" w:eastAsia="標楷體" w:hAnsi="標楷體" w:hint="eastAsia"/>
                <w:snapToGrid w:val="0"/>
                <w:kern w:val="0"/>
                <w:sz w:val="20"/>
                <w:szCs w:val="20"/>
              </w:rPr>
              <w:br/>
            </w:r>
            <w:r>
              <w:rPr>
                <w:rFonts w:ascii="標楷體" w:eastAsia="標楷體" w:hAnsi="標楷體" w:hint="eastAsia"/>
                <w:bCs/>
                <w:sz w:val="20"/>
                <w:szCs w:val="20"/>
              </w:rPr>
              <w:t>第二單元 臺灣的自然環境</w:t>
            </w:r>
          </w:p>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第三課 生活的泉源</w:t>
            </w:r>
          </w:p>
        </w:tc>
        <w:tc>
          <w:tcPr>
            <w:tcW w:w="1134"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口頭評量</w:t>
            </w:r>
            <w:r>
              <w:rPr>
                <w:rFonts w:ascii="標楷體" w:eastAsia="標楷體" w:hAnsi="標楷體" w:hint="eastAsia"/>
                <w:bCs/>
                <w:sz w:val="20"/>
                <w:szCs w:val="20"/>
              </w:rPr>
              <w:br/>
              <w:t>習作評量</w:t>
            </w:r>
          </w:p>
        </w:tc>
        <w:tc>
          <w:tcPr>
            <w:tcW w:w="2693"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1-3-9分析個人特質、文化背景、社會制度以及自然環境等因素對生活空間設計和環境類型的影響。</w:t>
            </w:r>
            <w:r>
              <w:rPr>
                <w:rFonts w:ascii="標楷體" w:eastAsia="標楷體" w:hAnsi="標楷體" w:hint="eastAsia"/>
                <w:bCs/>
                <w:sz w:val="20"/>
                <w:szCs w:val="20"/>
              </w:rPr>
              <w:br/>
              <w:t>3-3-4分辨某一組事物之間的關係是屬於「因果」或「互動」。</w:t>
            </w:r>
          </w:p>
        </w:tc>
        <w:tc>
          <w:tcPr>
            <w:tcW w:w="1985"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【環境教育】2-3-1瞭解基本的生態原則，以及人類與自然和諧共生的關係。</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【環境教育】3-3-1關切人類行為對環境的衝擊，進而建立環境友善的生活與消費觀念。</w:t>
            </w:r>
          </w:p>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【海洋教育】4-3-4認識臺灣的主要河流與港口。</w:t>
            </w:r>
          </w:p>
        </w:tc>
        <w:tc>
          <w:tcPr>
            <w:tcW w:w="567" w:type="dxa"/>
          </w:tcPr>
          <w:p w:rsidR="00A23F3F" w:rsidRPr="009262E2" w:rsidRDefault="00A23F3F" w:rsidP="00A23F3F">
            <w:pPr>
              <w:rPr>
                <w:rFonts w:ascii="標楷體" w:eastAsia="標楷體" w:hAnsi="標楷體"/>
                <w:u w:val="single"/>
              </w:rPr>
            </w:pPr>
          </w:p>
        </w:tc>
      </w:tr>
      <w:tr w:rsidR="00A23F3F" w:rsidRPr="009262E2" w:rsidTr="005E326E">
        <w:tc>
          <w:tcPr>
            <w:tcW w:w="596" w:type="dxa"/>
            <w:vAlign w:val="center"/>
          </w:tcPr>
          <w:p w:rsidR="00A23F3F" w:rsidRDefault="00A23F3F" w:rsidP="00A23F3F">
            <w:pPr>
              <w:jc w:val="center"/>
              <w:rPr>
                <w:rFonts w:ascii="標楷體" w:eastAsia="標楷體" w:hAnsi="標楷體"/>
              </w:rPr>
            </w:pPr>
            <w:r>
              <w:rPr>
                <w:rFonts w:ascii="標楷體" w:eastAsia="標楷體" w:hAnsi="標楷體" w:hint="eastAsia"/>
              </w:rPr>
              <w:lastRenderedPageBreak/>
              <w:t>9</w:t>
            </w:r>
          </w:p>
        </w:tc>
        <w:tc>
          <w:tcPr>
            <w:tcW w:w="1276"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sz w:val="20"/>
                <w:szCs w:val="20"/>
              </w:rPr>
            </w:pPr>
            <w:r>
              <w:rPr>
                <w:rFonts w:ascii="標楷體" w:eastAsia="標楷體" w:hAnsi="標楷體" w:hint="eastAsia"/>
                <w:bCs/>
                <w:sz w:val="20"/>
                <w:szCs w:val="20"/>
              </w:rPr>
              <w:t>第三單元 臺灣遠古的故事</w:t>
            </w:r>
          </w:p>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第一課 追尋臺灣遠古行</w:t>
            </w:r>
          </w:p>
        </w:tc>
        <w:tc>
          <w:tcPr>
            <w:tcW w:w="4961"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
                <w:bCs/>
                <w:sz w:val="20"/>
                <w:szCs w:val="20"/>
              </w:rPr>
              <w:t>活動</w:t>
            </w:r>
            <w:proofErr w:type="gramStart"/>
            <w:r>
              <w:rPr>
                <w:rFonts w:ascii="標楷體" w:eastAsia="標楷體" w:hAnsi="標楷體" w:hint="eastAsia"/>
                <w:b/>
                <w:bCs/>
                <w:sz w:val="20"/>
                <w:szCs w:val="20"/>
              </w:rPr>
              <w:t>一</w:t>
            </w:r>
            <w:proofErr w:type="gramEnd"/>
            <w:r>
              <w:rPr>
                <w:rFonts w:ascii="標楷體" w:eastAsia="標楷體" w:hAnsi="標楷體" w:hint="eastAsia"/>
                <w:b/>
                <w:bCs/>
                <w:sz w:val="20"/>
                <w:szCs w:val="20"/>
              </w:rPr>
              <w:t>：考古VS傳說</w:t>
            </w:r>
            <w:r>
              <w:rPr>
                <w:rFonts w:ascii="標楷體" w:eastAsia="標楷體" w:hAnsi="標楷體" w:hint="eastAsia"/>
                <w:bCs/>
                <w:sz w:val="20"/>
                <w:szCs w:val="20"/>
              </w:rPr>
              <w:br/>
              <w:t>1.引起動機：觀賞「國立臺灣史前文化博物館</w:t>
            </w:r>
            <w:proofErr w:type="gramStart"/>
            <w:r>
              <w:rPr>
                <w:rFonts w:ascii="標楷體" w:eastAsia="標楷體" w:hAnsi="標楷體" w:hint="eastAsia"/>
                <w:bCs/>
                <w:sz w:val="20"/>
                <w:szCs w:val="20"/>
              </w:rPr>
              <w:t>──</w:t>
            </w:r>
            <w:proofErr w:type="gramEnd"/>
            <w:r>
              <w:rPr>
                <w:rFonts w:ascii="標楷體" w:eastAsia="標楷體" w:hAnsi="標楷體" w:hint="eastAsia"/>
                <w:bCs/>
                <w:sz w:val="20"/>
                <w:szCs w:val="20"/>
              </w:rPr>
              <w:t>南科館籌建簡介」。</w:t>
            </w:r>
            <w:r>
              <w:rPr>
                <w:rFonts w:ascii="標楷體" w:eastAsia="標楷體" w:hAnsi="標楷體" w:hint="eastAsia"/>
                <w:bCs/>
                <w:sz w:val="20"/>
                <w:szCs w:val="20"/>
              </w:rPr>
              <w:br/>
              <w:t>2.說明：在沒有文字記載的史前時代，「盤古開天闢地」是一代</w:t>
            </w:r>
            <w:proofErr w:type="gramStart"/>
            <w:r>
              <w:rPr>
                <w:rFonts w:ascii="標楷體" w:eastAsia="標楷體" w:hAnsi="標楷體" w:hint="eastAsia"/>
                <w:bCs/>
                <w:sz w:val="20"/>
                <w:szCs w:val="20"/>
              </w:rPr>
              <w:t>一代</w:t>
            </w:r>
            <w:proofErr w:type="gramEnd"/>
            <w:r>
              <w:rPr>
                <w:rFonts w:ascii="標楷體" w:eastAsia="標楷體" w:hAnsi="標楷體" w:hint="eastAsia"/>
                <w:bCs/>
                <w:sz w:val="20"/>
                <w:szCs w:val="20"/>
              </w:rPr>
              <w:t>的先人利用口耳相傳所留下來的故事，它或許可以呈現先人的想法，但只能算是神奇的「傳說」，唯有經過科學方式考古而得的推論較能接近先民的生活。</w:t>
            </w:r>
            <w:r>
              <w:rPr>
                <w:rFonts w:ascii="標楷體" w:eastAsia="標楷體" w:hAnsi="標楷體" w:hint="eastAsia"/>
                <w:bCs/>
                <w:sz w:val="20"/>
                <w:szCs w:val="20"/>
              </w:rPr>
              <w:br/>
            </w:r>
            <w:r>
              <w:rPr>
                <w:rFonts w:ascii="標楷體" w:eastAsia="標楷體" w:hAnsi="標楷體" w:hint="eastAsia"/>
                <w:b/>
                <w:bCs/>
                <w:sz w:val="20"/>
                <w:szCs w:val="20"/>
              </w:rPr>
              <w:t>活動二：考古臺灣</w:t>
            </w:r>
            <w:r>
              <w:rPr>
                <w:rFonts w:ascii="標楷體" w:eastAsia="標楷體" w:hAnsi="標楷體" w:hint="eastAsia"/>
                <w:bCs/>
                <w:sz w:val="20"/>
                <w:szCs w:val="20"/>
              </w:rPr>
              <w:br/>
              <w:t>1.引起動機：教師可上網讓學生欣賞十三行博物館網站的「十三行大冒險考古遊戲之整理遺物篇」與「考古現場篇」，或是相關延伸資源，說明有關臺灣考古最早的紀錄與發現，以及最近的考古發現。</w:t>
            </w:r>
            <w:r>
              <w:rPr>
                <w:rFonts w:ascii="標楷體" w:eastAsia="標楷體" w:hAnsi="標楷體" w:hint="eastAsia"/>
                <w:bCs/>
                <w:sz w:val="20"/>
                <w:szCs w:val="20"/>
              </w:rPr>
              <w:br/>
              <w:t>2.閱讀：引導學生閱讀課本第34、35頁。</w:t>
            </w:r>
            <w:r>
              <w:rPr>
                <w:rFonts w:ascii="標楷體" w:eastAsia="標楷體" w:hAnsi="標楷體" w:hint="eastAsia"/>
                <w:bCs/>
                <w:sz w:val="20"/>
                <w:szCs w:val="20"/>
              </w:rPr>
              <w:br/>
              <w:t>3.問答：</w:t>
            </w:r>
            <w:r>
              <w:rPr>
                <w:rFonts w:ascii="標楷體" w:eastAsia="標楷體" w:hAnsi="標楷體" w:hint="eastAsia"/>
                <w:bCs/>
                <w:sz w:val="20"/>
                <w:szCs w:val="20"/>
              </w:rPr>
              <w:br/>
              <w:t>(1)什麼是考古？</w:t>
            </w:r>
            <w:r>
              <w:rPr>
                <w:rFonts w:ascii="標楷體" w:eastAsia="標楷體" w:hAnsi="標楷體" w:hint="eastAsia"/>
                <w:bCs/>
                <w:sz w:val="20"/>
                <w:szCs w:val="20"/>
              </w:rPr>
              <w:br/>
              <w:t>答：以科學的方法去發掘並研究古代人類所遺留下來的物品。</w:t>
            </w:r>
            <w:r>
              <w:rPr>
                <w:rFonts w:ascii="標楷體" w:eastAsia="標楷體" w:hAnsi="標楷體" w:hint="eastAsia"/>
                <w:bCs/>
                <w:sz w:val="20"/>
                <w:szCs w:val="20"/>
              </w:rPr>
              <w:br/>
              <w:t>(2)「遺跡」是怎麼形成的？</w:t>
            </w:r>
            <w:r>
              <w:rPr>
                <w:rFonts w:ascii="標楷體" w:eastAsia="標楷體" w:hAnsi="標楷體" w:hint="eastAsia"/>
                <w:bCs/>
                <w:sz w:val="20"/>
                <w:szCs w:val="20"/>
              </w:rPr>
              <w:br/>
              <w:t>答：人們為了生活需要，所造出的生活物品及建築物，經過千百年塵土風沙日積月累的堆積，最後被掩埋到地下，便形成「遺跡」了。</w:t>
            </w:r>
            <w:r>
              <w:rPr>
                <w:rFonts w:ascii="標楷體" w:eastAsia="標楷體" w:hAnsi="標楷體" w:hint="eastAsia"/>
                <w:bCs/>
                <w:sz w:val="20"/>
                <w:szCs w:val="20"/>
              </w:rPr>
              <w:br/>
            </w:r>
            <w:r>
              <w:rPr>
                <w:rFonts w:ascii="標楷體" w:eastAsia="標楷體" w:hAnsi="標楷體" w:hint="eastAsia"/>
                <w:bCs/>
                <w:sz w:val="20"/>
                <w:szCs w:val="20"/>
              </w:rPr>
              <w:lastRenderedPageBreak/>
              <w:t>(3)人類考古的目的是什麼？</w:t>
            </w:r>
            <w:r>
              <w:rPr>
                <w:rFonts w:ascii="標楷體" w:eastAsia="標楷體" w:hAnsi="標楷體" w:hint="eastAsia"/>
                <w:bCs/>
                <w:sz w:val="20"/>
                <w:szCs w:val="20"/>
              </w:rPr>
              <w:br/>
              <w:t>答：了解</w:t>
            </w:r>
            <w:proofErr w:type="gramStart"/>
            <w:r>
              <w:rPr>
                <w:rFonts w:ascii="標楷體" w:eastAsia="標楷體" w:hAnsi="標楷體" w:hint="eastAsia"/>
                <w:bCs/>
                <w:sz w:val="20"/>
                <w:szCs w:val="20"/>
              </w:rPr>
              <w:t>同一塊</w:t>
            </w:r>
            <w:proofErr w:type="gramEnd"/>
            <w:r>
              <w:rPr>
                <w:rFonts w:ascii="標楷體" w:eastAsia="標楷體" w:hAnsi="標楷體" w:hint="eastAsia"/>
                <w:bCs/>
                <w:sz w:val="20"/>
                <w:szCs w:val="20"/>
              </w:rPr>
              <w:t>土地上，在不同的時間裡，不同人群的生活方式。</w:t>
            </w:r>
            <w:r>
              <w:rPr>
                <w:rFonts w:ascii="標楷體" w:eastAsia="標楷體" w:hAnsi="標楷體" w:hint="eastAsia"/>
                <w:bCs/>
                <w:sz w:val="20"/>
                <w:szCs w:val="20"/>
              </w:rPr>
              <w:br/>
              <w:t>4.統整：人類可以藉著考古的方法，由遺跡中追尋先民生活的方式。</w:t>
            </w:r>
          </w:p>
        </w:tc>
        <w:tc>
          <w:tcPr>
            <w:tcW w:w="567"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lastRenderedPageBreak/>
              <w:t>3</w:t>
            </w:r>
          </w:p>
        </w:tc>
        <w:tc>
          <w:tcPr>
            <w:tcW w:w="1276"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sz w:val="20"/>
                <w:szCs w:val="20"/>
              </w:rPr>
            </w:pPr>
            <w:r>
              <w:rPr>
                <w:rFonts w:ascii="標楷體" w:eastAsia="標楷體" w:hAnsi="標楷體" w:hint="eastAsia"/>
                <w:snapToGrid w:val="0"/>
                <w:kern w:val="0"/>
                <w:sz w:val="20"/>
                <w:szCs w:val="20"/>
              </w:rPr>
              <w:t>翰林版國小社會5上教材</w:t>
            </w:r>
            <w:r>
              <w:rPr>
                <w:rFonts w:ascii="標楷體" w:eastAsia="標楷體" w:hAnsi="標楷體" w:hint="eastAsia"/>
                <w:snapToGrid w:val="0"/>
                <w:kern w:val="0"/>
                <w:sz w:val="20"/>
                <w:szCs w:val="20"/>
              </w:rPr>
              <w:br/>
            </w:r>
            <w:r>
              <w:rPr>
                <w:rFonts w:ascii="標楷體" w:eastAsia="標楷體" w:hAnsi="標楷體" w:hint="eastAsia"/>
                <w:bCs/>
                <w:sz w:val="20"/>
                <w:szCs w:val="20"/>
              </w:rPr>
              <w:t>第三單元 臺灣遠古的故事</w:t>
            </w:r>
          </w:p>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第一課 追尋臺灣遠古行</w:t>
            </w:r>
          </w:p>
        </w:tc>
        <w:tc>
          <w:tcPr>
            <w:tcW w:w="1134"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口頭評量</w:t>
            </w:r>
            <w:r>
              <w:rPr>
                <w:rFonts w:ascii="標楷體" w:eastAsia="標楷體" w:hAnsi="標楷體" w:hint="eastAsia"/>
                <w:bCs/>
                <w:sz w:val="20"/>
                <w:szCs w:val="20"/>
              </w:rPr>
              <w:br/>
              <w:t>實作評量</w:t>
            </w:r>
          </w:p>
        </w:tc>
        <w:tc>
          <w:tcPr>
            <w:tcW w:w="2693"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2-3-1認識今昔臺灣的重要人物與事件。</w:t>
            </w:r>
            <w:r>
              <w:rPr>
                <w:rFonts w:ascii="標楷體" w:eastAsia="標楷體" w:hAnsi="標楷體" w:hint="eastAsia"/>
                <w:bCs/>
                <w:sz w:val="20"/>
                <w:szCs w:val="20"/>
              </w:rPr>
              <w:br/>
              <w:t>2-3-2探討臺灣文化的淵源，並欣賞其內涵。</w:t>
            </w:r>
          </w:p>
        </w:tc>
        <w:tc>
          <w:tcPr>
            <w:tcW w:w="1985"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【資訊教育】4-3-1能應用網路的資訊解決問題。</w:t>
            </w:r>
            <w:r>
              <w:rPr>
                <w:rFonts w:ascii="標楷體" w:eastAsia="標楷體" w:hAnsi="標楷體" w:hint="eastAsia"/>
                <w:bCs/>
                <w:sz w:val="20"/>
                <w:szCs w:val="20"/>
              </w:rPr>
              <w:br/>
              <w:t>【資訊教育】4-3-5能利用搜尋引擎及搜尋技巧尋找合適的網路資源。</w:t>
            </w:r>
          </w:p>
        </w:tc>
        <w:tc>
          <w:tcPr>
            <w:tcW w:w="567" w:type="dxa"/>
          </w:tcPr>
          <w:p w:rsidR="00A23F3F" w:rsidRPr="009262E2" w:rsidRDefault="00A23F3F" w:rsidP="00A23F3F">
            <w:pPr>
              <w:rPr>
                <w:rFonts w:ascii="標楷體" w:eastAsia="標楷體" w:hAnsi="標楷體"/>
                <w:u w:val="single"/>
              </w:rPr>
            </w:pPr>
          </w:p>
        </w:tc>
      </w:tr>
      <w:tr w:rsidR="00A23F3F" w:rsidRPr="009262E2" w:rsidTr="005E326E">
        <w:tc>
          <w:tcPr>
            <w:tcW w:w="596" w:type="dxa"/>
            <w:vAlign w:val="center"/>
          </w:tcPr>
          <w:p w:rsidR="00A23F3F" w:rsidRDefault="00A23F3F" w:rsidP="00A23F3F">
            <w:pPr>
              <w:jc w:val="center"/>
              <w:rPr>
                <w:rFonts w:ascii="標楷體" w:eastAsia="標楷體" w:hAnsi="標楷體"/>
              </w:rPr>
            </w:pPr>
            <w:r>
              <w:rPr>
                <w:rFonts w:ascii="標楷體" w:eastAsia="標楷體" w:hAnsi="標楷體" w:hint="eastAsia"/>
              </w:rPr>
              <w:lastRenderedPageBreak/>
              <w:t>10</w:t>
            </w:r>
          </w:p>
        </w:tc>
        <w:tc>
          <w:tcPr>
            <w:tcW w:w="1276"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sz w:val="20"/>
                <w:szCs w:val="20"/>
              </w:rPr>
            </w:pPr>
            <w:r>
              <w:rPr>
                <w:rFonts w:ascii="標楷體" w:eastAsia="標楷體" w:hAnsi="標楷體" w:hint="eastAsia"/>
                <w:bCs/>
                <w:sz w:val="20"/>
                <w:szCs w:val="20"/>
              </w:rPr>
              <w:t>第三單元 臺灣遠古的故事</w:t>
            </w:r>
          </w:p>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第一課 追尋臺灣遠古行</w:t>
            </w:r>
          </w:p>
        </w:tc>
        <w:tc>
          <w:tcPr>
            <w:tcW w:w="4961"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
                <w:bCs/>
                <w:sz w:val="20"/>
                <w:szCs w:val="20"/>
              </w:rPr>
              <w:t>活動</w:t>
            </w:r>
            <w:proofErr w:type="gramStart"/>
            <w:r>
              <w:rPr>
                <w:rFonts w:ascii="標楷體" w:eastAsia="標楷體" w:hAnsi="標楷體" w:hint="eastAsia"/>
                <w:b/>
                <w:bCs/>
                <w:sz w:val="20"/>
                <w:szCs w:val="20"/>
              </w:rPr>
              <w:t>三</w:t>
            </w:r>
            <w:proofErr w:type="gramEnd"/>
            <w:r>
              <w:rPr>
                <w:rFonts w:ascii="標楷體" w:eastAsia="標楷體" w:hAnsi="標楷體" w:hint="eastAsia"/>
                <w:b/>
                <w:bCs/>
                <w:sz w:val="20"/>
                <w:szCs w:val="20"/>
              </w:rPr>
              <w:t>：尋找歷史的足跡</w:t>
            </w:r>
            <w:r>
              <w:rPr>
                <w:rFonts w:ascii="標楷體" w:eastAsia="標楷體" w:hAnsi="標楷體" w:hint="eastAsia"/>
                <w:bCs/>
                <w:sz w:val="20"/>
                <w:szCs w:val="20"/>
              </w:rPr>
              <w:br/>
              <w:t>1.閱讀：引導學生閱讀課本第36、37頁。</w:t>
            </w:r>
            <w:r>
              <w:rPr>
                <w:rFonts w:ascii="標楷體" w:eastAsia="標楷體" w:hAnsi="標楷體" w:hint="eastAsia"/>
                <w:bCs/>
                <w:sz w:val="20"/>
                <w:szCs w:val="20"/>
              </w:rPr>
              <w:br/>
              <w:t>2.問答：</w:t>
            </w:r>
            <w:r>
              <w:rPr>
                <w:rFonts w:ascii="標楷體" w:eastAsia="標楷體" w:hAnsi="標楷體" w:hint="eastAsia"/>
                <w:bCs/>
                <w:sz w:val="20"/>
                <w:szCs w:val="20"/>
              </w:rPr>
              <w:br/>
              <w:t>(1)什麼是歷史？</w:t>
            </w:r>
            <w:r>
              <w:rPr>
                <w:rFonts w:ascii="標楷體" w:eastAsia="標楷體" w:hAnsi="標楷體" w:hint="eastAsia"/>
                <w:bCs/>
                <w:sz w:val="20"/>
                <w:szCs w:val="20"/>
              </w:rPr>
              <w:br/>
              <w:t>答：以前人們的生活故事就是歷史。</w:t>
            </w:r>
            <w:r>
              <w:rPr>
                <w:rFonts w:ascii="標楷體" w:eastAsia="標楷體" w:hAnsi="標楷體" w:hint="eastAsia"/>
                <w:bCs/>
                <w:sz w:val="20"/>
                <w:szCs w:val="20"/>
              </w:rPr>
              <w:br/>
              <w:t>(2)我們可以利用哪些物品來了解先民的生活？</w:t>
            </w:r>
            <w:r>
              <w:rPr>
                <w:rFonts w:ascii="標楷體" w:eastAsia="標楷體" w:hAnsi="標楷體" w:hint="eastAsia"/>
                <w:bCs/>
                <w:sz w:val="20"/>
                <w:szCs w:val="20"/>
              </w:rPr>
              <w:br/>
              <w:t>答：服飾、歌謠、傳說、圖畫、地圖、照片、文章、書籍等。</w:t>
            </w:r>
            <w:r>
              <w:rPr>
                <w:rFonts w:ascii="標楷體" w:eastAsia="標楷體" w:hAnsi="標楷體" w:hint="eastAsia"/>
                <w:bCs/>
                <w:sz w:val="20"/>
                <w:szCs w:val="20"/>
              </w:rPr>
              <w:br/>
              <w:t>(3)我們可以透過哪些途徑來獲得這些史料？</w:t>
            </w:r>
            <w:r>
              <w:rPr>
                <w:rFonts w:ascii="標楷體" w:eastAsia="標楷體" w:hAnsi="標楷體" w:hint="eastAsia"/>
                <w:bCs/>
                <w:sz w:val="20"/>
                <w:szCs w:val="20"/>
              </w:rPr>
              <w:br/>
              <w:t>答：閱讀相關的書籍、上網搜尋、請教長輩、參觀古蹟、遺址及博物館等。</w:t>
            </w:r>
            <w:r>
              <w:rPr>
                <w:rFonts w:ascii="標楷體" w:eastAsia="標楷體" w:hAnsi="標楷體" w:hint="eastAsia"/>
                <w:bCs/>
                <w:sz w:val="20"/>
                <w:szCs w:val="20"/>
              </w:rPr>
              <w:br/>
              <w:t>(4)我們為什麼要了解並研究歷史？</w:t>
            </w:r>
            <w:r>
              <w:rPr>
                <w:rFonts w:ascii="標楷體" w:eastAsia="標楷體" w:hAnsi="標楷體" w:hint="eastAsia"/>
                <w:bCs/>
                <w:sz w:val="20"/>
                <w:szCs w:val="20"/>
              </w:rPr>
              <w:br/>
              <w:t>答：歷史記錄了先人的發展過程與生活方式，是我們的文化寶藏。</w:t>
            </w:r>
            <w:r>
              <w:rPr>
                <w:rFonts w:ascii="標楷體" w:eastAsia="標楷體" w:hAnsi="標楷體" w:hint="eastAsia"/>
                <w:bCs/>
                <w:sz w:val="20"/>
                <w:szCs w:val="20"/>
              </w:rPr>
              <w:br/>
            </w:r>
            <w:r>
              <w:rPr>
                <w:rFonts w:ascii="標楷體" w:eastAsia="標楷體" w:hAnsi="標楷體" w:hint="eastAsia"/>
                <w:b/>
                <w:bCs/>
                <w:sz w:val="20"/>
                <w:szCs w:val="20"/>
              </w:rPr>
              <w:t>活動四：古今大不同</w:t>
            </w:r>
            <w:r>
              <w:rPr>
                <w:rFonts w:ascii="標楷體" w:eastAsia="標楷體" w:hAnsi="標楷體" w:hint="eastAsia"/>
                <w:bCs/>
                <w:sz w:val="20"/>
                <w:szCs w:val="20"/>
              </w:rPr>
              <w:br/>
              <w:t>1.展示：教師在黑板上同時展示現今的臺灣地圖，與清朝時期所繪製的古地圖。</w:t>
            </w:r>
            <w:r>
              <w:rPr>
                <w:rFonts w:ascii="標楷體" w:eastAsia="標楷體" w:hAnsi="標楷體" w:hint="eastAsia"/>
                <w:bCs/>
                <w:sz w:val="20"/>
                <w:szCs w:val="20"/>
              </w:rPr>
              <w:br/>
              <w:t>2.觀察與比較：引導學生觀察兩幅臺灣古今的地圖，並比較其異同點。</w:t>
            </w:r>
            <w:r>
              <w:rPr>
                <w:rFonts w:ascii="標楷體" w:eastAsia="標楷體" w:hAnsi="標楷體" w:hint="eastAsia"/>
                <w:bCs/>
                <w:sz w:val="20"/>
                <w:szCs w:val="20"/>
              </w:rPr>
              <w:br/>
              <w:t>(1)相同：都是描繪臺灣這塊土地的地圖。</w:t>
            </w:r>
            <w:r>
              <w:rPr>
                <w:rFonts w:ascii="標楷體" w:eastAsia="標楷體" w:hAnsi="標楷體" w:hint="eastAsia"/>
                <w:bCs/>
                <w:sz w:val="20"/>
                <w:szCs w:val="20"/>
              </w:rPr>
              <w:br/>
              <w:t>(2)相異：現今地圖運用現代科技描繪，圖中有方向、比例尺、圖示，並詳細標明山川名、城市名、鐵路、公路等資訊。而古地圖則沒有精確的比例與圖示，圖中描繪的是實物景象，並特別畫出聚落與田地的位置。</w:t>
            </w:r>
            <w:r>
              <w:rPr>
                <w:rFonts w:ascii="標楷體" w:eastAsia="標楷體" w:hAnsi="標楷體" w:hint="eastAsia"/>
                <w:bCs/>
                <w:sz w:val="20"/>
                <w:szCs w:val="20"/>
              </w:rPr>
              <w:br/>
              <w:t>3.統整：</w:t>
            </w:r>
            <w:r>
              <w:rPr>
                <w:rFonts w:ascii="標楷體" w:eastAsia="標楷體" w:hAnsi="標楷體" w:hint="eastAsia"/>
                <w:bCs/>
                <w:sz w:val="20"/>
                <w:szCs w:val="20"/>
              </w:rPr>
              <w:br/>
              <w:t>(1)由地圖製作與繪製的內容可以了解當時的地理環境與生活情況。</w:t>
            </w:r>
            <w:r>
              <w:rPr>
                <w:rFonts w:ascii="標楷體" w:eastAsia="標楷體" w:hAnsi="標楷體" w:hint="eastAsia"/>
                <w:bCs/>
                <w:sz w:val="20"/>
                <w:szCs w:val="20"/>
              </w:rPr>
              <w:br/>
              <w:t>(2)可以幫助人們了解過去生活的資料稱為「史料」。</w:t>
            </w:r>
          </w:p>
          <w:p w:rsidR="00A23F3F" w:rsidRDefault="00A23F3F" w:rsidP="00A23F3F">
            <w:pPr>
              <w:spacing w:line="0" w:lineRule="atLeast"/>
              <w:rPr>
                <w:rFonts w:ascii="標楷體" w:eastAsia="標楷體" w:hAnsi="標楷體"/>
                <w:b/>
                <w:bCs/>
                <w:sz w:val="20"/>
                <w:szCs w:val="20"/>
              </w:rPr>
            </w:pPr>
            <w:r>
              <w:rPr>
                <w:rFonts w:ascii="標楷體" w:eastAsia="標楷體" w:hAnsi="標楷體" w:hint="eastAsia"/>
                <w:b/>
                <w:bCs/>
                <w:sz w:val="20"/>
                <w:szCs w:val="20"/>
              </w:rPr>
              <w:t>活動五：時光迷</w:t>
            </w:r>
            <w:proofErr w:type="gramStart"/>
            <w:r>
              <w:rPr>
                <w:rFonts w:ascii="標楷體" w:eastAsia="標楷體" w:hAnsi="標楷體" w:hint="eastAsia"/>
                <w:b/>
                <w:bCs/>
                <w:sz w:val="20"/>
                <w:szCs w:val="20"/>
              </w:rPr>
              <w:t>蹤</w:t>
            </w:r>
            <w:proofErr w:type="gramEnd"/>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1.習作實作：完成習作「時光謎</w:t>
            </w:r>
            <w:proofErr w:type="gramStart"/>
            <w:r>
              <w:rPr>
                <w:rFonts w:ascii="標楷體" w:eastAsia="標楷體" w:hAnsi="標楷體" w:hint="eastAsia"/>
                <w:bCs/>
                <w:sz w:val="20"/>
                <w:szCs w:val="20"/>
              </w:rPr>
              <w:t>蹤</w:t>
            </w:r>
            <w:proofErr w:type="gramEnd"/>
            <w:r>
              <w:rPr>
                <w:rFonts w:ascii="標楷體" w:eastAsia="標楷體" w:hAnsi="標楷體" w:hint="eastAsia"/>
                <w:bCs/>
                <w:sz w:val="20"/>
                <w:szCs w:val="20"/>
              </w:rPr>
              <w:t>」。</w:t>
            </w:r>
          </w:p>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lastRenderedPageBreak/>
              <w:t>2.討論與發表：</w:t>
            </w:r>
            <w:r>
              <w:rPr>
                <w:rFonts w:ascii="標楷體" w:eastAsia="標楷體" w:hAnsi="標楷體" w:hint="eastAsia"/>
                <w:bCs/>
                <w:sz w:val="20"/>
                <w:szCs w:val="20"/>
              </w:rPr>
              <w:br/>
              <w:t>(1)討論習作。</w:t>
            </w:r>
            <w:r>
              <w:rPr>
                <w:rFonts w:ascii="標楷體" w:eastAsia="標楷體" w:hAnsi="標楷體" w:hint="eastAsia"/>
                <w:bCs/>
                <w:sz w:val="20"/>
                <w:szCs w:val="20"/>
              </w:rPr>
              <w:br/>
              <w:t>(2)分享習作內容。</w:t>
            </w:r>
          </w:p>
        </w:tc>
        <w:tc>
          <w:tcPr>
            <w:tcW w:w="567"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lastRenderedPageBreak/>
              <w:t>3</w:t>
            </w:r>
          </w:p>
        </w:tc>
        <w:tc>
          <w:tcPr>
            <w:tcW w:w="1276"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sz w:val="20"/>
                <w:szCs w:val="20"/>
              </w:rPr>
            </w:pPr>
            <w:r>
              <w:rPr>
                <w:rFonts w:ascii="標楷體" w:eastAsia="標楷體" w:hAnsi="標楷體" w:hint="eastAsia"/>
                <w:snapToGrid w:val="0"/>
                <w:kern w:val="0"/>
                <w:sz w:val="20"/>
                <w:szCs w:val="20"/>
              </w:rPr>
              <w:t>翰林版國小社會5上教材</w:t>
            </w:r>
            <w:r>
              <w:rPr>
                <w:rFonts w:ascii="標楷體" w:eastAsia="標楷體" w:hAnsi="標楷體" w:hint="eastAsia"/>
                <w:snapToGrid w:val="0"/>
                <w:kern w:val="0"/>
                <w:sz w:val="20"/>
                <w:szCs w:val="20"/>
              </w:rPr>
              <w:br/>
            </w:r>
            <w:r>
              <w:rPr>
                <w:rFonts w:ascii="標楷體" w:eastAsia="標楷體" w:hAnsi="標楷體" w:hint="eastAsia"/>
                <w:bCs/>
                <w:sz w:val="20"/>
                <w:szCs w:val="20"/>
              </w:rPr>
              <w:t>第三單元 臺灣遠古的故事</w:t>
            </w:r>
          </w:p>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第一課 追尋臺灣遠古行</w:t>
            </w:r>
          </w:p>
        </w:tc>
        <w:tc>
          <w:tcPr>
            <w:tcW w:w="1134"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口頭評量</w:t>
            </w:r>
            <w:r>
              <w:rPr>
                <w:rFonts w:ascii="標楷體" w:eastAsia="標楷體" w:hAnsi="標楷體" w:hint="eastAsia"/>
                <w:bCs/>
                <w:sz w:val="20"/>
                <w:szCs w:val="20"/>
              </w:rPr>
              <w:br/>
              <w:t>習作評量</w:t>
            </w:r>
            <w:r>
              <w:rPr>
                <w:rFonts w:ascii="標楷體" w:eastAsia="標楷體" w:hAnsi="標楷體" w:hint="eastAsia"/>
                <w:bCs/>
                <w:sz w:val="20"/>
                <w:szCs w:val="20"/>
              </w:rPr>
              <w:br/>
              <w:t>實作評量</w:t>
            </w:r>
          </w:p>
        </w:tc>
        <w:tc>
          <w:tcPr>
            <w:tcW w:w="2693"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2-3-1認識今昔臺灣的重要人物與事件。</w:t>
            </w:r>
            <w:r>
              <w:rPr>
                <w:rFonts w:ascii="標楷體" w:eastAsia="標楷體" w:hAnsi="標楷體" w:hint="eastAsia"/>
                <w:bCs/>
                <w:sz w:val="20"/>
                <w:szCs w:val="20"/>
              </w:rPr>
              <w:br/>
              <w:t>2-3-2探討臺灣文化的淵源，並欣賞其內涵。</w:t>
            </w:r>
          </w:p>
        </w:tc>
        <w:tc>
          <w:tcPr>
            <w:tcW w:w="1985"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【資訊教育】4-3-1能應用網路的資訊解決問題。</w:t>
            </w:r>
            <w:r>
              <w:rPr>
                <w:rFonts w:ascii="標楷體" w:eastAsia="標楷體" w:hAnsi="標楷體" w:hint="eastAsia"/>
                <w:bCs/>
                <w:sz w:val="20"/>
                <w:szCs w:val="20"/>
              </w:rPr>
              <w:br/>
              <w:t>【資訊教育】4-3-5能利用搜尋引擎及搜尋技巧尋找合適的網路資源。</w:t>
            </w:r>
          </w:p>
        </w:tc>
        <w:tc>
          <w:tcPr>
            <w:tcW w:w="567" w:type="dxa"/>
          </w:tcPr>
          <w:p w:rsidR="00A23F3F" w:rsidRPr="009262E2" w:rsidRDefault="00A23F3F" w:rsidP="00A23F3F">
            <w:pPr>
              <w:rPr>
                <w:rFonts w:ascii="標楷體" w:eastAsia="標楷體" w:hAnsi="標楷體"/>
                <w:u w:val="single"/>
              </w:rPr>
            </w:pPr>
          </w:p>
        </w:tc>
      </w:tr>
      <w:tr w:rsidR="00A23F3F" w:rsidRPr="009262E2" w:rsidTr="005E326E">
        <w:tc>
          <w:tcPr>
            <w:tcW w:w="596" w:type="dxa"/>
            <w:vAlign w:val="center"/>
          </w:tcPr>
          <w:p w:rsidR="00A23F3F" w:rsidRDefault="00A23F3F" w:rsidP="00A23F3F">
            <w:pPr>
              <w:jc w:val="center"/>
              <w:rPr>
                <w:rFonts w:ascii="標楷體" w:eastAsia="標楷體" w:hAnsi="標楷體"/>
              </w:rPr>
            </w:pPr>
            <w:r>
              <w:rPr>
                <w:rFonts w:ascii="標楷體" w:eastAsia="標楷體" w:hAnsi="標楷體" w:hint="eastAsia"/>
              </w:rPr>
              <w:lastRenderedPageBreak/>
              <w:t>11</w:t>
            </w:r>
          </w:p>
        </w:tc>
        <w:tc>
          <w:tcPr>
            <w:tcW w:w="1276"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sz w:val="20"/>
                <w:szCs w:val="20"/>
              </w:rPr>
            </w:pPr>
            <w:r>
              <w:rPr>
                <w:rFonts w:ascii="標楷體" w:eastAsia="標楷體" w:hAnsi="標楷體" w:hint="eastAsia"/>
                <w:bCs/>
                <w:sz w:val="20"/>
                <w:szCs w:val="20"/>
              </w:rPr>
              <w:t>第三單元 臺灣遠古的故事</w:t>
            </w:r>
          </w:p>
          <w:p w:rsidR="00A23F3F" w:rsidRPr="009262E2" w:rsidRDefault="00A23F3F" w:rsidP="00A23F3F">
            <w:pPr>
              <w:rPr>
                <w:rFonts w:ascii="標楷體" w:eastAsia="標楷體" w:hAnsi="標楷體"/>
                <w:u w:val="single"/>
              </w:rPr>
            </w:pPr>
            <w:proofErr w:type="gramStart"/>
            <w:r>
              <w:rPr>
                <w:rFonts w:ascii="標楷體" w:eastAsia="標楷體" w:hAnsi="標楷體" w:hint="eastAsia"/>
                <w:bCs/>
                <w:sz w:val="20"/>
                <w:szCs w:val="20"/>
              </w:rPr>
              <w:t>第二課悠遊</w:t>
            </w:r>
            <w:proofErr w:type="gramEnd"/>
            <w:r>
              <w:rPr>
                <w:rFonts w:ascii="標楷體" w:eastAsia="標楷體" w:hAnsi="標楷體" w:hint="eastAsia"/>
                <w:bCs/>
                <w:sz w:val="20"/>
                <w:szCs w:val="20"/>
              </w:rPr>
              <w:t>臺灣史前行</w:t>
            </w:r>
          </w:p>
        </w:tc>
        <w:tc>
          <w:tcPr>
            <w:tcW w:w="4961"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
                <w:bCs/>
                <w:sz w:val="20"/>
                <w:szCs w:val="20"/>
              </w:rPr>
              <w:t>活動</w:t>
            </w:r>
            <w:proofErr w:type="gramStart"/>
            <w:r>
              <w:rPr>
                <w:rFonts w:ascii="標楷體" w:eastAsia="標楷體" w:hAnsi="標楷體" w:hint="eastAsia"/>
                <w:b/>
                <w:bCs/>
                <w:sz w:val="20"/>
                <w:szCs w:val="20"/>
              </w:rPr>
              <w:t>一</w:t>
            </w:r>
            <w:proofErr w:type="gramEnd"/>
            <w:r>
              <w:rPr>
                <w:rFonts w:ascii="標楷體" w:eastAsia="標楷體" w:hAnsi="標楷體" w:hint="eastAsia"/>
                <w:b/>
                <w:bCs/>
                <w:sz w:val="20"/>
                <w:szCs w:val="20"/>
              </w:rPr>
              <w:t>：史前生活面面觀（一）</w:t>
            </w:r>
            <w:r>
              <w:rPr>
                <w:rFonts w:ascii="標楷體" w:eastAsia="標楷體" w:hAnsi="標楷體" w:hint="eastAsia"/>
                <w:bCs/>
                <w:sz w:val="20"/>
                <w:szCs w:val="20"/>
              </w:rPr>
              <w:br/>
              <w:t>1.閱讀：引導學生閱讀課本第38～41頁。</w:t>
            </w:r>
            <w:r>
              <w:rPr>
                <w:rFonts w:ascii="標楷體" w:eastAsia="標楷體" w:hAnsi="標楷體" w:hint="eastAsia"/>
                <w:bCs/>
                <w:sz w:val="20"/>
                <w:szCs w:val="20"/>
              </w:rPr>
              <w:br/>
              <w:t>2.問答：</w:t>
            </w:r>
            <w:r>
              <w:rPr>
                <w:rFonts w:ascii="標楷體" w:eastAsia="標楷體" w:hAnsi="標楷體" w:hint="eastAsia"/>
                <w:bCs/>
                <w:sz w:val="20"/>
                <w:szCs w:val="20"/>
              </w:rPr>
              <w:br/>
              <w:t>(1)長濱文化的遺址在何處？</w:t>
            </w:r>
            <w:r>
              <w:rPr>
                <w:rFonts w:ascii="標楷體" w:eastAsia="標楷體" w:hAnsi="標楷體" w:hint="eastAsia"/>
                <w:bCs/>
                <w:sz w:val="20"/>
                <w:szCs w:val="20"/>
              </w:rPr>
              <w:br/>
              <w:t>答：</w:t>
            </w:r>
            <w:proofErr w:type="gramStart"/>
            <w:r>
              <w:rPr>
                <w:rFonts w:ascii="標楷體" w:eastAsia="標楷體" w:hAnsi="標楷體" w:hint="eastAsia"/>
                <w:bCs/>
                <w:sz w:val="20"/>
                <w:szCs w:val="20"/>
              </w:rPr>
              <w:t>臺</w:t>
            </w:r>
            <w:proofErr w:type="gramEnd"/>
            <w:r>
              <w:rPr>
                <w:rFonts w:ascii="標楷體" w:eastAsia="標楷體" w:hAnsi="標楷體" w:hint="eastAsia"/>
                <w:bCs/>
                <w:sz w:val="20"/>
                <w:szCs w:val="20"/>
              </w:rPr>
              <w:t>東縣長濱鄉。</w:t>
            </w:r>
            <w:r>
              <w:rPr>
                <w:rFonts w:ascii="標楷體" w:eastAsia="標楷體" w:hAnsi="標楷體" w:hint="eastAsia"/>
                <w:bCs/>
                <w:sz w:val="20"/>
                <w:szCs w:val="20"/>
              </w:rPr>
              <w:br/>
              <w:t>(2)長濱文化人是如何生活？</w:t>
            </w:r>
            <w:r>
              <w:rPr>
                <w:rFonts w:ascii="標楷體" w:eastAsia="標楷體" w:hAnsi="標楷體" w:hint="eastAsia"/>
                <w:bCs/>
                <w:sz w:val="20"/>
                <w:szCs w:val="20"/>
              </w:rPr>
              <w:br/>
              <w:t>答：以敲打方式製造石器工具、以採集、狩獵、捕魚維生，已經會使用火。</w:t>
            </w:r>
            <w:r>
              <w:rPr>
                <w:rFonts w:ascii="標楷體" w:eastAsia="標楷體" w:hAnsi="標楷體" w:hint="eastAsia"/>
                <w:bCs/>
                <w:sz w:val="20"/>
                <w:szCs w:val="20"/>
              </w:rPr>
              <w:br/>
              <w:t>(3)圓山文化的遺址在何處？</w:t>
            </w:r>
            <w:r>
              <w:rPr>
                <w:rFonts w:ascii="標楷體" w:eastAsia="標楷體" w:hAnsi="標楷體" w:hint="eastAsia"/>
                <w:bCs/>
                <w:sz w:val="20"/>
                <w:szCs w:val="20"/>
              </w:rPr>
              <w:br/>
              <w:t>答：臺北市。</w:t>
            </w:r>
            <w:r>
              <w:rPr>
                <w:rFonts w:ascii="標楷體" w:eastAsia="標楷體" w:hAnsi="標楷體" w:hint="eastAsia"/>
                <w:bCs/>
                <w:sz w:val="20"/>
                <w:szCs w:val="20"/>
              </w:rPr>
              <w:br/>
              <w:t>(4)圓山文化人的生活有哪些特色？</w:t>
            </w:r>
            <w:r>
              <w:rPr>
                <w:rFonts w:ascii="標楷體" w:eastAsia="標楷體" w:hAnsi="標楷體" w:hint="eastAsia"/>
                <w:bCs/>
                <w:sz w:val="20"/>
                <w:szCs w:val="20"/>
              </w:rPr>
              <w:br/>
              <w:t>答：發現</w:t>
            </w:r>
            <w:proofErr w:type="gramStart"/>
            <w:r>
              <w:rPr>
                <w:rFonts w:ascii="標楷體" w:eastAsia="標楷體" w:hAnsi="標楷體" w:hint="eastAsia"/>
                <w:bCs/>
                <w:sz w:val="20"/>
                <w:szCs w:val="20"/>
              </w:rPr>
              <w:t>大量貝</w:t>
            </w:r>
            <w:proofErr w:type="gramEnd"/>
            <w:r>
              <w:rPr>
                <w:rFonts w:ascii="標楷體" w:eastAsia="標楷體" w:hAnsi="標楷體" w:hint="eastAsia"/>
                <w:bCs/>
                <w:sz w:val="20"/>
                <w:szCs w:val="20"/>
              </w:rPr>
              <w:t>塚；以磨製方式製造石器工具，會製作陶器；食物來源除了採集、狩獵、捕魚之外，也會種植農作物。</w:t>
            </w:r>
          </w:p>
        </w:tc>
        <w:tc>
          <w:tcPr>
            <w:tcW w:w="567"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3</w:t>
            </w:r>
          </w:p>
        </w:tc>
        <w:tc>
          <w:tcPr>
            <w:tcW w:w="1276"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sz w:val="20"/>
                <w:szCs w:val="20"/>
              </w:rPr>
            </w:pPr>
            <w:r>
              <w:rPr>
                <w:rFonts w:ascii="標楷體" w:eastAsia="標楷體" w:hAnsi="標楷體" w:hint="eastAsia"/>
                <w:snapToGrid w:val="0"/>
                <w:kern w:val="0"/>
                <w:sz w:val="20"/>
                <w:szCs w:val="20"/>
              </w:rPr>
              <w:t>翰林版國小社會5上教材</w:t>
            </w:r>
            <w:r>
              <w:rPr>
                <w:rFonts w:ascii="標楷體" w:eastAsia="標楷體" w:hAnsi="標楷體" w:hint="eastAsia"/>
                <w:snapToGrid w:val="0"/>
                <w:kern w:val="0"/>
                <w:sz w:val="20"/>
                <w:szCs w:val="20"/>
              </w:rPr>
              <w:br/>
            </w:r>
            <w:r>
              <w:rPr>
                <w:rFonts w:ascii="標楷體" w:eastAsia="標楷體" w:hAnsi="標楷體" w:hint="eastAsia"/>
                <w:bCs/>
                <w:sz w:val="20"/>
                <w:szCs w:val="20"/>
              </w:rPr>
              <w:t>第三單元 臺灣遠古的故事</w:t>
            </w:r>
          </w:p>
          <w:p w:rsidR="00A23F3F" w:rsidRPr="009262E2" w:rsidRDefault="00A23F3F" w:rsidP="00A23F3F">
            <w:pPr>
              <w:rPr>
                <w:rFonts w:ascii="標楷體" w:eastAsia="標楷體" w:hAnsi="標楷體"/>
                <w:u w:val="single"/>
              </w:rPr>
            </w:pPr>
            <w:proofErr w:type="gramStart"/>
            <w:r>
              <w:rPr>
                <w:rFonts w:ascii="標楷體" w:eastAsia="標楷體" w:hAnsi="標楷體" w:hint="eastAsia"/>
                <w:bCs/>
                <w:sz w:val="20"/>
                <w:szCs w:val="20"/>
              </w:rPr>
              <w:t>第二課悠遊</w:t>
            </w:r>
            <w:proofErr w:type="gramEnd"/>
            <w:r>
              <w:rPr>
                <w:rFonts w:ascii="標楷體" w:eastAsia="標楷體" w:hAnsi="標楷體" w:hint="eastAsia"/>
                <w:bCs/>
                <w:sz w:val="20"/>
                <w:szCs w:val="20"/>
              </w:rPr>
              <w:t>臺灣史前行</w:t>
            </w:r>
          </w:p>
        </w:tc>
        <w:tc>
          <w:tcPr>
            <w:tcW w:w="1134"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口頭討論</w:t>
            </w:r>
            <w:r>
              <w:rPr>
                <w:rFonts w:ascii="標楷體" w:eastAsia="標楷體" w:hAnsi="標楷體" w:hint="eastAsia"/>
                <w:bCs/>
                <w:sz w:val="20"/>
                <w:szCs w:val="20"/>
              </w:rPr>
              <w:br/>
              <w:t>口頭評量</w:t>
            </w:r>
          </w:p>
        </w:tc>
        <w:tc>
          <w:tcPr>
            <w:tcW w:w="2693"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1-3-12了解臺灣具備海洋國家發展的條件及優勢。</w:t>
            </w:r>
            <w:r>
              <w:rPr>
                <w:rFonts w:ascii="標楷體" w:eastAsia="標楷體" w:hAnsi="標楷體" w:hint="eastAsia"/>
                <w:bCs/>
                <w:sz w:val="20"/>
                <w:szCs w:val="20"/>
              </w:rPr>
              <w:br/>
              <w:t>2-3-2探討臺灣文化的淵源，並欣賞其內涵。</w:t>
            </w:r>
          </w:p>
        </w:tc>
        <w:tc>
          <w:tcPr>
            <w:tcW w:w="1985"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【家政教育】3-3-1認識臺灣多元族群的傳統與文化。</w:t>
            </w:r>
            <w:r>
              <w:rPr>
                <w:rFonts w:ascii="標楷體" w:eastAsia="標楷體" w:hAnsi="標楷體" w:hint="eastAsia"/>
                <w:bCs/>
                <w:sz w:val="20"/>
                <w:szCs w:val="20"/>
              </w:rPr>
              <w:br/>
              <w:t>【海洋教育】3-3-2說明臺灣先民海洋</w:t>
            </w:r>
            <w:proofErr w:type="gramStart"/>
            <w:r>
              <w:rPr>
                <w:rFonts w:ascii="標楷體" w:eastAsia="標楷體" w:hAnsi="標楷體" w:hint="eastAsia"/>
                <w:bCs/>
                <w:sz w:val="20"/>
                <w:szCs w:val="20"/>
              </w:rPr>
              <w:t>拓展史對臺灣</w:t>
            </w:r>
            <w:proofErr w:type="gramEnd"/>
            <w:r>
              <w:rPr>
                <w:rFonts w:ascii="標楷體" w:eastAsia="標楷體" w:hAnsi="標楷體" w:hint="eastAsia"/>
                <w:bCs/>
                <w:sz w:val="20"/>
                <w:szCs w:val="20"/>
              </w:rPr>
              <w:t>開發的影響。</w:t>
            </w:r>
          </w:p>
        </w:tc>
        <w:tc>
          <w:tcPr>
            <w:tcW w:w="567" w:type="dxa"/>
          </w:tcPr>
          <w:p w:rsidR="00A23F3F" w:rsidRPr="009262E2" w:rsidRDefault="00A23F3F" w:rsidP="00A23F3F">
            <w:pPr>
              <w:rPr>
                <w:rFonts w:ascii="標楷體" w:eastAsia="標楷體" w:hAnsi="標楷體"/>
                <w:u w:val="single"/>
              </w:rPr>
            </w:pPr>
          </w:p>
        </w:tc>
      </w:tr>
      <w:tr w:rsidR="00A23F3F" w:rsidRPr="009262E2" w:rsidTr="005E326E">
        <w:tc>
          <w:tcPr>
            <w:tcW w:w="596" w:type="dxa"/>
            <w:vAlign w:val="center"/>
          </w:tcPr>
          <w:p w:rsidR="00A23F3F" w:rsidRDefault="00A23F3F" w:rsidP="00A23F3F">
            <w:pPr>
              <w:jc w:val="center"/>
              <w:rPr>
                <w:rFonts w:ascii="標楷體" w:eastAsia="標楷體" w:hAnsi="標楷體"/>
              </w:rPr>
            </w:pPr>
            <w:r>
              <w:rPr>
                <w:rFonts w:ascii="標楷體" w:eastAsia="標楷體" w:hAnsi="標楷體" w:hint="eastAsia"/>
              </w:rPr>
              <w:t>12</w:t>
            </w:r>
          </w:p>
        </w:tc>
        <w:tc>
          <w:tcPr>
            <w:tcW w:w="1276"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sz w:val="20"/>
                <w:szCs w:val="20"/>
              </w:rPr>
            </w:pPr>
            <w:r>
              <w:rPr>
                <w:rFonts w:ascii="標楷體" w:eastAsia="標楷體" w:hAnsi="標楷體" w:hint="eastAsia"/>
                <w:bCs/>
                <w:sz w:val="20"/>
                <w:szCs w:val="20"/>
              </w:rPr>
              <w:t>第三單元 臺灣遠古的故事</w:t>
            </w:r>
          </w:p>
          <w:p w:rsidR="00A23F3F" w:rsidRPr="009262E2" w:rsidRDefault="00A23F3F" w:rsidP="00A23F3F">
            <w:pPr>
              <w:rPr>
                <w:rFonts w:ascii="標楷體" w:eastAsia="標楷體" w:hAnsi="標楷體"/>
                <w:u w:val="single"/>
              </w:rPr>
            </w:pPr>
            <w:proofErr w:type="gramStart"/>
            <w:r>
              <w:rPr>
                <w:rFonts w:ascii="標楷體" w:eastAsia="標楷體" w:hAnsi="標楷體" w:hint="eastAsia"/>
                <w:bCs/>
                <w:sz w:val="20"/>
                <w:szCs w:val="20"/>
              </w:rPr>
              <w:t>第二課悠遊</w:t>
            </w:r>
            <w:proofErr w:type="gramEnd"/>
            <w:r>
              <w:rPr>
                <w:rFonts w:ascii="標楷體" w:eastAsia="標楷體" w:hAnsi="標楷體" w:hint="eastAsia"/>
                <w:bCs/>
                <w:sz w:val="20"/>
                <w:szCs w:val="20"/>
              </w:rPr>
              <w:t>臺灣史前行</w:t>
            </w:r>
          </w:p>
        </w:tc>
        <w:tc>
          <w:tcPr>
            <w:tcW w:w="4961"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
                <w:bCs/>
                <w:sz w:val="20"/>
                <w:szCs w:val="20"/>
              </w:rPr>
              <w:t>活動二：史前生活面面觀（二）</w:t>
            </w:r>
            <w:r>
              <w:rPr>
                <w:rFonts w:ascii="標楷體" w:eastAsia="標楷體" w:hAnsi="標楷體" w:hint="eastAsia"/>
                <w:bCs/>
                <w:sz w:val="20"/>
                <w:szCs w:val="20"/>
              </w:rPr>
              <w:br/>
              <w:t>1.閱讀：引導學生閱讀課本第42〜45頁。</w:t>
            </w:r>
            <w:r>
              <w:rPr>
                <w:rFonts w:ascii="標楷體" w:eastAsia="標楷體" w:hAnsi="標楷體" w:hint="eastAsia"/>
                <w:bCs/>
                <w:sz w:val="20"/>
                <w:szCs w:val="20"/>
              </w:rPr>
              <w:br/>
              <w:t>2.問答：</w:t>
            </w:r>
            <w:r>
              <w:rPr>
                <w:rFonts w:ascii="標楷體" w:eastAsia="標楷體" w:hAnsi="標楷體" w:hint="eastAsia"/>
                <w:bCs/>
                <w:sz w:val="20"/>
                <w:szCs w:val="20"/>
              </w:rPr>
              <w:br/>
              <w:t>(1)卑南文化的遺址在何處？</w:t>
            </w:r>
            <w:r>
              <w:rPr>
                <w:rFonts w:ascii="標楷體" w:eastAsia="標楷體" w:hAnsi="標楷體" w:hint="eastAsia"/>
                <w:bCs/>
                <w:sz w:val="20"/>
                <w:szCs w:val="20"/>
              </w:rPr>
              <w:br/>
              <w:t>答：</w:t>
            </w:r>
            <w:proofErr w:type="gramStart"/>
            <w:r>
              <w:rPr>
                <w:rFonts w:ascii="標楷體" w:eastAsia="標楷體" w:hAnsi="標楷體" w:hint="eastAsia"/>
                <w:bCs/>
                <w:sz w:val="20"/>
                <w:szCs w:val="20"/>
              </w:rPr>
              <w:t>臺</w:t>
            </w:r>
            <w:proofErr w:type="gramEnd"/>
            <w:r>
              <w:rPr>
                <w:rFonts w:ascii="標楷體" w:eastAsia="標楷體" w:hAnsi="標楷體" w:hint="eastAsia"/>
                <w:bCs/>
                <w:sz w:val="20"/>
                <w:szCs w:val="20"/>
              </w:rPr>
              <w:t>東縣</w:t>
            </w:r>
            <w:r>
              <w:rPr>
                <w:rFonts w:ascii="標楷體" w:eastAsia="標楷體" w:hAnsi="標楷體" w:hint="eastAsia"/>
                <w:bCs/>
                <w:sz w:val="20"/>
                <w:szCs w:val="20"/>
              </w:rPr>
              <w:br/>
              <w:t>(2)卑南文化有哪些特色？</w:t>
            </w:r>
            <w:r>
              <w:rPr>
                <w:rFonts w:ascii="標楷體" w:eastAsia="標楷體" w:hAnsi="標楷體" w:hint="eastAsia"/>
                <w:bCs/>
                <w:sz w:val="20"/>
                <w:szCs w:val="20"/>
              </w:rPr>
              <w:br/>
              <w:t>答：使用磨製的石器，懂得製陶；有農耕技術及畜養動物的能力；大量使用石材，包括石柱、石杵、石臼、石刀，以及</w:t>
            </w:r>
            <w:proofErr w:type="gramStart"/>
            <w:r>
              <w:rPr>
                <w:rFonts w:ascii="標楷體" w:eastAsia="標楷體" w:hAnsi="標楷體" w:hint="eastAsia"/>
                <w:bCs/>
                <w:sz w:val="20"/>
                <w:szCs w:val="20"/>
              </w:rPr>
              <w:t>石板棺</w:t>
            </w:r>
            <w:proofErr w:type="gramEnd"/>
            <w:r>
              <w:rPr>
                <w:rFonts w:ascii="標楷體" w:eastAsia="標楷體" w:hAnsi="標楷體" w:hint="eastAsia"/>
                <w:bCs/>
                <w:sz w:val="20"/>
                <w:szCs w:val="20"/>
              </w:rPr>
              <w:t>；玉器的使用也相當普遍。</w:t>
            </w:r>
            <w:r>
              <w:rPr>
                <w:rFonts w:ascii="標楷體" w:eastAsia="標楷體" w:hAnsi="標楷體" w:hint="eastAsia"/>
                <w:bCs/>
                <w:sz w:val="20"/>
                <w:szCs w:val="20"/>
              </w:rPr>
              <w:br/>
              <w:t>(3)十三行文化的遺址在何處？</w:t>
            </w:r>
            <w:r>
              <w:rPr>
                <w:rFonts w:ascii="標楷體" w:eastAsia="標楷體" w:hAnsi="標楷體" w:hint="eastAsia"/>
                <w:bCs/>
                <w:sz w:val="20"/>
                <w:szCs w:val="20"/>
              </w:rPr>
              <w:br/>
              <w:t>答：新北市。</w:t>
            </w:r>
            <w:r>
              <w:rPr>
                <w:rFonts w:ascii="標楷體" w:eastAsia="標楷體" w:hAnsi="標楷體" w:hint="eastAsia"/>
                <w:bCs/>
                <w:sz w:val="20"/>
                <w:szCs w:val="20"/>
              </w:rPr>
              <w:br/>
              <w:t>(4)十三行文化有哪些特色？</w:t>
            </w:r>
            <w:r>
              <w:rPr>
                <w:rFonts w:ascii="標楷體" w:eastAsia="標楷體" w:hAnsi="標楷體" w:hint="eastAsia"/>
                <w:bCs/>
                <w:sz w:val="20"/>
                <w:szCs w:val="20"/>
              </w:rPr>
              <w:br/>
              <w:t>答：以農業、狩獵、捕魚為生；住在</w:t>
            </w:r>
            <w:proofErr w:type="gramStart"/>
            <w:r>
              <w:rPr>
                <w:rFonts w:ascii="標楷體" w:eastAsia="標楷體" w:hAnsi="標楷體" w:hint="eastAsia"/>
                <w:bCs/>
                <w:sz w:val="20"/>
                <w:szCs w:val="20"/>
              </w:rPr>
              <w:t>干</w:t>
            </w:r>
            <w:proofErr w:type="gramEnd"/>
            <w:r>
              <w:rPr>
                <w:rFonts w:ascii="標楷體" w:eastAsia="標楷體" w:hAnsi="標楷體" w:hint="eastAsia"/>
                <w:bCs/>
                <w:sz w:val="20"/>
                <w:szCs w:val="20"/>
              </w:rPr>
              <w:t>欄式房屋裡；擁有煉鐵技術，使用銅、鐵金屬器具；遺址中發現大量外來的金、銀、銅、瓷器、玻璃等器物，甚至還有許多中國漢人的銅錢，考古學家推測當時的人與中國等外地有貿易往來。</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3.統整：</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lastRenderedPageBreak/>
              <w:t>(1)臺灣具代表性的史前文化有長濱文化、圓山文化、卑南文化、十三行文化。</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(2)史前文化沒有文字，我們只能從當時留下來的遺址，推測史前文化的生活景況。</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活動</w:t>
            </w:r>
            <w:proofErr w:type="gramStart"/>
            <w:r>
              <w:rPr>
                <w:rFonts w:ascii="標楷體" w:eastAsia="標楷體" w:hAnsi="標楷體" w:hint="eastAsia"/>
                <w:bCs/>
                <w:sz w:val="20"/>
                <w:szCs w:val="20"/>
              </w:rPr>
              <w:t>三</w:t>
            </w:r>
            <w:proofErr w:type="gramEnd"/>
            <w:r>
              <w:rPr>
                <w:rFonts w:ascii="標楷體" w:eastAsia="標楷體" w:hAnsi="標楷體" w:hint="eastAsia"/>
                <w:bCs/>
                <w:sz w:val="20"/>
                <w:szCs w:val="20"/>
              </w:rPr>
              <w:t>：史前文化大集合</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1.習作實作：完成習作「史前文化大集合」。</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2.討論與發表：</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(1)討論習作。</w:t>
            </w:r>
          </w:p>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(2)分享習作內容。</w:t>
            </w:r>
          </w:p>
        </w:tc>
        <w:tc>
          <w:tcPr>
            <w:tcW w:w="567"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lastRenderedPageBreak/>
              <w:t>3</w:t>
            </w:r>
          </w:p>
        </w:tc>
        <w:tc>
          <w:tcPr>
            <w:tcW w:w="1276"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sz w:val="20"/>
                <w:szCs w:val="20"/>
              </w:rPr>
            </w:pPr>
            <w:r>
              <w:rPr>
                <w:rFonts w:ascii="標楷體" w:eastAsia="標楷體" w:hAnsi="標楷體" w:hint="eastAsia"/>
                <w:snapToGrid w:val="0"/>
                <w:kern w:val="0"/>
                <w:sz w:val="20"/>
                <w:szCs w:val="20"/>
              </w:rPr>
              <w:t>翰林版國小社會5上教材</w:t>
            </w:r>
            <w:r>
              <w:rPr>
                <w:rFonts w:ascii="標楷體" w:eastAsia="標楷體" w:hAnsi="標楷體" w:hint="eastAsia"/>
                <w:snapToGrid w:val="0"/>
                <w:kern w:val="0"/>
                <w:sz w:val="20"/>
                <w:szCs w:val="20"/>
              </w:rPr>
              <w:br/>
            </w:r>
            <w:r>
              <w:rPr>
                <w:rFonts w:ascii="標楷體" w:eastAsia="標楷體" w:hAnsi="標楷體" w:hint="eastAsia"/>
                <w:bCs/>
                <w:sz w:val="20"/>
                <w:szCs w:val="20"/>
              </w:rPr>
              <w:t>第三單元 臺灣遠古的故事</w:t>
            </w:r>
          </w:p>
          <w:p w:rsidR="00A23F3F" w:rsidRPr="009262E2" w:rsidRDefault="00A23F3F" w:rsidP="00A23F3F">
            <w:pPr>
              <w:rPr>
                <w:rFonts w:ascii="標楷體" w:eastAsia="標楷體" w:hAnsi="標楷體"/>
                <w:u w:val="single"/>
              </w:rPr>
            </w:pPr>
            <w:proofErr w:type="gramStart"/>
            <w:r>
              <w:rPr>
                <w:rFonts w:ascii="標楷體" w:eastAsia="標楷體" w:hAnsi="標楷體" w:hint="eastAsia"/>
                <w:bCs/>
                <w:sz w:val="20"/>
                <w:szCs w:val="20"/>
              </w:rPr>
              <w:t>第二課悠遊</w:t>
            </w:r>
            <w:proofErr w:type="gramEnd"/>
            <w:r>
              <w:rPr>
                <w:rFonts w:ascii="標楷體" w:eastAsia="標楷體" w:hAnsi="標楷體" w:hint="eastAsia"/>
                <w:bCs/>
                <w:sz w:val="20"/>
                <w:szCs w:val="20"/>
              </w:rPr>
              <w:t>臺灣史前行</w:t>
            </w:r>
          </w:p>
        </w:tc>
        <w:tc>
          <w:tcPr>
            <w:tcW w:w="1134"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口頭討論</w:t>
            </w:r>
            <w:r>
              <w:rPr>
                <w:rFonts w:ascii="標楷體" w:eastAsia="標楷體" w:hAnsi="標楷體" w:hint="eastAsia"/>
                <w:bCs/>
                <w:sz w:val="20"/>
                <w:szCs w:val="20"/>
              </w:rPr>
              <w:br/>
              <w:t>口頭評量</w:t>
            </w:r>
            <w:r>
              <w:rPr>
                <w:rFonts w:ascii="標楷體" w:eastAsia="標楷體" w:hAnsi="標楷體" w:hint="eastAsia"/>
                <w:bCs/>
                <w:sz w:val="20"/>
                <w:szCs w:val="20"/>
              </w:rPr>
              <w:br/>
              <w:t>習作評量</w:t>
            </w:r>
          </w:p>
        </w:tc>
        <w:tc>
          <w:tcPr>
            <w:tcW w:w="2693"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1-3-12了解臺灣具備海洋國家發展的條件及優勢。</w:t>
            </w:r>
            <w:r>
              <w:rPr>
                <w:rFonts w:ascii="標楷體" w:eastAsia="標楷體" w:hAnsi="標楷體" w:hint="eastAsia"/>
                <w:bCs/>
                <w:sz w:val="20"/>
                <w:szCs w:val="20"/>
              </w:rPr>
              <w:br/>
              <w:t>2-3-2探討臺灣文化的淵源，並欣賞其內涵。</w:t>
            </w:r>
          </w:p>
        </w:tc>
        <w:tc>
          <w:tcPr>
            <w:tcW w:w="1985"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【家政教育】3-3-1認識臺灣多元族群的傳統與文化。</w:t>
            </w:r>
            <w:r>
              <w:rPr>
                <w:rFonts w:ascii="標楷體" w:eastAsia="標楷體" w:hAnsi="標楷體" w:hint="eastAsia"/>
                <w:bCs/>
                <w:sz w:val="20"/>
                <w:szCs w:val="20"/>
              </w:rPr>
              <w:br/>
              <w:t>【海洋教育】3-3-2說明臺灣先民海洋</w:t>
            </w:r>
            <w:proofErr w:type="gramStart"/>
            <w:r>
              <w:rPr>
                <w:rFonts w:ascii="標楷體" w:eastAsia="標楷體" w:hAnsi="標楷體" w:hint="eastAsia"/>
                <w:bCs/>
                <w:sz w:val="20"/>
                <w:szCs w:val="20"/>
              </w:rPr>
              <w:t>拓展史對臺灣</w:t>
            </w:r>
            <w:proofErr w:type="gramEnd"/>
            <w:r>
              <w:rPr>
                <w:rFonts w:ascii="標楷體" w:eastAsia="標楷體" w:hAnsi="標楷體" w:hint="eastAsia"/>
                <w:bCs/>
                <w:sz w:val="20"/>
                <w:szCs w:val="20"/>
              </w:rPr>
              <w:t>開發的影響。</w:t>
            </w:r>
          </w:p>
        </w:tc>
        <w:tc>
          <w:tcPr>
            <w:tcW w:w="567" w:type="dxa"/>
          </w:tcPr>
          <w:p w:rsidR="00A23F3F" w:rsidRPr="009262E2" w:rsidRDefault="00A23F3F" w:rsidP="00A23F3F">
            <w:pPr>
              <w:rPr>
                <w:rFonts w:ascii="標楷體" w:eastAsia="標楷體" w:hAnsi="標楷體"/>
                <w:u w:val="single"/>
              </w:rPr>
            </w:pPr>
          </w:p>
        </w:tc>
      </w:tr>
      <w:tr w:rsidR="00A23F3F" w:rsidRPr="009262E2" w:rsidTr="005E326E">
        <w:tc>
          <w:tcPr>
            <w:tcW w:w="596" w:type="dxa"/>
            <w:vAlign w:val="center"/>
          </w:tcPr>
          <w:p w:rsidR="00A23F3F" w:rsidRDefault="00A23F3F" w:rsidP="00A23F3F">
            <w:pPr>
              <w:jc w:val="center"/>
              <w:rPr>
                <w:rFonts w:ascii="標楷體" w:eastAsia="標楷體" w:hAnsi="標楷體"/>
              </w:rPr>
            </w:pPr>
            <w:r>
              <w:rPr>
                <w:rFonts w:ascii="標楷體" w:eastAsia="標楷體" w:hAnsi="標楷體" w:hint="eastAsia"/>
              </w:rPr>
              <w:lastRenderedPageBreak/>
              <w:t>13</w:t>
            </w:r>
          </w:p>
        </w:tc>
        <w:tc>
          <w:tcPr>
            <w:tcW w:w="1276"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sz w:val="20"/>
                <w:szCs w:val="20"/>
              </w:rPr>
            </w:pPr>
            <w:r>
              <w:rPr>
                <w:rFonts w:ascii="標楷體" w:eastAsia="標楷體" w:hAnsi="標楷體" w:hint="eastAsia"/>
                <w:bCs/>
                <w:sz w:val="20"/>
                <w:szCs w:val="20"/>
              </w:rPr>
              <w:t>第三單元 臺灣遠古的故事</w:t>
            </w:r>
          </w:p>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第三課探訪臺灣原住民族</w:t>
            </w:r>
          </w:p>
        </w:tc>
        <w:tc>
          <w:tcPr>
            <w:tcW w:w="4961"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
                <w:bCs/>
                <w:sz w:val="20"/>
                <w:szCs w:val="20"/>
              </w:rPr>
              <w:t>活動</w:t>
            </w:r>
            <w:proofErr w:type="gramStart"/>
            <w:r>
              <w:rPr>
                <w:rFonts w:ascii="標楷體" w:eastAsia="標楷體" w:hAnsi="標楷體" w:hint="eastAsia"/>
                <w:b/>
                <w:bCs/>
                <w:sz w:val="20"/>
                <w:szCs w:val="20"/>
              </w:rPr>
              <w:t>一</w:t>
            </w:r>
            <w:proofErr w:type="gramEnd"/>
            <w:r>
              <w:rPr>
                <w:rFonts w:ascii="標楷體" w:eastAsia="標楷體" w:hAnsi="標楷體" w:hint="eastAsia"/>
                <w:b/>
                <w:bCs/>
                <w:sz w:val="20"/>
                <w:szCs w:val="20"/>
              </w:rPr>
              <w:t>：認識臺灣原住民族</w:t>
            </w:r>
            <w:r>
              <w:rPr>
                <w:rFonts w:ascii="標楷體" w:eastAsia="標楷體" w:hAnsi="標楷體" w:hint="eastAsia"/>
                <w:b/>
                <w:bCs/>
                <w:sz w:val="20"/>
                <w:szCs w:val="20"/>
              </w:rPr>
              <w:br/>
            </w:r>
            <w:r>
              <w:rPr>
                <w:rFonts w:ascii="標楷體" w:eastAsia="標楷體" w:hAnsi="標楷體" w:hint="eastAsia"/>
                <w:bCs/>
                <w:sz w:val="20"/>
                <w:szCs w:val="20"/>
              </w:rPr>
              <w:t>1.閱讀：引導學生閱讀課本第46、47頁。</w:t>
            </w:r>
            <w:r>
              <w:rPr>
                <w:rFonts w:ascii="標楷體" w:eastAsia="標楷體" w:hAnsi="標楷體" w:hint="eastAsia"/>
                <w:bCs/>
                <w:sz w:val="20"/>
                <w:szCs w:val="20"/>
              </w:rPr>
              <w:br/>
              <w:t>2.問答：</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(1)十七世紀時，臺灣的平埔族與高山族的分布範圍在哪裡？</w:t>
            </w:r>
            <w:r>
              <w:rPr>
                <w:rFonts w:ascii="標楷體" w:eastAsia="標楷體" w:hAnsi="標楷體" w:hint="eastAsia"/>
                <w:bCs/>
                <w:sz w:val="20"/>
                <w:szCs w:val="20"/>
              </w:rPr>
              <w:br/>
              <w:t>答：平埔族居住在臺灣西部及東北部的平原、丘陵地帶；高山族則分布在中央山脈及東部一帶。</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(2)現今臺灣的原住民族分為十六</w:t>
            </w:r>
            <w:proofErr w:type="gramStart"/>
            <w:r>
              <w:rPr>
                <w:rFonts w:ascii="標楷體" w:eastAsia="標楷體" w:hAnsi="標楷體" w:hint="eastAsia"/>
                <w:bCs/>
                <w:sz w:val="20"/>
                <w:szCs w:val="20"/>
              </w:rPr>
              <w:t>個</w:t>
            </w:r>
            <w:proofErr w:type="gramEnd"/>
            <w:r>
              <w:rPr>
                <w:rFonts w:ascii="標楷體" w:eastAsia="標楷體" w:hAnsi="標楷體" w:hint="eastAsia"/>
                <w:bCs/>
                <w:sz w:val="20"/>
                <w:szCs w:val="20"/>
              </w:rPr>
              <w:t>族群，請問為哪十六族？</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答：泰雅族、賽夏族、太魯閣族、賽德克族、撒奇萊雅族、</w:t>
            </w:r>
            <w:proofErr w:type="gramStart"/>
            <w:r>
              <w:rPr>
                <w:rFonts w:ascii="標楷體" w:eastAsia="標楷體" w:hAnsi="標楷體" w:hint="eastAsia"/>
                <w:bCs/>
                <w:sz w:val="20"/>
                <w:szCs w:val="20"/>
              </w:rPr>
              <w:t>邵</w:t>
            </w:r>
            <w:proofErr w:type="gramEnd"/>
            <w:r>
              <w:rPr>
                <w:rFonts w:ascii="標楷體" w:eastAsia="標楷體" w:hAnsi="標楷體" w:hint="eastAsia"/>
                <w:bCs/>
                <w:sz w:val="20"/>
                <w:szCs w:val="20"/>
              </w:rPr>
              <w:t>族、</w:t>
            </w:r>
            <w:proofErr w:type="gramStart"/>
            <w:r>
              <w:rPr>
                <w:rFonts w:ascii="標楷體" w:eastAsia="標楷體" w:hAnsi="標楷體" w:hint="eastAsia"/>
                <w:bCs/>
                <w:sz w:val="20"/>
                <w:szCs w:val="20"/>
              </w:rPr>
              <w:t>鄒</w:t>
            </w:r>
            <w:proofErr w:type="gramEnd"/>
            <w:r>
              <w:rPr>
                <w:rFonts w:ascii="標楷體" w:eastAsia="標楷體" w:hAnsi="標楷體" w:hint="eastAsia"/>
                <w:bCs/>
                <w:sz w:val="20"/>
                <w:szCs w:val="20"/>
              </w:rPr>
              <w:t>族、布農族、阿美族、</w:t>
            </w:r>
            <w:proofErr w:type="gramStart"/>
            <w:r>
              <w:rPr>
                <w:rFonts w:ascii="標楷體" w:eastAsia="標楷體" w:hAnsi="標楷體" w:hint="eastAsia"/>
                <w:bCs/>
                <w:sz w:val="20"/>
                <w:szCs w:val="20"/>
              </w:rPr>
              <w:t>噶瑪</w:t>
            </w:r>
            <w:proofErr w:type="gramEnd"/>
            <w:r>
              <w:rPr>
                <w:rFonts w:ascii="標楷體" w:eastAsia="標楷體" w:hAnsi="標楷體" w:hint="eastAsia"/>
                <w:bCs/>
                <w:sz w:val="20"/>
                <w:szCs w:val="20"/>
              </w:rPr>
              <w:t>蘭族、卡那卡那富族、</w:t>
            </w:r>
            <w:proofErr w:type="gramStart"/>
            <w:r>
              <w:rPr>
                <w:rFonts w:ascii="標楷體" w:eastAsia="標楷體" w:hAnsi="標楷體" w:hint="eastAsia"/>
                <w:bCs/>
                <w:sz w:val="20"/>
                <w:szCs w:val="20"/>
              </w:rPr>
              <w:t>拉阿魯哇族</w:t>
            </w:r>
            <w:proofErr w:type="gramEnd"/>
            <w:r>
              <w:rPr>
                <w:rFonts w:ascii="標楷體" w:eastAsia="標楷體" w:hAnsi="標楷體" w:hint="eastAsia"/>
                <w:bCs/>
                <w:sz w:val="20"/>
                <w:szCs w:val="20"/>
              </w:rPr>
              <w:t>、魯凱族、卑南族、排灣族、雅美族（達悟族）。</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
                <w:bCs/>
                <w:sz w:val="20"/>
                <w:szCs w:val="20"/>
              </w:rPr>
              <w:t>活動二：與大自然共舞</w:t>
            </w:r>
            <w:r>
              <w:rPr>
                <w:rFonts w:ascii="標楷體" w:eastAsia="標楷體" w:hAnsi="標楷體" w:hint="eastAsia"/>
                <w:bCs/>
                <w:sz w:val="20"/>
                <w:szCs w:val="20"/>
              </w:rPr>
              <w:br/>
              <w:t>1.閱讀：引導學生閱讀課本第48、49頁。</w:t>
            </w:r>
            <w:r>
              <w:rPr>
                <w:rFonts w:ascii="標楷體" w:eastAsia="標楷體" w:hAnsi="標楷體" w:hint="eastAsia"/>
                <w:bCs/>
                <w:sz w:val="20"/>
                <w:szCs w:val="20"/>
              </w:rPr>
              <w:br/>
              <w:t>2.問答：</w:t>
            </w:r>
            <w:r>
              <w:rPr>
                <w:rFonts w:ascii="標楷體" w:eastAsia="標楷體" w:hAnsi="標楷體" w:hint="eastAsia"/>
                <w:bCs/>
                <w:sz w:val="20"/>
                <w:szCs w:val="20"/>
              </w:rPr>
              <w:br/>
              <w:t>(1)臺灣原住民族的神話與傳說故事，有哪些共同的想法？</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答：敬畏自然、人與自然和諧相處的觀念。</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(2)原住民族的祖先們用哪些方式傳遞他們的生活經驗與人生智慧給後代子孫？</w:t>
            </w:r>
            <w:r>
              <w:rPr>
                <w:rFonts w:ascii="標楷體" w:eastAsia="標楷體" w:hAnsi="標楷體" w:hint="eastAsia"/>
                <w:bCs/>
                <w:sz w:val="20"/>
                <w:szCs w:val="20"/>
              </w:rPr>
              <w:br/>
              <w:t>答：神話、傳說、宗教儀式、禁忌、生活規範等。</w:t>
            </w:r>
            <w:r>
              <w:rPr>
                <w:rFonts w:ascii="標楷體" w:eastAsia="標楷體" w:hAnsi="標楷體" w:hint="eastAsia"/>
                <w:bCs/>
                <w:sz w:val="20"/>
                <w:szCs w:val="20"/>
              </w:rPr>
              <w:br/>
              <w:t>(3)在魯凱族的傳說故事「鬼湖傳說」中，傳遞了哪些禁忌？</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答：大、小鬼湖為魯凱族的聖湖、禁地，族人不得在周圍狩獵、也不可喧譁。</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lastRenderedPageBreak/>
              <w:t>(4)「鬼湖傳說」中的禁忌，對當地的環境有哪些影響？</w:t>
            </w:r>
            <w:r>
              <w:rPr>
                <w:rFonts w:ascii="標楷體" w:eastAsia="標楷體" w:hAnsi="標楷體" w:hint="eastAsia"/>
                <w:bCs/>
                <w:sz w:val="20"/>
                <w:szCs w:val="20"/>
              </w:rPr>
              <w:br/>
              <w:t>答：根據現代生態學家的探</w:t>
            </w:r>
            <w:proofErr w:type="gramStart"/>
            <w:r>
              <w:rPr>
                <w:rFonts w:ascii="標楷體" w:eastAsia="標楷體" w:hAnsi="標楷體" w:hint="eastAsia"/>
                <w:bCs/>
                <w:sz w:val="20"/>
                <w:szCs w:val="20"/>
              </w:rPr>
              <w:t>勘</w:t>
            </w:r>
            <w:proofErr w:type="gramEnd"/>
            <w:r>
              <w:rPr>
                <w:rFonts w:ascii="標楷體" w:eastAsia="標楷體" w:hAnsi="標楷體" w:hint="eastAsia"/>
                <w:bCs/>
                <w:sz w:val="20"/>
                <w:szCs w:val="20"/>
              </w:rPr>
              <w:t>，發現當地地質容易崩塌，這個禁忌既保護了當地水源，也使植物生長茂密，成為野生動物的最佳庇護所。</w:t>
            </w:r>
            <w:r>
              <w:rPr>
                <w:rFonts w:ascii="標楷體" w:eastAsia="標楷體" w:hAnsi="標楷體" w:hint="eastAsia"/>
                <w:bCs/>
                <w:sz w:val="20"/>
                <w:szCs w:val="20"/>
              </w:rPr>
              <w:br/>
              <w:t>(5)蘭嶼的雅美族（達悟族）有什麼維持海洋生態平衡的方法？</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答：規範族人捕魚的季節，例如：只能在每年3～10月間食用飛魚，讓飛魚不因大量捕食而滅絕；並規定男女老少吃不同的魚類。</w:t>
            </w:r>
          </w:p>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3.統整：原住民族傳說裡面傳遞著祖先們的生活經驗與智慧，告誡子孫不要違反自然的規則，說明原住民族祖先早已有生態保育的智慧。</w:t>
            </w:r>
          </w:p>
        </w:tc>
        <w:tc>
          <w:tcPr>
            <w:tcW w:w="567"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lastRenderedPageBreak/>
              <w:t>3</w:t>
            </w:r>
          </w:p>
        </w:tc>
        <w:tc>
          <w:tcPr>
            <w:tcW w:w="1276"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sz w:val="20"/>
                <w:szCs w:val="20"/>
              </w:rPr>
            </w:pPr>
            <w:r>
              <w:rPr>
                <w:rFonts w:ascii="標楷體" w:eastAsia="標楷體" w:hAnsi="標楷體" w:hint="eastAsia"/>
                <w:snapToGrid w:val="0"/>
                <w:kern w:val="0"/>
                <w:sz w:val="20"/>
                <w:szCs w:val="20"/>
              </w:rPr>
              <w:t>翰林版國小社會5上教材</w:t>
            </w:r>
            <w:r>
              <w:rPr>
                <w:rFonts w:ascii="標楷體" w:eastAsia="標楷體" w:hAnsi="標楷體" w:hint="eastAsia"/>
                <w:snapToGrid w:val="0"/>
                <w:kern w:val="0"/>
                <w:sz w:val="20"/>
                <w:szCs w:val="20"/>
              </w:rPr>
              <w:br/>
            </w:r>
            <w:r>
              <w:rPr>
                <w:rFonts w:ascii="標楷體" w:eastAsia="標楷體" w:hAnsi="標楷體" w:hint="eastAsia"/>
                <w:bCs/>
                <w:sz w:val="20"/>
                <w:szCs w:val="20"/>
              </w:rPr>
              <w:t>第三單元 臺灣遠古的故事</w:t>
            </w:r>
          </w:p>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第三課探訪臺灣原住民族</w:t>
            </w:r>
          </w:p>
        </w:tc>
        <w:tc>
          <w:tcPr>
            <w:tcW w:w="1134"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口頭討論</w:t>
            </w:r>
            <w:r>
              <w:rPr>
                <w:rFonts w:ascii="標楷體" w:eastAsia="標楷體" w:hAnsi="標楷體" w:hint="eastAsia"/>
                <w:bCs/>
                <w:sz w:val="20"/>
                <w:szCs w:val="20"/>
              </w:rPr>
              <w:br/>
              <w:t>口頭評量</w:t>
            </w:r>
          </w:p>
        </w:tc>
        <w:tc>
          <w:tcPr>
            <w:tcW w:w="2693"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2-3-2探討臺灣文化的淵源，並欣賞其內涵。</w:t>
            </w:r>
          </w:p>
        </w:tc>
        <w:tc>
          <w:tcPr>
            <w:tcW w:w="1985"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【家政教育】3-3-1認識臺灣多元族群的傳統與文化。</w:t>
            </w:r>
          </w:p>
        </w:tc>
        <w:tc>
          <w:tcPr>
            <w:tcW w:w="567" w:type="dxa"/>
          </w:tcPr>
          <w:p w:rsidR="00A23F3F" w:rsidRPr="009262E2" w:rsidRDefault="00A23F3F" w:rsidP="00A23F3F">
            <w:pPr>
              <w:rPr>
                <w:rFonts w:ascii="標楷體" w:eastAsia="標楷體" w:hAnsi="標楷體"/>
                <w:u w:val="single"/>
              </w:rPr>
            </w:pPr>
          </w:p>
        </w:tc>
      </w:tr>
      <w:tr w:rsidR="00A23F3F" w:rsidRPr="009262E2" w:rsidTr="005E326E">
        <w:tc>
          <w:tcPr>
            <w:tcW w:w="596" w:type="dxa"/>
            <w:vAlign w:val="center"/>
          </w:tcPr>
          <w:p w:rsidR="00A23F3F" w:rsidRDefault="00A23F3F" w:rsidP="00A23F3F">
            <w:pPr>
              <w:jc w:val="center"/>
              <w:rPr>
                <w:rFonts w:ascii="標楷體" w:eastAsia="標楷體" w:hAnsi="標楷體"/>
              </w:rPr>
            </w:pPr>
            <w:r>
              <w:rPr>
                <w:rFonts w:ascii="標楷體" w:eastAsia="標楷體" w:hAnsi="標楷體" w:hint="eastAsia"/>
              </w:rPr>
              <w:lastRenderedPageBreak/>
              <w:t>14</w:t>
            </w:r>
          </w:p>
        </w:tc>
        <w:tc>
          <w:tcPr>
            <w:tcW w:w="1276"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sz w:val="20"/>
                <w:szCs w:val="20"/>
              </w:rPr>
            </w:pPr>
            <w:r>
              <w:rPr>
                <w:rFonts w:ascii="標楷體" w:eastAsia="標楷體" w:hAnsi="標楷體" w:hint="eastAsia"/>
                <w:bCs/>
                <w:sz w:val="20"/>
                <w:szCs w:val="20"/>
              </w:rPr>
              <w:t>第四單元大航海時代的臺灣</w:t>
            </w:r>
          </w:p>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第一課來到福爾摩沙的紅毛人</w:t>
            </w:r>
          </w:p>
        </w:tc>
        <w:tc>
          <w:tcPr>
            <w:tcW w:w="4961"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
                <w:bCs/>
                <w:sz w:val="20"/>
                <w:szCs w:val="20"/>
              </w:rPr>
              <w:t>活動</w:t>
            </w:r>
            <w:proofErr w:type="gramStart"/>
            <w:r>
              <w:rPr>
                <w:rFonts w:ascii="標楷體" w:eastAsia="標楷體" w:hAnsi="標楷體" w:hint="eastAsia"/>
                <w:b/>
                <w:bCs/>
                <w:sz w:val="20"/>
                <w:szCs w:val="20"/>
              </w:rPr>
              <w:t>一</w:t>
            </w:r>
            <w:proofErr w:type="gramEnd"/>
            <w:r>
              <w:rPr>
                <w:rFonts w:ascii="標楷體" w:eastAsia="標楷體" w:hAnsi="標楷體" w:hint="eastAsia"/>
                <w:b/>
                <w:bCs/>
                <w:sz w:val="20"/>
                <w:szCs w:val="20"/>
              </w:rPr>
              <w:t>：大航海時代的臺灣</w:t>
            </w:r>
            <w:r>
              <w:rPr>
                <w:rFonts w:ascii="標楷體" w:eastAsia="標楷體" w:hAnsi="標楷體" w:hint="eastAsia"/>
                <w:bCs/>
                <w:sz w:val="20"/>
                <w:szCs w:val="20"/>
              </w:rPr>
              <w:br/>
              <w:t>1.閱讀：引導學生閱讀課本第52、53頁。</w:t>
            </w:r>
            <w:r>
              <w:rPr>
                <w:rFonts w:ascii="標楷體" w:eastAsia="標楷體" w:hAnsi="標楷體" w:hint="eastAsia"/>
                <w:bCs/>
                <w:sz w:val="20"/>
                <w:szCs w:val="20"/>
              </w:rPr>
              <w:br/>
              <w:t>2.問答：</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(1)臺灣的地理位置有什麼重要性，因此成為大航海時代的重要地點？</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(2)在大航海時代，有哪些比較有名的漢人已經在臺灣島上活動？</w:t>
            </w:r>
            <w:r>
              <w:rPr>
                <w:rFonts w:ascii="標楷體" w:eastAsia="標楷體" w:hAnsi="標楷體" w:hint="eastAsia"/>
                <w:bCs/>
                <w:sz w:val="20"/>
                <w:szCs w:val="20"/>
              </w:rPr>
              <w:br/>
              <w:t>(3)當時在臺灣可能發現哪些船舶載具？</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3.統整：由於臺灣重要的地理位置，十七世紀開始陸續有漢人與西方人等來到臺灣，並與島上的原住民族進行貿易。因此，在臺灣可以看到漢人的中國帆船、西方人的西洋帆船、原住民族的艋舺小船往來其間。</w:t>
            </w:r>
            <w:r>
              <w:rPr>
                <w:rFonts w:ascii="標楷體" w:eastAsia="標楷體" w:hAnsi="標楷體" w:hint="eastAsia"/>
                <w:bCs/>
                <w:sz w:val="20"/>
                <w:szCs w:val="20"/>
              </w:rPr>
              <w:br/>
            </w:r>
            <w:r>
              <w:rPr>
                <w:rFonts w:ascii="標楷體" w:eastAsia="標楷體" w:hAnsi="標楷體" w:hint="eastAsia"/>
                <w:b/>
                <w:bCs/>
                <w:sz w:val="20"/>
                <w:szCs w:val="20"/>
              </w:rPr>
              <w:t>活動二：荷蘭人統治福爾摩沙</w:t>
            </w:r>
            <w:r>
              <w:rPr>
                <w:rFonts w:ascii="標楷體" w:eastAsia="標楷體" w:hAnsi="標楷體" w:hint="eastAsia"/>
                <w:bCs/>
                <w:sz w:val="20"/>
                <w:szCs w:val="20"/>
              </w:rPr>
              <w:br/>
              <w:t>1.閱讀：引導學生閱讀課本第54、55頁。</w:t>
            </w:r>
            <w:r>
              <w:rPr>
                <w:rFonts w:ascii="標楷體" w:eastAsia="標楷體" w:hAnsi="標楷體" w:hint="eastAsia"/>
                <w:bCs/>
                <w:sz w:val="20"/>
                <w:szCs w:val="20"/>
              </w:rPr>
              <w:br/>
              <w:t>2.問答：</w:t>
            </w:r>
            <w:r>
              <w:rPr>
                <w:rFonts w:ascii="標楷體" w:eastAsia="標楷體" w:hAnsi="標楷體" w:hint="eastAsia"/>
                <w:bCs/>
                <w:sz w:val="20"/>
                <w:szCs w:val="20"/>
              </w:rPr>
              <w:br/>
              <w:t>(1)荷蘭人在臺灣登陸設立的第一個據點？</w:t>
            </w:r>
            <w:r>
              <w:rPr>
                <w:rFonts w:ascii="標楷體" w:eastAsia="標楷體" w:hAnsi="標楷體" w:hint="eastAsia"/>
                <w:bCs/>
                <w:sz w:val="20"/>
                <w:szCs w:val="20"/>
              </w:rPr>
              <w:br/>
              <w:t>(2)荷蘭人另一個重要的商業據點設立在哪裡？</w:t>
            </w:r>
            <w:r>
              <w:rPr>
                <w:rFonts w:ascii="標楷體" w:eastAsia="標楷體" w:hAnsi="標楷體" w:hint="eastAsia"/>
                <w:bCs/>
                <w:sz w:val="20"/>
                <w:szCs w:val="20"/>
              </w:rPr>
              <w:br/>
              <w:t>(3)說說看臺灣的另一個名稱「福爾摩沙」的意思？</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(4)荷蘭人統治臺灣的主要事蹟有什麼？</w:t>
            </w:r>
            <w:r>
              <w:rPr>
                <w:rFonts w:ascii="標楷體" w:eastAsia="標楷體" w:hAnsi="標楷體" w:hint="eastAsia"/>
                <w:bCs/>
                <w:sz w:val="20"/>
                <w:szCs w:val="20"/>
              </w:rPr>
              <w:br/>
              <w:t>3.統整：</w:t>
            </w:r>
            <w:r>
              <w:rPr>
                <w:rFonts w:ascii="標楷體" w:eastAsia="標楷體" w:hAnsi="標楷體" w:hint="eastAsia"/>
                <w:bCs/>
                <w:sz w:val="20"/>
                <w:szCs w:val="20"/>
              </w:rPr>
              <w:br/>
              <w:t>(1)荷蘭人登陸後，在</w:t>
            </w:r>
            <w:proofErr w:type="gramStart"/>
            <w:r>
              <w:rPr>
                <w:rFonts w:ascii="標楷體" w:eastAsia="標楷體" w:hAnsi="標楷體" w:hint="eastAsia"/>
                <w:bCs/>
                <w:sz w:val="20"/>
                <w:szCs w:val="20"/>
              </w:rPr>
              <w:t>臺</w:t>
            </w:r>
            <w:proofErr w:type="gramEnd"/>
            <w:r>
              <w:rPr>
                <w:rFonts w:ascii="標楷體" w:eastAsia="標楷體" w:hAnsi="標楷體" w:hint="eastAsia"/>
                <w:bCs/>
                <w:sz w:val="20"/>
                <w:szCs w:val="20"/>
              </w:rPr>
              <w:t>南建立熱蘭遮城，作為統治臺灣的行政中心；又興建普羅民遮城發展貿易。</w:t>
            </w:r>
            <w:r>
              <w:rPr>
                <w:rFonts w:ascii="標楷體" w:eastAsia="標楷體" w:hAnsi="標楷體" w:hint="eastAsia"/>
                <w:bCs/>
                <w:sz w:val="20"/>
                <w:szCs w:val="20"/>
              </w:rPr>
              <w:br/>
              <w:t>(2)荷蘭人除了獲取商業利益，也致力於對原住民族的</w:t>
            </w:r>
            <w:r>
              <w:rPr>
                <w:rFonts w:ascii="標楷體" w:eastAsia="標楷體" w:hAnsi="標楷體" w:hint="eastAsia"/>
                <w:bCs/>
                <w:sz w:val="20"/>
                <w:szCs w:val="20"/>
              </w:rPr>
              <w:lastRenderedPageBreak/>
              <w:t>統治和宣教工作。</w:t>
            </w:r>
            <w:r>
              <w:rPr>
                <w:rFonts w:ascii="標楷體" w:eastAsia="標楷體" w:hAnsi="標楷體" w:hint="eastAsia"/>
                <w:bCs/>
                <w:sz w:val="20"/>
                <w:szCs w:val="20"/>
              </w:rPr>
              <w:br/>
            </w:r>
            <w:r>
              <w:rPr>
                <w:rFonts w:ascii="標楷體" w:eastAsia="標楷體" w:hAnsi="標楷體" w:hint="eastAsia"/>
                <w:b/>
                <w:bCs/>
                <w:sz w:val="20"/>
                <w:szCs w:val="20"/>
              </w:rPr>
              <w:t>活動</w:t>
            </w:r>
            <w:proofErr w:type="gramStart"/>
            <w:r>
              <w:rPr>
                <w:rFonts w:ascii="標楷體" w:eastAsia="標楷體" w:hAnsi="標楷體" w:hint="eastAsia"/>
                <w:b/>
                <w:bCs/>
                <w:sz w:val="20"/>
                <w:szCs w:val="20"/>
              </w:rPr>
              <w:t>三</w:t>
            </w:r>
            <w:proofErr w:type="gramEnd"/>
            <w:r>
              <w:rPr>
                <w:rFonts w:ascii="標楷體" w:eastAsia="標楷體" w:hAnsi="標楷體" w:hint="eastAsia"/>
                <w:b/>
                <w:bCs/>
                <w:sz w:val="20"/>
                <w:szCs w:val="20"/>
              </w:rPr>
              <w:t>：</w:t>
            </w:r>
            <w:proofErr w:type="gramStart"/>
            <w:r>
              <w:rPr>
                <w:rFonts w:ascii="標楷體" w:eastAsia="標楷體" w:hAnsi="標楷體" w:hint="eastAsia"/>
                <w:b/>
                <w:bCs/>
                <w:sz w:val="20"/>
                <w:szCs w:val="20"/>
              </w:rPr>
              <w:t>荷西大發現</w:t>
            </w:r>
            <w:proofErr w:type="gramEnd"/>
            <w:r>
              <w:rPr>
                <w:rFonts w:ascii="標楷體" w:eastAsia="標楷體" w:hAnsi="標楷體" w:hint="eastAsia"/>
                <w:bCs/>
                <w:sz w:val="20"/>
                <w:szCs w:val="20"/>
              </w:rPr>
              <w:br/>
              <w:t>1.閱讀：引導學生閱讀課本第56、57頁。</w:t>
            </w:r>
            <w:r>
              <w:rPr>
                <w:rFonts w:ascii="標楷體" w:eastAsia="標楷體" w:hAnsi="標楷體" w:hint="eastAsia"/>
                <w:bCs/>
                <w:sz w:val="20"/>
                <w:szCs w:val="20"/>
              </w:rPr>
              <w:br/>
              <w:t>2.問答：</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(1)荷蘭人和一些歐洲人為什麼被臺灣俗語稱為「紅毛人」？</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(2)臺灣的舊地名或相關設施、物品名稱，哪些還保留荷蘭人的遺跡？</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(3)荷蘭人引進哪些農產品或動物到臺灣？</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(4)簡單敘述西班牙人到達臺灣的情形？</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(5)西班牙人占領臺灣北部後，採取了什麼統治措施？</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3.資料蒐集：你還知道荷蘭人和西班牙人統治臺灣</w:t>
            </w:r>
            <w:proofErr w:type="gramStart"/>
            <w:r>
              <w:rPr>
                <w:rFonts w:ascii="標楷體" w:eastAsia="標楷體" w:hAnsi="標楷體" w:hint="eastAsia"/>
                <w:bCs/>
                <w:sz w:val="20"/>
                <w:szCs w:val="20"/>
              </w:rPr>
              <w:t>期間，</w:t>
            </w:r>
            <w:proofErr w:type="gramEnd"/>
            <w:r>
              <w:rPr>
                <w:rFonts w:ascii="標楷體" w:eastAsia="標楷體" w:hAnsi="標楷體" w:hint="eastAsia"/>
                <w:bCs/>
                <w:sz w:val="20"/>
                <w:szCs w:val="20"/>
              </w:rPr>
              <w:t>有哪些人物、遺跡或事件嗎？請查閱相關資料，向同學報告你的新發現與想法。</w:t>
            </w:r>
            <w:r>
              <w:rPr>
                <w:rFonts w:ascii="標楷體" w:eastAsia="標楷體" w:hAnsi="標楷體" w:hint="eastAsia"/>
                <w:bCs/>
                <w:sz w:val="20"/>
                <w:szCs w:val="20"/>
              </w:rPr>
              <w:br/>
              <w:t>4.統整：</w:t>
            </w:r>
            <w:r>
              <w:rPr>
                <w:rFonts w:ascii="標楷體" w:eastAsia="標楷體" w:hAnsi="標楷體" w:hint="eastAsia"/>
                <w:bCs/>
                <w:sz w:val="20"/>
                <w:szCs w:val="20"/>
              </w:rPr>
              <w:br/>
              <w:t>(1)分享蒐集到的荷西時期遺跡：例如紅毛</w:t>
            </w:r>
            <w:proofErr w:type="gramStart"/>
            <w:r>
              <w:rPr>
                <w:rFonts w:ascii="標楷體" w:eastAsia="標楷體" w:hAnsi="標楷體" w:hint="eastAsia"/>
                <w:bCs/>
                <w:sz w:val="20"/>
                <w:szCs w:val="20"/>
              </w:rPr>
              <w:t>埤</w:t>
            </w:r>
            <w:proofErr w:type="gramEnd"/>
            <w:r>
              <w:rPr>
                <w:rFonts w:ascii="標楷體" w:eastAsia="標楷體" w:hAnsi="標楷體" w:hint="eastAsia"/>
                <w:bCs/>
                <w:sz w:val="20"/>
                <w:szCs w:val="20"/>
              </w:rPr>
              <w:t>、三貂角、紅毛城、紅毛港、荷蘭豆、土芒果等。</w:t>
            </w:r>
            <w:r>
              <w:rPr>
                <w:rFonts w:ascii="標楷體" w:eastAsia="標楷體" w:hAnsi="標楷體" w:hint="eastAsia"/>
                <w:bCs/>
                <w:sz w:val="20"/>
                <w:szCs w:val="20"/>
              </w:rPr>
              <w:br/>
              <w:t>(2)西班牙曾經在臺灣北部建立商業基地，也留下遺跡，最後被荷蘭人逐出臺灣。</w:t>
            </w:r>
          </w:p>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5.習作實作：完成習作「紅毛帆船到臺灣」。</w:t>
            </w:r>
          </w:p>
        </w:tc>
        <w:tc>
          <w:tcPr>
            <w:tcW w:w="567"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lastRenderedPageBreak/>
              <w:t>3</w:t>
            </w:r>
          </w:p>
        </w:tc>
        <w:tc>
          <w:tcPr>
            <w:tcW w:w="1276"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sz w:val="20"/>
                <w:szCs w:val="20"/>
              </w:rPr>
            </w:pPr>
            <w:r>
              <w:rPr>
                <w:rFonts w:ascii="標楷體" w:eastAsia="標楷體" w:hAnsi="標楷體" w:hint="eastAsia"/>
                <w:snapToGrid w:val="0"/>
                <w:kern w:val="0"/>
                <w:sz w:val="20"/>
                <w:szCs w:val="20"/>
              </w:rPr>
              <w:t>翰林版國小社會5上教材</w:t>
            </w:r>
            <w:r>
              <w:rPr>
                <w:rFonts w:ascii="標楷體" w:eastAsia="標楷體" w:hAnsi="標楷體" w:hint="eastAsia"/>
                <w:snapToGrid w:val="0"/>
                <w:kern w:val="0"/>
                <w:sz w:val="20"/>
                <w:szCs w:val="20"/>
              </w:rPr>
              <w:br/>
            </w:r>
            <w:r>
              <w:rPr>
                <w:rFonts w:ascii="標楷體" w:eastAsia="標楷體" w:hAnsi="標楷體" w:hint="eastAsia"/>
                <w:bCs/>
                <w:sz w:val="20"/>
                <w:szCs w:val="20"/>
              </w:rPr>
              <w:t>第四單元大航海時代的臺灣</w:t>
            </w:r>
          </w:p>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第一課來到福爾摩沙的紅毛人</w:t>
            </w:r>
          </w:p>
        </w:tc>
        <w:tc>
          <w:tcPr>
            <w:tcW w:w="1134"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口頭評量</w:t>
            </w:r>
            <w:r>
              <w:rPr>
                <w:rFonts w:ascii="標楷體" w:eastAsia="標楷體" w:hAnsi="標楷體" w:hint="eastAsia"/>
                <w:bCs/>
                <w:sz w:val="20"/>
                <w:szCs w:val="20"/>
              </w:rPr>
              <w:br/>
              <w:t>習作評量</w:t>
            </w:r>
          </w:p>
        </w:tc>
        <w:tc>
          <w:tcPr>
            <w:tcW w:w="2693"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sz w:val="20"/>
                <w:szCs w:val="20"/>
              </w:rPr>
            </w:pPr>
            <w:r>
              <w:rPr>
                <w:rFonts w:ascii="標楷體" w:eastAsia="標楷體" w:hAnsi="標楷體" w:hint="eastAsia"/>
                <w:sz w:val="20"/>
                <w:szCs w:val="20"/>
              </w:rPr>
              <w:t>1-3-11了解臺灣地理位置的特色及其對臺灣歷史發展的影響。</w:t>
            </w:r>
          </w:p>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1-3-12了解臺灣具備海洋國家發展的條件及優勢。</w:t>
            </w:r>
            <w:r>
              <w:rPr>
                <w:rFonts w:ascii="標楷體" w:eastAsia="標楷體" w:hAnsi="標楷體" w:hint="eastAsia"/>
                <w:bCs/>
                <w:sz w:val="20"/>
                <w:szCs w:val="20"/>
              </w:rPr>
              <w:br/>
              <w:t>2-3-1認識今昔臺灣的重要人物與事件。</w:t>
            </w:r>
          </w:p>
        </w:tc>
        <w:tc>
          <w:tcPr>
            <w:tcW w:w="1985"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【家政教育】1-3-7認識傳統節慶食物與臺灣本土飲食文化。</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【海洋教育】3-3-3說明臺灣不同時期的海洋文化，並能尊重不同族群。</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【海洋教育】3-3-4發現臺灣海洋環境的特色，了解其海洋環境與人文歷史。</w:t>
            </w:r>
          </w:p>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【海洋教育】4-3-7辨別各種船舶的種類與外形。</w:t>
            </w:r>
          </w:p>
        </w:tc>
        <w:tc>
          <w:tcPr>
            <w:tcW w:w="567" w:type="dxa"/>
          </w:tcPr>
          <w:p w:rsidR="00A23F3F" w:rsidRPr="009262E2" w:rsidRDefault="00A23F3F" w:rsidP="00A23F3F">
            <w:pPr>
              <w:rPr>
                <w:rFonts w:ascii="標楷體" w:eastAsia="標楷體" w:hAnsi="標楷體"/>
                <w:u w:val="single"/>
              </w:rPr>
            </w:pPr>
          </w:p>
        </w:tc>
      </w:tr>
      <w:tr w:rsidR="00A23F3F" w:rsidRPr="009262E2" w:rsidTr="005E326E">
        <w:tc>
          <w:tcPr>
            <w:tcW w:w="596" w:type="dxa"/>
            <w:vAlign w:val="center"/>
          </w:tcPr>
          <w:p w:rsidR="00A23F3F" w:rsidRDefault="00A23F3F" w:rsidP="00A23F3F">
            <w:pPr>
              <w:jc w:val="center"/>
              <w:rPr>
                <w:rFonts w:ascii="標楷體" w:eastAsia="標楷體" w:hAnsi="標楷體"/>
              </w:rPr>
            </w:pPr>
            <w:r>
              <w:rPr>
                <w:rFonts w:ascii="標楷體" w:eastAsia="標楷體" w:hAnsi="標楷體" w:hint="eastAsia"/>
              </w:rPr>
              <w:lastRenderedPageBreak/>
              <w:t>15</w:t>
            </w:r>
          </w:p>
        </w:tc>
        <w:tc>
          <w:tcPr>
            <w:tcW w:w="1276"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sz w:val="20"/>
                <w:szCs w:val="20"/>
              </w:rPr>
            </w:pPr>
            <w:r>
              <w:rPr>
                <w:rFonts w:ascii="標楷體" w:eastAsia="標楷體" w:hAnsi="標楷體" w:hint="eastAsia"/>
                <w:bCs/>
                <w:sz w:val="20"/>
                <w:szCs w:val="20"/>
              </w:rPr>
              <w:t>第四單元大航海時代的臺灣</w:t>
            </w:r>
          </w:p>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第二課臺灣的明鄭時期</w:t>
            </w:r>
          </w:p>
        </w:tc>
        <w:tc>
          <w:tcPr>
            <w:tcW w:w="4961"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
                <w:bCs/>
                <w:sz w:val="20"/>
                <w:szCs w:val="20"/>
              </w:rPr>
              <w:t>活動</w:t>
            </w:r>
            <w:proofErr w:type="gramStart"/>
            <w:r>
              <w:rPr>
                <w:rFonts w:ascii="標楷體" w:eastAsia="標楷體" w:hAnsi="標楷體" w:hint="eastAsia"/>
                <w:b/>
                <w:bCs/>
                <w:sz w:val="20"/>
                <w:szCs w:val="20"/>
              </w:rPr>
              <w:t>一</w:t>
            </w:r>
            <w:proofErr w:type="gramEnd"/>
            <w:r>
              <w:rPr>
                <w:rFonts w:ascii="標楷體" w:eastAsia="標楷體" w:hAnsi="標楷體" w:hint="eastAsia"/>
                <w:b/>
                <w:bCs/>
                <w:sz w:val="20"/>
                <w:szCs w:val="20"/>
              </w:rPr>
              <w:t>：熱蘭遮城包圍戰</w:t>
            </w:r>
            <w:r>
              <w:rPr>
                <w:rFonts w:ascii="標楷體" w:eastAsia="標楷體" w:hAnsi="標楷體" w:hint="eastAsia"/>
                <w:bCs/>
                <w:sz w:val="20"/>
                <w:szCs w:val="20"/>
              </w:rPr>
              <w:br/>
              <w:t>1.閱讀：引導學生閱讀課本第58、59頁。</w:t>
            </w:r>
            <w:r>
              <w:rPr>
                <w:rFonts w:ascii="標楷體" w:eastAsia="標楷體" w:hAnsi="標楷體" w:hint="eastAsia"/>
                <w:bCs/>
                <w:sz w:val="20"/>
                <w:szCs w:val="20"/>
              </w:rPr>
              <w:br/>
              <w:t>2.問答：</w:t>
            </w:r>
            <w:r>
              <w:rPr>
                <w:rFonts w:ascii="標楷體" w:eastAsia="標楷體" w:hAnsi="標楷體" w:hint="eastAsia"/>
                <w:bCs/>
                <w:sz w:val="20"/>
                <w:szCs w:val="20"/>
              </w:rPr>
              <w:br/>
              <w:t>鄭成功為什麼要渡海攻打臺灣？</w:t>
            </w:r>
            <w:r>
              <w:rPr>
                <w:rFonts w:ascii="標楷體" w:eastAsia="標楷體" w:hAnsi="標楷體" w:hint="eastAsia"/>
                <w:bCs/>
                <w:sz w:val="20"/>
                <w:szCs w:val="20"/>
              </w:rPr>
              <w:br/>
              <w:t>3.故事模擬角色扮演：</w:t>
            </w:r>
            <w:r>
              <w:rPr>
                <w:rFonts w:ascii="標楷體" w:eastAsia="標楷體" w:hAnsi="標楷體" w:hint="eastAsia"/>
                <w:bCs/>
                <w:sz w:val="20"/>
                <w:szCs w:val="20"/>
              </w:rPr>
              <w:br/>
              <w:t>(1)教學準備：張貼十七世紀的臺灣古地圖、熱蘭遮城、普羅民遮城的古地圖；蒐集熱蘭遮城的圖片或展示模型等。</w:t>
            </w:r>
            <w:r>
              <w:rPr>
                <w:rFonts w:ascii="標楷體" w:eastAsia="標楷體" w:hAnsi="標楷體" w:hint="eastAsia"/>
                <w:bCs/>
                <w:sz w:val="20"/>
                <w:szCs w:val="20"/>
              </w:rPr>
              <w:br/>
              <w:t>(2)創造角色：以居住在普羅民遮城附近的臺灣居民作為角色，例如：販賣鹿皮的商人一家人。</w:t>
            </w:r>
            <w:r>
              <w:rPr>
                <w:rFonts w:ascii="標楷體" w:eastAsia="標楷體" w:hAnsi="標楷體" w:hint="eastAsia"/>
                <w:bCs/>
                <w:sz w:val="20"/>
                <w:szCs w:val="20"/>
              </w:rPr>
              <w:br/>
              <w:t>(3)營造故事背景：蒐集、閱讀、報告並發表當時重要的人物和事件的資料，例如：鄭成功、陳永華、</w:t>
            </w:r>
            <w:proofErr w:type="gramStart"/>
            <w:r>
              <w:rPr>
                <w:rFonts w:ascii="標楷體" w:eastAsia="標楷體" w:hAnsi="標楷體" w:hint="eastAsia"/>
                <w:bCs/>
                <w:sz w:val="20"/>
                <w:szCs w:val="20"/>
              </w:rPr>
              <w:t>鄭軍士兵</w:t>
            </w:r>
            <w:proofErr w:type="gramEnd"/>
            <w:r>
              <w:rPr>
                <w:rFonts w:ascii="標楷體" w:eastAsia="標楷體" w:hAnsi="標楷體" w:hint="eastAsia"/>
                <w:bCs/>
                <w:sz w:val="20"/>
                <w:szCs w:val="20"/>
              </w:rPr>
              <w:t>、荷軍士兵、臺灣的原住民族等。</w:t>
            </w:r>
            <w:r>
              <w:rPr>
                <w:rFonts w:ascii="標楷體" w:eastAsia="標楷體" w:hAnsi="標楷體" w:hint="eastAsia"/>
                <w:bCs/>
                <w:sz w:val="20"/>
                <w:szCs w:val="20"/>
              </w:rPr>
              <w:br/>
              <w:t>(4)關鍵事件，例如：</w:t>
            </w:r>
            <w:proofErr w:type="gramStart"/>
            <w:r>
              <w:rPr>
                <w:rFonts w:ascii="標楷體" w:eastAsia="標楷體" w:hAnsi="標楷體" w:hint="eastAsia"/>
                <w:bCs/>
                <w:sz w:val="20"/>
                <w:szCs w:val="20"/>
              </w:rPr>
              <w:t>國姓爺和陳永華</w:t>
            </w:r>
            <w:proofErr w:type="gramEnd"/>
            <w:r>
              <w:rPr>
                <w:rFonts w:ascii="標楷體" w:eastAsia="標楷體" w:hAnsi="標楷體" w:hint="eastAsia"/>
                <w:bCs/>
                <w:sz w:val="20"/>
                <w:szCs w:val="20"/>
              </w:rPr>
              <w:t>的對話</w:t>
            </w:r>
            <w:proofErr w:type="gramStart"/>
            <w:r>
              <w:rPr>
                <w:rFonts w:ascii="標楷體" w:eastAsia="標楷體" w:hAnsi="標楷體" w:hint="eastAsia"/>
                <w:bCs/>
                <w:sz w:val="20"/>
                <w:szCs w:val="20"/>
              </w:rPr>
              <w:t>或鄭軍</w:t>
            </w:r>
            <w:proofErr w:type="gramEnd"/>
            <w:r>
              <w:rPr>
                <w:rFonts w:ascii="標楷體" w:eastAsia="標楷體" w:hAnsi="標楷體" w:hint="eastAsia"/>
                <w:bCs/>
                <w:sz w:val="20"/>
                <w:szCs w:val="20"/>
              </w:rPr>
              <w:t>對於荷蘭的包圍戰爭陷入膠著。</w:t>
            </w:r>
            <w:r>
              <w:rPr>
                <w:rFonts w:ascii="標楷體" w:eastAsia="標楷體" w:hAnsi="標楷體" w:hint="eastAsia"/>
                <w:bCs/>
                <w:sz w:val="20"/>
                <w:szCs w:val="20"/>
              </w:rPr>
              <w:br/>
            </w:r>
            <w:r>
              <w:rPr>
                <w:rFonts w:ascii="標楷體" w:eastAsia="標楷體" w:hAnsi="標楷體" w:hint="eastAsia"/>
                <w:bCs/>
                <w:sz w:val="20"/>
                <w:szCs w:val="20"/>
              </w:rPr>
              <w:lastRenderedPageBreak/>
              <w:t>(5)故事結局事件：</w:t>
            </w:r>
            <w:r>
              <w:rPr>
                <w:rFonts w:ascii="標楷體" w:eastAsia="標楷體" w:hAnsi="標楷體" w:hint="eastAsia"/>
                <w:bCs/>
                <w:sz w:val="20"/>
                <w:szCs w:val="20"/>
              </w:rPr>
              <w:br/>
            </w:r>
            <w:r w:rsidR="00C71205">
              <w:rPr>
                <w:rFonts w:ascii="標楷體" w:eastAsia="標楷體" w:hAnsi="標楷體" w:hint="eastAsia"/>
                <w:bCs/>
                <w:sz w:val="20"/>
                <w:szCs w:val="20"/>
              </w:rPr>
              <w:fldChar w:fldCharType="begin"/>
            </w:r>
            <w:r>
              <w:rPr>
                <w:rFonts w:ascii="標楷體" w:eastAsia="標楷體" w:hAnsi="標楷體" w:hint="eastAsia"/>
                <w:bCs/>
                <w:sz w:val="20"/>
                <w:szCs w:val="20"/>
              </w:rPr>
              <w:instrText xml:space="preserve"> eq \o\ac(○,1)</w:instrText>
            </w:r>
            <w:r w:rsidR="00C71205">
              <w:rPr>
                <w:rFonts w:ascii="標楷體" w:eastAsia="標楷體" w:hAnsi="標楷體" w:hint="eastAsia"/>
                <w:sz w:val="20"/>
                <w:szCs w:val="20"/>
              </w:rPr>
              <w:fldChar w:fldCharType="end"/>
            </w:r>
            <w:r>
              <w:rPr>
                <w:rFonts w:ascii="標楷體" w:eastAsia="標楷體" w:hAnsi="標楷體" w:hint="eastAsia"/>
                <w:bCs/>
                <w:sz w:val="20"/>
                <w:szCs w:val="20"/>
              </w:rPr>
              <w:t>同學扮演荷蘭長官、荷軍士兵、鄭成功、陳永華、</w:t>
            </w:r>
            <w:proofErr w:type="gramStart"/>
            <w:r>
              <w:rPr>
                <w:rFonts w:ascii="標楷體" w:eastAsia="標楷體" w:hAnsi="標楷體" w:hint="eastAsia"/>
                <w:bCs/>
                <w:sz w:val="20"/>
                <w:szCs w:val="20"/>
              </w:rPr>
              <w:t>鄭軍士兵</w:t>
            </w:r>
            <w:proofErr w:type="gramEnd"/>
            <w:r>
              <w:rPr>
                <w:rFonts w:ascii="標楷體" w:eastAsia="標楷體" w:hAnsi="標楷體" w:hint="eastAsia"/>
                <w:bCs/>
                <w:sz w:val="20"/>
                <w:szCs w:val="20"/>
              </w:rPr>
              <w:t>，雙方討論和平條約的內容，並記錄下來。</w:t>
            </w:r>
            <w:r>
              <w:rPr>
                <w:rFonts w:ascii="標楷體" w:eastAsia="標楷體" w:hAnsi="標楷體" w:hint="eastAsia"/>
                <w:bCs/>
                <w:sz w:val="20"/>
                <w:szCs w:val="20"/>
              </w:rPr>
              <w:br/>
            </w:r>
            <w:r w:rsidR="00C71205">
              <w:rPr>
                <w:rFonts w:ascii="標楷體" w:eastAsia="標楷體" w:hAnsi="標楷體" w:hint="eastAsia"/>
                <w:bCs/>
                <w:sz w:val="20"/>
                <w:szCs w:val="20"/>
              </w:rPr>
              <w:fldChar w:fldCharType="begin"/>
            </w:r>
            <w:r>
              <w:rPr>
                <w:rFonts w:ascii="標楷體" w:eastAsia="標楷體" w:hAnsi="標楷體" w:hint="eastAsia"/>
                <w:bCs/>
                <w:sz w:val="20"/>
                <w:szCs w:val="20"/>
              </w:rPr>
              <w:instrText xml:space="preserve"> eq \o\ac(○,2)</w:instrText>
            </w:r>
            <w:r w:rsidR="00C71205">
              <w:rPr>
                <w:rFonts w:ascii="標楷體" w:eastAsia="標楷體" w:hAnsi="標楷體" w:hint="eastAsia"/>
                <w:sz w:val="20"/>
                <w:szCs w:val="20"/>
              </w:rPr>
              <w:fldChar w:fldCharType="end"/>
            </w:r>
            <w:r>
              <w:rPr>
                <w:rFonts w:ascii="標楷體" w:eastAsia="標楷體" w:hAnsi="標楷體" w:hint="eastAsia"/>
                <w:bCs/>
                <w:sz w:val="20"/>
                <w:szCs w:val="20"/>
              </w:rPr>
              <w:t>宣讀並簽約。</w:t>
            </w:r>
            <w:proofErr w:type="gramStart"/>
            <w:r>
              <w:rPr>
                <w:rFonts w:ascii="標楷體" w:eastAsia="標楷體" w:hAnsi="標楷體" w:hint="eastAsia"/>
                <w:bCs/>
                <w:sz w:val="20"/>
                <w:szCs w:val="20"/>
              </w:rPr>
              <w:t>荷軍整隊</w:t>
            </w:r>
            <w:proofErr w:type="gramEnd"/>
            <w:r>
              <w:rPr>
                <w:rFonts w:ascii="標楷體" w:eastAsia="標楷體" w:hAnsi="標楷體" w:hint="eastAsia"/>
                <w:bCs/>
                <w:sz w:val="20"/>
                <w:szCs w:val="20"/>
              </w:rPr>
              <w:t>退出熱蘭遮城，向福爾摩沙（美麗之島）說再見。</w:t>
            </w:r>
            <w:r>
              <w:rPr>
                <w:rFonts w:ascii="標楷體" w:eastAsia="標楷體" w:hAnsi="標楷體" w:hint="eastAsia"/>
                <w:bCs/>
                <w:sz w:val="20"/>
                <w:szCs w:val="20"/>
              </w:rPr>
              <w:br/>
              <w:t>4.統整：鄭成功為取得「反清復明」的基地，因此決定攻打在臺灣的荷蘭人。在西元1661年鄭成功率先攻打普羅民遮城，獲勝後再包圍熱蘭遮城，荷蘭守軍在西元1662年開城投降。雙方簽訂合約的第一條，其內容是「雙方都要把所造成的一切仇恨遺忘」。</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
                <w:bCs/>
                <w:sz w:val="20"/>
                <w:szCs w:val="20"/>
              </w:rPr>
              <w:t>活動二：明鄭時期的經營、施</w:t>
            </w:r>
            <w:proofErr w:type="gramStart"/>
            <w:r>
              <w:rPr>
                <w:rFonts w:ascii="標楷體" w:eastAsia="標楷體" w:hAnsi="標楷體" w:hint="eastAsia"/>
                <w:b/>
                <w:bCs/>
                <w:sz w:val="20"/>
                <w:szCs w:val="20"/>
              </w:rPr>
              <w:t>琅</w:t>
            </w:r>
            <w:proofErr w:type="gramEnd"/>
            <w:r>
              <w:rPr>
                <w:rFonts w:ascii="標楷體" w:eastAsia="標楷體" w:hAnsi="標楷體" w:hint="eastAsia"/>
                <w:b/>
                <w:bCs/>
                <w:sz w:val="20"/>
                <w:szCs w:val="20"/>
              </w:rPr>
              <w:t>攻</w:t>
            </w:r>
            <w:proofErr w:type="gramStart"/>
            <w:r>
              <w:rPr>
                <w:rFonts w:ascii="標楷體" w:eastAsia="標楷體" w:hAnsi="標楷體" w:hint="eastAsia"/>
                <w:b/>
                <w:bCs/>
                <w:sz w:val="20"/>
                <w:szCs w:val="20"/>
              </w:rPr>
              <w:t>臺</w:t>
            </w:r>
            <w:proofErr w:type="gramEnd"/>
            <w:r>
              <w:rPr>
                <w:rFonts w:ascii="標楷體" w:eastAsia="標楷體" w:hAnsi="標楷體" w:hint="eastAsia"/>
                <w:bCs/>
                <w:sz w:val="20"/>
                <w:szCs w:val="20"/>
              </w:rPr>
              <w:br/>
              <w:t>1.閱讀：引導學生閱讀課本第60、61頁。</w:t>
            </w:r>
            <w:r>
              <w:rPr>
                <w:rFonts w:ascii="標楷體" w:eastAsia="標楷體" w:hAnsi="標楷體" w:hint="eastAsia"/>
                <w:bCs/>
                <w:sz w:val="20"/>
                <w:szCs w:val="20"/>
              </w:rPr>
              <w:br/>
              <w:t>2.讀圖：在地圖上指出與明鄭時期相關的地名。</w:t>
            </w:r>
            <w:r>
              <w:rPr>
                <w:rFonts w:ascii="標楷體" w:eastAsia="標楷體" w:hAnsi="標楷體" w:hint="eastAsia"/>
                <w:bCs/>
                <w:sz w:val="20"/>
                <w:szCs w:val="20"/>
              </w:rPr>
              <w:br/>
              <w:t>3.問答：</w:t>
            </w:r>
            <w:r>
              <w:rPr>
                <w:rFonts w:ascii="標楷體" w:eastAsia="標楷體" w:hAnsi="標楷體" w:hint="eastAsia"/>
                <w:bCs/>
                <w:sz w:val="20"/>
                <w:szCs w:val="20"/>
              </w:rPr>
              <w:br/>
              <w:t>(1)鄭氏政權在臺灣的施政內容為何？</w:t>
            </w:r>
            <w:r>
              <w:rPr>
                <w:rFonts w:ascii="標楷體" w:eastAsia="標楷體" w:hAnsi="標楷體" w:hint="eastAsia"/>
                <w:bCs/>
                <w:sz w:val="20"/>
                <w:szCs w:val="20"/>
              </w:rPr>
              <w:br/>
              <w:t>(2)臺灣納入清朝版圖的過程為何？</w:t>
            </w:r>
            <w:r>
              <w:rPr>
                <w:rFonts w:ascii="標楷體" w:eastAsia="標楷體" w:hAnsi="標楷體" w:hint="eastAsia"/>
                <w:bCs/>
                <w:sz w:val="20"/>
                <w:szCs w:val="20"/>
              </w:rPr>
              <w:br/>
              <w:t>4.統整：</w:t>
            </w:r>
            <w:r>
              <w:rPr>
                <w:rFonts w:ascii="標楷體" w:eastAsia="標楷體" w:hAnsi="標楷體" w:hint="eastAsia"/>
                <w:bCs/>
                <w:sz w:val="20"/>
                <w:szCs w:val="20"/>
              </w:rPr>
              <w:br/>
              <w:t>(1)鄭氏政權對於臺灣的行政區劃分，至今仍可從地名中追尋這段歷史。</w:t>
            </w:r>
            <w:r>
              <w:rPr>
                <w:rFonts w:ascii="標楷體" w:eastAsia="標楷體" w:hAnsi="標楷體" w:hint="eastAsia"/>
                <w:bCs/>
                <w:sz w:val="20"/>
                <w:szCs w:val="20"/>
              </w:rPr>
              <w:br/>
              <w:t>(2)鄭氏政權在臺灣從事海外貿易，出售蔗糖、鹿皮等貨品，並買進布匹與武器；同時興建孔子廟、設立學校、舉辦考試，積極造就人才。</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(3)清朝最後派遣施</w:t>
            </w:r>
            <w:proofErr w:type="gramStart"/>
            <w:r>
              <w:rPr>
                <w:rFonts w:ascii="標楷體" w:eastAsia="標楷體" w:hAnsi="標楷體" w:hint="eastAsia"/>
                <w:bCs/>
                <w:sz w:val="20"/>
                <w:szCs w:val="20"/>
              </w:rPr>
              <w:t>琅</w:t>
            </w:r>
            <w:proofErr w:type="gramEnd"/>
            <w:r>
              <w:rPr>
                <w:rFonts w:ascii="標楷體" w:eastAsia="標楷體" w:hAnsi="標楷體" w:hint="eastAsia"/>
                <w:bCs/>
                <w:sz w:val="20"/>
                <w:szCs w:val="20"/>
              </w:rPr>
              <w:t>進攻臺灣，並於澎湖防衛戰中擊敗鄭家軍，鄭克</w:t>
            </w:r>
            <w:proofErr w:type="gramStart"/>
            <w:r>
              <w:rPr>
                <w:rFonts w:ascii="標楷體" w:eastAsia="標楷體" w:hAnsi="標楷體" w:hint="eastAsia"/>
                <w:bCs/>
                <w:sz w:val="20"/>
                <w:szCs w:val="20"/>
              </w:rPr>
              <w:t>塽</w:t>
            </w:r>
            <w:proofErr w:type="gramEnd"/>
            <w:r>
              <w:rPr>
                <w:rFonts w:ascii="標楷體" w:eastAsia="標楷體" w:hAnsi="標楷體" w:hint="eastAsia"/>
                <w:bCs/>
                <w:sz w:val="20"/>
                <w:szCs w:val="20"/>
              </w:rPr>
              <w:t>投降。西元1684年，臺灣正式納入清朝版圖。</w:t>
            </w:r>
          </w:p>
          <w:p w:rsidR="00A23F3F" w:rsidRDefault="00A23F3F" w:rsidP="00A23F3F">
            <w:pPr>
              <w:spacing w:line="0" w:lineRule="atLeast"/>
              <w:rPr>
                <w:rFonts w:ascii="標楷體" w:eastAsia="標楷體" w:hAnsi="標楷體"/>
                <w:b/>
                <w:bCs/>
                <w:sz w:val="20"/>
                <w:szCs w:val="20"/>
              </w:rPr>
            </w:pPr>
            <w:r>
              <w:rPr>
                <w:rFonts w:ascii="標楷體" w:eastAsia="標楷體" w:hAnsi="標楷體" w:hint="eastAsia"/>
                <w:b/>
                <w:bCs/>
                <w:sz w:val="20"/>
                <w:szCs w:val="20"/>
              </w:rPr>
              <w:t>活動</w:t>
            </w:r>
            <w:proofErr w:type="gramStart"/>
            <w:r>
              <w:rPr>
                <w:rFonts w:ascii="標楷體" w:eastAsia="標楷體" w:hAnsi="標楷體" w:hint="eastAsia"/>
                <w:b/>
                <w:bCs/>
                <w:sz w:val="20"/>
                <w:szCs w:val="20"/>
              </w:rPr>
              <w:t>三</w:t>
            </w:r>
            <w:proofErr w:type="gramEnd"/>
            <w:r>
              <w:rPr>
                <w:rFonts w:ascii="標楷體" w:eastAsia="標楷體" w:hAnsi="標楷體" w:hint="eastAsia"/>
                <w:b/>
                <w:bCs/>
                <w:sz w:val="20"/>
                <w:szCs w:val="20"/>
              </w:rPr>
              <w:t>：國姓爺的決斷</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1.習作實作：完成習作「國姓爺的決斷」。</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2.討論與發表：</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(1)討論習作。</w:t>
            </w:r>
          </w:p>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(2)分享習作內容。</w:t>
            </w:r>
          </w:p>
        </w:tc>
        <w:tc>
          <w:tcPr>
            <w:tcW w:w="567"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lastRenderedPageBreak/>
              <w:t>3</w:t>
            </w:r>
          </w:p>
        </w:tc>
        <w:tc>
          <w:tcPr>
            <w:tcW w:w="1276"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sz w:val="20"/>
                <w:szCs w:val="20"/>
              </w:rPr>
            </w:pPr>
            <w:r>
              <w:rPr>
                <w:rFonts w:ascii="標楷體" w:eastAsia="標楷體" w:hAnsi="標楷體" w:hint="eastAsia"/>
                <w:snapToGrid w:val="0"/>
                <w:kern w:val="0"/>
                <w:sz w:val="20"/>
                <w:szCs w:val="20"/>
              </w:rPr>
              <w:t>翰林版國小社會5上教材</w:t>
            </w:r>
            <w:r>
              <w:rPr>
                <w:rFonts w:ascii="標楷體" w:eastAsia="標楷體" w:hAnsi="標楷體" w:hint="eastAsia"/>
                <w:snapToGrid w:val="0"/>
                <w:kern w:val="0"/>
                <w:sz w:val="20"/>
                <w:szCs w:val="20"/>
              </w:rPr>
              <w:br/>
            </w:r>
            <w:r>
              <w:rPr>
                <w:rFonts w:ascii="標楷體" w:eastAsia="標楷體" w:hAnsi="標楷體" w:hint="eastAsia"/>
                <w:bCs/>
                <w:sz w:val="20"/>
                <w:szCs w:val="20"/>
              </w:rPr>
              <w:t>第四單元大航海時代的臺灣</w:t>
            </w:r>
          </w:p>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第二課臺灣的明鄭時期</w:t>
            </w:r>
          </w:p>
        </w:tc>
        <w:tc>
          <w:tcPr>
            <w:tcW w:w="1134"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口頭評量</w:t>
            </w:r>
            <w:r>
              <w:rPr>
                <w:rFonts w:ascii="標楷體" w:eastAsia="標楷體" w:hAnsi="標楷體" w:hint="eastAsia"/>
                <w:bCs/>
                <w:sz w:val="20"/>
                <w:szCs w:val="20"/>
              </w:rPr>
              <w:br/>
              <w:t>習作評量</w:t>
            </w:r>
          </w:p>
        </w:tc>
        <w:tc>
          <w:tcPr>
            <w:tcW w:w="2693"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2-3-1認識今昔臺灣的重要人物與事件。</w:t>
            </w:r>
            <w:r>
              <w:rPr>
                <w:rFonts w:ascii="標楷體" w:eastAsia="標楷體" w:hAnsi="標楷體" w:hint="eastAsia"/>
                <w:bCs/>
                <w:sz w:val="20"/>
                <w:szCs w:val="20"/>
              </w:rPr>
              <w:br/>
              <w:t>2-3-2探討臺灣文化的淵源，並欣賞其內涵。</w:t>
            </w:r>
          </w:p>
        </w:tc>
        <w:tc>
          <w:tcPr>
            <w:tcW w:w="1985"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【海洋教育】3-3-3說明臺灣不同時期的海洋文化，並能尊重不同族群。</w:t>
            </w:r>
          </w:p>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【海洋教育】3-3-4發現臺灣海洋環境的特色，了解其海洋環境與人文歷史。</w:t>
            </w:r>
          </w:p>
        </w:tc>
        <w:tc>
          <w:tcPr>
            <w:tcW w:w="567" w:type="dxa"/>
          </w:tcPr>
          <w:p w:rsidR="00A23F3F" w:rsidRPr="009262E2" w:rsidRDefault="00A23F3F" w:rsidP="00A23F3F">
            <w:pPr>
              <w:rPr>
                <w:rFonts w:ascii="標楷體" w:eastAsia="標楷體" w:hAnsi="標楷體"/>
                <w:u w:val="single"/>
              </w:rPr>
            </w:pPr>
          </w:p>
        </w:tc>
      </w:tr>
      <w:tr w:rsidR="00A23F3F" w:rsidRPr="009262E2" w:rsidTr="005E326E">
        <w:tc>
          <w:tcPr>
            <w:tcW w:w="596" w:type="dxa"/>
            <w:vAlign w:val="center"/>
          </w:tcPr>
          <w:p w:rsidR="00A23F3F" w:rsidRDefault="00A23F3F" w:rsidP="00A23F3F">
            <w:pPr>
              <w:jc w:val="center"/>
              <w:rPr>
                <w:rFonts w:ascii="標楷體" w:eastAsia="標楷體" w:hAnsi="標楷體"/>
              </w:rPr>
            </w:pPr>
            <w:r>
              <w:rPr>
                <w:rFonts w:ascii="標楷體" w:eastAsia="標楷體" w:hAnsi="標楷體" w:hint="eastAsia"/>
              </w:rPr>
              <w:lastRenderedPageBreak/>
              <w:t>16</w:t>
            </w:r>
          </w:p>
        </w:tc>
        <w:tc>
          <w:tcPr>
            <w:tcW w:w="1276"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sz w:val="20"/>
                <w:szCs w:val="20"/>
              </w:rPr>
            </w:pPr>
            <w:r>
              <w:rPr>
                <w:rFonts w:ascii="標楷體" w:eastAsia="標楷體" w:hAnsi="標楷體" w:hint="eastAsia"/>
                <w:bCs/>
                <w:sz w:val="20"/>
                <w:szCs w:val="20"/>
              </w:rPr>
              <w:t>第五單元唐山過臺灣</w:t>
            </w:r>
          </w:p>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第一課開墾拓荒建家園</w:t>
            </w:r>
          </w:p>
        </w:tc>
        <w:tc>
          <w:tcPr>
            <w:tcW w:w="4961"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
                <w:bCs/>
                <w:sz w:val="20"/>
                <w:szCs w:val="20"/>
              </w:rPr>
              <w:t>活動</w:t>
            </w:r>
            <w:proofErr w:type="gramStart"/>
            <w:r>
              <w:rPr>
                <w:rFonts w:ascii="標楷體" w:eastAsia="標楷體" w:hAnsi="標楷體" w:hint="eastAsia"/>
                <w:b/>
                <w:bCs/>
                <w:sz w:val="20"/>
                <w:szCs w:val="20"/>
              </w:rPr>
              <w:t>一</w:t>
            </w:r>
            <w:proofErr w:type="gramEnd"/>
            <w:r>
              <w:rPr>
                <w:rFonts w:ascii="標楷體" w:eastAsia="標楷體" w:hAnsi="標楷體" w:hint="eastAsia"/>
                <w:b/>
                <w:bCs/>
                <w:sz w:val="20"/>
                <w:szCs w:val="20"/>
              </w:rPr>
              <w:t>：移民到臺灣</w:t>
            </w:r>
            <w:r>
              <w:rPr>
                <w:rFonts w:ascii="標楷體" w:eastAsia="標楷體" w:hAnsi="標楷體" w:hint="eastAsia"/>
                <w:bCs/>
                <w:sz w:val="20"/>
                <w:szCs w:val="20"/>
              </w:rPr>
              <w:br/>
              <w:t>1.閱讀：引導學生閱讀課本第64、65頁。</w:t>
            </w:r>
            <w:r>
              <w:rPr>
                <w:rFonts w:ascii="標楷體" w:eastAsia="標楷體" w:hAnsi="標楷體" w:hint="eastAsia"/>
                <w:bCs/>
                <w:sz w:val="20"/>
                <w:szCs w:val="20"/>
              </w:rPr>
              <w:br/>
              <w:t>2.問答</w:t>
            </w:r>
            <w:proofErr w:type="gramStart"/>
            <w:r>
              <w:rPr>
                <w:rFonts w:ascii="標楷體" w:eastAsia="標楷體" w:hAnsi="標楷體" w:hint="eastAsia"/>
                <w:bCs/>
                <w:sz w:val="20"/>
                <w:szCs w:val="20"/>
              </w:rPr>
              <w:t>﹕</w:t>
            </w:r>
            <w:proofErr w:type="gramEnd"/>
            <w:r>
              <w:rPr>
                <w:rFonts w:ascii="標楷體" w:eastAsia="標楷體" w:hAnsi="標楷體" w:hint="eastAsia"/>
                <w:bCs/>
                <w:sz w:val="20"/>
                <w:szCs w:val="20"/>
              </w:rPr>
              <w:br/>
              <w:t>(1)清朝政府為什麼頒布渡</w:t>
            </w:r>
            <w:proofErr w:type="gramStart"/>
            <w:r>
              <w:rPr>
                <w:rFonts w:ascii="標楷體" w:eastAsia="標楷體" w:hAnsi="標楷體" w:hint="eastAsia"/>
                <w:bCs/>
                <w:sz w:val="20"/>
                <w:szCs w:val="20"/>
              </w:rPr>
              <w:t>臺</w:t>
            </w:r>
            <w:proofErr w:type="gramEnd"/>
            <w:r>
              <w:rPr>
                <w:rFonts w:ascii="標楷體" w:eastAsia="標楷體" w:hAnsi="標楷體" w:hint="eastAsia"/>
                <w:bCs/>
                <w:sz w:val="20"/>
                <w:szCs w:val="20"/>
              </w:rPr>
              <w:t>限制？</w:t>
            </w:r>
            <w:r>
              <w:rPr>
                <w:rFonts w:ascii="標楷體" w:eastAsia="標楷體" w:hAnsi="標楷體" w:hint="eastAsia"/>
                <w:bCs/>
                <w:sz w:val="20"/>
                <w:szCs w:val="20"/>
              </w:rPr>
              <w:br/>
              <w:t>(2)清朝政府頒布哪些渡</w:t>
            </w:r>
            <w:proofErr w:type="gramStart"/>
            <w:r>
              <w:rPr>
                <w:rFonts w:ascii="標楷體" w:eastAsia="標楷體" w:hAnsi="標楷體" w:hint="eastAsia"/>
                <w:bCs/>
                <w:sz w:val="20"/>
                <w:szCs w:val="20"/>
              </w:rPr>
              <w:t>臺</w:t>
            </w:r>
            <w:proofErr w:type="gramEnd"/>
            <w:r>
              <w:rPr>
                <w:rFonts w:ascii="標楷體" w:eastAsia="標楷體" w:hAnsi="標楷體" w:hint="eastAsia"/>
                <w:bCs/>
                <w:sz w:val="20"/>
                <w:szCs w:val="20"/>
              </w:rPr>
              <w:t>限制？</w:t>
            </w:r>
            <w:r>
              <w:rPr>
                <w:rFonts w:ascii="標楷體" w:eastAsia="標楷體" w:hAnsi="標楷體" w:hint="eastAsia"/>
                <w:bCs/>
                <w:sz w:val="20"/>
                <w:szCs w:val="20"/>
              </w:rPr>
              <w:br/>
            </w:r>
            <w:r>
              <w:rPr>
                <w:rFonts w:ascii="標楷體" w:eastAsia="標楷體" w:hAnsi="標楷體" w:hint="eastAsia"/>
                <w:bCs/>
                <w:sz w:val="20"/>
                <w:szCs w:val="20"/>
              </w:rPr>
              <w:lastRenderedPageBreak/>
              <w:t>(3)福建、廣東人民為何要移民到臺灣？</w:t>
            </w:r>
            <w:r>
              <w:rPr>
                <w:rFonts w:ascii="標楷體" w:eastAsia="標楷體" w:hAnsi="標楷體" w:hint="eastAsia"/>
                <w:bCs/>
                <w:sz w:val="20"/>
                <w:szCs w:val="20"/>
              </w:rPr>
              <w:br/>
              <w:t>3.看圖說</w:t>
            </w:r>
            <w:proofErr w:type="gramStart"/>
            <w:r>
              <w:rPr>
                <w:rFonts w:ascii="標楷體" w:eastAsia="標楷體" w:hAnsi="標楷體" w:hint="eastAsia"/>
                <w:bCs/>
                <w:sz w:val="20"/>
                <w:szCs w:val="20"/>
              </w:rPr>
              <w:t>說</w:t>
            </w:r>
            <w:proofErr w:type="gramEnd"/>
            <w:r>
              <w:rPr>
                <w:rFonts w:ascii="標楷體" w:eastAsia="標楷體" w:hAnsi="標楷體" w:hint="eastAsia"/>
                <w:bCs/>
                <w:sz w:val="20"/>
                <w:szCs w:val="20"/>
              </w:rPr>
              <w:t>看：教師引導學生指出「清朝漢人渡海來</w:t>
            </w:r>
            <w:proofErr w:type="gramStart"/>
            <w:r>
              <w:rPr>
                <w:rFonts w:ascii="標楷體" w:eastAsia="標楷體" w:hAnsi="標楷體" w:hint="eastAsia"/>
                <w:bCs/>
                <w:sz w:val="20"/>
                <w:szCs w:val="20"/>
              </w:rPr>
              <w:t>臺</w:t>
            </w:r>
            <w:proofErr w:type="gramEnd"/>
            <w:r>
              <w:rPr>
                <w:rFonts w:ascii="標楷體" w:eastAsia="標楷體" w:hAnsi="標楷體" w:hint="eastAsia"/>
                <w:bCs/>
                <w:sz w:val="20"/>
                <w:szCs w:val="20"/>
              </w:rPr>
              <w:t>想像圖」中的內容。</w:t>
            </w:r>
            <w:r>
              <w:rPr>
                <w:rFonts w:ascii="標楷體" w:eastAsia="標楷體" w:hAnsi="標楷體" w:hint="eastAsia"/>
                <w:bCs/>
                <w:sz w:val="20"/>
                <w:szCs w:val="20"/>
              </w:rPr>
              <w:br/>
              <w:t>(1)渡</w:t>
            </w:r>
            <w:proofErr w:type="gramStart"/>
            <w:r>
              <w:rPr>
                <w:rFonts w:ascii="標楷體" w:eastAsia="標楷體" w:hAnsi="標楷體" w:hint="eastAsia"/>
                <w:bCs/>
                <w:sz w:val="20"/>
                <w:szCs w:val="20"/>
              </w:rPr>
              <w:t>臺</w:t>
            </w:r>
            <w:proofErr w:type="gramEnd"/>
            <w:r>
              <w:rPr>
                <w:rFonts w:ascii="標楷體" w:eastAsia="標楷體" w:hAnsi="標楷體" w:hint="eastAsia"/>
                <w:bCs/>
                <w:sz w:val="20"/>
                <w:szCs w:val="20"/>
              </w:rPr>
              <w:t>船隻遭遇風浪而</w:t>
            </w:r>
            <w:proofErr w:type="gramStart"/>
            <w:r>
              <w:rPr>
                <w:rFonts w:ascii="標楷體" w:eastAsia="標楷體" w:hAnsi="標楷體" w:hint="eastAsia"/>
                <w:bCs/>
                <w:sz w:val="20"/>
                <w:szCs w:val="20"/>
              </w:rPr>
              <w:t>沉</w:t>
            </w:r>
            <w:proofErr w:type="gramEnd"/>
            <w:r>
              <w:rPr>
                <w:rFonts w:ascii="標楷體" w:eastAsia="標楷體" w:hAnsi="標楷體" w:hint="eastAsia"/>
                <w:bCs/>
                <w:sz w:val="20"/>
                <w:szCs w:val="20"/>
              </w:rPr>
              <w:t>船。</w:t>
            </w:r>
            <w:r>
              <w:rPr>
                <w:rFonts w:ascii="標楷體" w:eastAsia="標楷體" w:hAnsi="標楷體" w:hint="eastAsia"/>
                <w:bCs/>
                <w:sz w:val="20"/>
                <w:szCs w:val="20"/>
              </w:rPr>
              <w:br/>
              <w:t>(2)士兵逮捕偷渡來</w:t>
            </w:r>
            <w:proofErr w:type="gramStart"/>
            <w:r>
              <w:rPr>
                <w:rFonts w:ascii="標楷體" w:eastAsia="標楷體" w:hAnsi="標楷體" w:hint="eastAsia"/>
                <w:bCs/>
                <w:sz w:val="20"/>
                <w:szCs w:val="20"/>
              </w:rPr>
              <w:t>臺</w:t>
            </w:r>
            <w:proofErr w:type="gramEnd"/>
            <w:r>
              <w:rPr>
                <w:rFonts w:ascii="標楷體" w:eastAsia="標楷體" w:hAnsi="標楷體" w:hint="eastAsia"/>
                <w:bCs/>
                <w:sz w:val="20"/>
                <w:szCs w:val="20"/>
              </w:rPr>
              <w:t>的人。</w:t>
            </w:r>
            <w:r>
              <w:rPr>
                <w:rFonts w:ascii="標楷體" w:eastAsia="標楷體" w:hAnsi="標楷體" w:hint="eastAsia"/>
                <w:bCs/>
                <w:sz w:val="20"/>
                <w:szCs w:val="20"/>
              </w:rPr>
              <w:br/>
              <w:t>(3)經向政府申請渡</w:t>
            </w:r>
            <w:proofErr w:type="gramStart"/>
            <w:r>
              <w:rPr>
                <w:rFonts w:ascii="標楷體" w:eastAsia="標楷體" w:hAnsi="標楷體" w:hint="eastAsia"/>
                <w:bCs/>
                <w:sz w:val="20"/>
                <w:szCs w:val="20"/>
              </w:rPr>
              <w:t>臺</w:t>
            </w:r>
            <w:proofErr w:type="gramEnd"/>
            <w:r>
              <w:rPr>
                <w:rFonts w:ascii="標楷體" w:eastAsia="標楷體" w:hAnsi="標楷體" w:hint="eastAsia"/>
                <w:bCs/>
                <w:sz w:val="20"/>
                <w:szCs w:val="20"/>
              </w:rPr>
              <w:t>許可證來</w:t>
            </w:r>
            <w:proofErr w:type="gramStart"/>
            <w:r>
              <w:rPr>
                <w:rFonts w:ascii="標楷體" w:eastAsia="標楷體" w:hAnsi="標楷體" w:hint="eastAsia"/>
                <w:bCs/>
                <w:sz w:val="20"/>
                <w:szCs w:val="20"/>
              </w:rPr>
              <w:t>臺</w:t>
            </w:r>
            <w:proofErr w:type="gramEnd"/>
            <w:r>
              <w:rPr>
                <w:rFonts w:ascii="標楷體" w:eastAsia="標楷體" w:hAnsi="標楷體" w:hint="eastAsia"/>
                <w:bCs/>
                <w:sz w:val="20"/>
                <w:szCs w:val="20"/>
              </w:rPr>
              <w:t>的人，須在港口等待船班、驗船票；遭官吏刁難勒索的情形時有所聞。</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4.統整：</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(1)清朝將臺灣納入版圖後，為防止臺灣再度成為反清復明根據地，因而嚴格限制人民出入臺灣，頒布許多限制大陸人民來</w:t>
            </w:r>
            <w:proofErr w:type="gramStart"/>
            <w:r>
              <w:rPr>
                <w:rFonts w:ascii="標楷體" w:eastAsia="標楷體" w:hAnsi="標楷體" w:hint="eastAsia"/>
                <w:bCs/>
                <w:sz w:val="20"/>
                <w:szCs w:val="20"/>
              </w:rPr>
              <w:t>臺</w:t>
            </w:r>
            <w:proofErr w:type="gramEnd"/>
            <w:r>
              <w:rPr>
                <w:rFonts w:ascii="標楷體" w:eastAsia="標楷體" w:hAnsi="標楷體" w:hint="eastAsia"/>
                <w:bCs/>
                <w:sz w:val="20"/>
                <w:szCs w:val="20"/>
              </w:rPr>
              <w:t>的規定。</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(2)福建、廣東兩省人口持續增加，但是耕地有限，導致謀生不易，因此形成移居海外的風氣。因為申請來</w:t>
            </w:r>
            <w:proofErr w:type="gramStart"/>
            <w:r>
              <w:rPr>
                <w:rFonts w:ascii="標楷體" w:eastAsia="標楷體" w:hAnsi="標楷體" w:hint="eastAsia"/>
                <w:bCs/>
                <w:sz w:val="20"/>
                <w:szCs w:val="20"/>
              </w:rPr>
              <w:t>臺</w:t>
            </w:r>
            <w:proofErr w:type="gramEnd"/>
            <w:r>
              <w:rPr>
                <w:rFonts w:ascii="標楷體" w:eastAsia="標楷體" w:hAnsi="標楷體" w:hint="eastAsia"/>
                <w:bCs/>
                <w:sz w:val="20"/>
                <w:szCs w:val="20"/>
              </w:rPr>
              <w:t>有許多限制，致使有些人寧願冒著生命危險，以偷渡的方式來到臺灣。</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(3)渡</w:t>
            </w:r>
            <w:proofErr w:type="gramStart"/>
            <w:r>
              <w:rPr>
                <w:rFonts w:ascii="標楷體" w:eastAsia="標楷體" w:hAnsi="標楷體" w:hint="eastAsia"/>
                <w:bCs/>
                <w:sz w:val="20"/>
                <w:szCs w:val="20"/>
              </w:rPr>
              <w:t>臺</w:t>
            </w:r>
            <w:proofErr w:type="gramEnd"/>
            <w:r>
              <w:rPr>
                <w:rFonts w:ascii="標楷體" w:eastAsia="標楷體" w:hAnsi="標楷體" w:hint="eastAsia"/>
                <w:bCs/>
                <w:sz w:val="20"/>
                <w:szCs w:val="20"/>
              </w:rPr>
              <w:t>限制規定渡</w:t>
            </w:r>
            <w:proofErr w:type="gramStart"/>
            <w:r>
              <w:rPr>
                <w:rFonts w:ascii="標楷體" w:eastAsia="標楷體" w:hAnsi="標楷體" w:hint="eastAsia"/>
                <w:bCs/>
                <w:sz w:val="20"/>
                <w:szCs w:val="20"/>
              </w:rPr>
              <w:t>臺</w:t>
            </w:r>
            <w:proofErr w:type="gramEnd"/>
            <w:r>
              <w:rPr>
                <w:rFonts w:ascii="標楷體" w:eastAsia="標楷體" w:hAnsi="標楷體" w:hint="eastAsia"/>
                <w:bCs/>
                <w:sz w:val="20"/>
                <w:szCs w:val="20"/>
              </w:rPr>
              <w:t>者不能攜帶家眷；符合規定的渡</w:t>
            </w:r>
            <w:proofErr w:type="gramStart"/>
            <w:r>
              <w:rPr>
                <w:rFonts w:ascii="標楷體" w:eastAsia="標楷體" w:hAnsi="標楷體" w:hint="eastAsia"/>
                <w:bCs/>
                <w:sz w:val="20"/>
                <w:szCs w:val="20"/>
              </w:rPr>
              <w:t>臺</w:t>
            </w:r>
            <w:proofErr w:type="gramEnd"/>
            <w:r>
              <w:rPr>
                <w:rFonts w:ascii="標楷體" w:eastAsia="標楷體" w:hAnsi="標楷體" w:hint="eastAsia"/>
                <w:bCs/>
                <w:sz w:val="20"/>
                <w:szCs w:val="20"/>
              </w:rPr>
              <w:t>者必先申請渡</w:t>
            </w:r>
            <w:proofErr w:type="gramStart"/>
            <w:r>
              <w:rPr>
                <w:rFonts w:ascii="標楷體" w:eastAsia="標楷體" w:hAnsi="標楷體" w:hint="eastAsia"/>
                <w:bCs/>
                <w:sz w:val="20"/>
                <w:szCs w:val="20"/>
              </w:rPr>
              <w:t>臺</w:t>
            </w:r>
            <w:proofErr w:type="gramEnd"/>
            <w:r>
              <w:rPr>
                <w:rFonts w:ascii="標楷體" w:eastAsia="標楷體" w:hAnsi="標楷體" w:hint="eastAsia"/>
                <w:bCs/>
                <w:sz w:val="20"/>
                <w:szCs w:val="20"/>
              </w:rPr>
              <w:t>許可證，再經港口官吏查驗放行。人民為求方便，偷渡盛行，成為清代閩粵</w:t>
            </w:r>
            <w:proofErr w:type="gramStart"/>
            <w:r>
              <w:rPr>
                <w:rFonts w:ascii="標楷體" w:eastAsia="標楷體" w:hAnsi="標楷體" w:hint="eastAsia"/>
                <w:bCs/>
                <w:sz w:val="20"/>
                <w:szCs w:val="20"/>
              </w:rPr>
              <w:t>臺</w:t>
            </w:r>
            <w:proofErr w:type="gramEnd"/>
            <w:r>
              <w:rPr>
                <w:rFonts w:ascii="標楷體" w:eastAsia="標楷體" w:hAnsi="標楷體" w:hint="eastAsia"/>
                <w:bCs/>
                <w:sz w:val="20"/>
                <w:szCs w:val="20"/>
              </w:rPr>
              <w:t>地區特殊的現象。</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
                <w:bCs/>
                <w:sz w:val="20"/>
                <w:szCs w:val="20"/>
              </w:rPr>
              <w:t>活動二：</w:t>
            </w:r>
            <w:proofErr w:type="gramStart"/>
            <w:r>
              <w:rPr>
                <w:rFonts w:ascii="標楷體" w:eastAsia="標楷體" w:hAnsi="標楷體" w:hint="eastAsia"/>
                <w:b/>
                <w:bCs/>
                <w:sz w:val="20"/>
                <w:szCs w:val="20"/>
              </w:rPr>
              <w:t>認識大墾戶</w:t>
            </w:r>
            <w:proofErr w:type="gramEnd"/>
            <w:r>
              <w:rPr>
                <w:rFonts w:ascii="標楷體" w:eastAsia="標楷體" w:hAnsi="標楷體" w:hint="eastAsia"/>
                <w:bCs/>
                <w:sz w:val="20"/>
                <w:szCs w:val="20"/>
              </w:rPr>
              <w:br/>
              <w:t>1.閱讀：引導學生閱讀課本第66、67頁。</w:t>
            </w:r>
            <w:r>
              <w:rPr>
                <w:rFonts w:ascii="標楷體" w:eastAsia="標楷體" w:hAnsi="標楷體" w:hint="eastAsia"/>
                <w:bCs/>
                <w:sz w:val="20"/>
                <w:szCs w:val="20"/>
              </w:rPr>
              <w:br/>
              <w:t>2.問題與討論：</w:t>
            </w:r>
            <w:r>
              <w:rPr>
                <w:rFonts w:ascii="標楷體" w:eastAsia="標楷體" w:hAnsi="標楷體" w:hint="eastAsia"/>
                <w:bCs/>
                <w:sz w:val="20"/>
                <w:szCs w:val="20"/>
              </w:rPr>
              <w:br/>
              <w:t>(1)想合法在臺灣開墾土地，應該怎麼做？</w:t>
            </w:r>
            <w:r>
              <w:rPr>
                <w:rFonts w:ascii="標楷體" w:eastAsia="標楷體" w:hAnsi="標楷體" w:hint="eastAsia"/>
                <w:bCs/>
                <w:sz w:val="20"/>
                <w:szCs w:val="20"/>
              </w:rPr>
              <w:br/>
              <w:t>(2)在</w:t>
            </w:r>
            <w:proofErr w:type="gramStart"/>
            <w:r>
              <w:rPr>
                <w:rFonts w:ascii="標楷體" w:eastAsia="標楷體" w:hAnsi="標楷體" w:hint="eastAsia"/>
                <w:bCs/>
                <w:sz w:val="20"/>
                <w:szCs w:val="20"/>
              </w:rPr>
              <w:t>臺灣移墾時期</w:t>
            </w:r>
            <w:proofErr w:type="gramEnd"/>
            <w:r>
              <w:rPr>
                <w:rFonts w:ascii="標楷體" w:eastAsia="標楷體" w:hAnsi="標楷體" w:hint="eastAsia"/>
                <w:bCs/>
                <w:sz w:val="20"/>
                <w:szCs w:val="20"/>
              </w:rPr>
              <w:t>，如何才能取得土地所有權？</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(3)清朝政府為什麼要</w:t>
            </w:r>
            <w:proofErr w:type="gramStart"/>
            <w:r>
              <w:rPr>
                <w:rFonts w:ascii="標楷體" w:eastAsia="標楷體" w:hAnsi="標楷體" w:hint="eastAsia"/>
                <w:bCs/>
                <w:sz w:val="20"/>
                <w:szCs w:val="20"/>
              </w:rPr>
              <w:t>實施漢番分離</w:t>
            </w:r>
            <w:proofErr w:type="gramEnd"/>
            <w:r>
              <w:rPr>
                <w:rFonts w:ascii="標楷體" w:eastAsia="標楷體" w:hAnsi="標楷體" w:hint="eastAsia"/>
                <w:bCs/>
                <w:sz w:val="20"/>
                <w:szCs w:val="20"/>
              </w:rPr>
              <w:t>政策？內容及成效如何？</w:t>
            </w:r>
            <w:r>
              <w:rPr>
                <w:rFonts w:ascii="標楷體" w:eastAsia="標楷體" w:hAnsi="標楷體" w:hint="eastAsia"/>
                <w:bCs/>
                <w:sz w:val="20"/>
                <w:szCs w:val="20"/>
              </w:rPr>
              <w:br/>
              <w:t>3.討論與發表：各組分別閱讀所蒐集的資料，並從故事資料回答下列問題：</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(1)說說看</w:t>
            </w:r>
            <w:proofErr w:type="gramStart"/>
            <w:r>
              <w:rPr>
                <w:rFonts w:ascii="標楷體" w:eastAsia="標楷體" w:hAnsi="標楷體" w:hint="eastAsia"/>
                <w:bCs/>
                <w:sz w:val="20"/>
                <w:szCs w:val="20"/>
              </w:rPr>
              <w:t>這些墾</w:t>
            </w:r>
            <w:proofErr w:type="gramEnd"/>
            <w:r>
              <w:rPr>
                <w:rFonts w:ascii="標楷體" w:eastAsia="標楷體" w:hAnsi="標楷體" w:hint="eastAsia"/>
                <w:bCs/>
                <w:sz w:val="20"/>
                <w:szCs w:val="20"/>
              </w:rPr>
              <w:t>戶的範圍？</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(2)開墾過程中，最大的困難是什麼呢？</w:t>
            </w:r>
          </w:p>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(3)</w:t>
            </w:r>
            <w:proofErr w:type="gramStart"/>
            <w:r>
              <w:rPr>
                <w:rFonts w:ascii="標楷體" w:eastAsia="標楷體" w:hAnsi="標楷體" w:hint="eastAsia"/>
                <w:bCs/>
                <w:sz w:val="20"/>
                <w:szCs w:val="20"/>
              </w:rPr>
              <w:t>這些墾</w:t>
            </w:r>
            <w:proofErr w:type="gramEnd"/>
            <w:r>
              <w:rPr>
                <w:rFonts w:ascii="標楷體" w:eastAsia="標楷體" w:hAnsi="標楷體" w:hint="eastAsia"/>
                <w:bCs/>
                <w:sz w:val="20"/>
                <w:szCs w:val="20"/>
              </w:rPr>
              <w:t>戶與</w:t>
            </w:r>
            <w:proofErr w:type="gramStart"/>
            <w:r>
              <w:rPr>
                <w:rFonts w:ascii="標楷體" w:eastAsia="標楷體" w:hAnsi="標楷體" w:hint="eastAsia"/>
                <w:bCs/>
                <w:sz w:val="20"/>
                <w:szCs w:val="20"/>
              </w:rPr>
              <w:t>原住民族爭地</w:t>
            </w:r>
            <w:proofErr w:type="gramEnd"/>
            <w:r>
              <w:rPr>
                <w:rFonts w:ascii="標楷體" w:eastAsia="標楷體" w:hAnsi="標楷體" w:hint="eastAsia"/>
                <w:bCs/>
                <w:sz w:val="20"/>
                <w:szCs w:val="20"/>
              </w:rPr>
              <w:t>，各用了什麼方法？</w:t>
            </w:r>
            <w:r>
              <w:rPr>
                <w:rFonts w:ascii="標楷體" w:eastAsia="標楷體" w:hAnsi="標楷體" w:hint="eastAsia"/>
                <w:bCs/>
                <w:sz w:val="20"/>
                <w:szCs w:val="20"/>
              </w:rPr>
              <w:br/>
              <w:t>4.統整：</w:t>
            </w:r>
            <w:r>
              <w:rPr>
                <w:rFonts w:ascii="標楷體" w:eastAsia="標楷體" w:hAnsi="標楷體" w:hint="eastAsia"/>
                <w:bCs/>
                <w:sz w:val="20"/>
                <w:szCs w:val="20"/>
              </w:rPr>
              <w:br/>
              <w:t>(1)無主地要向政府申請，經查無妨礙原住民族才可開墾。</w:t>
            </w:r>
            <w:r>
              <w:rPr>
                <w:rFonts w:ascii="標楷體" w:eastAsia="標楷體" w:hAnsi="標楷體" w:hint="eastAsia"/>
                <w:bCs/>
                <w:sz w:val="20"/>
                <w:szCs w:val="20"/>
              </w:rPr>
              <w:br/>
              <w:t>(2)成功</w:t>
            </w:r>
            <w:proofErr w:type="gramStart"/>
            <w:r>
              <w:rPr>
                <w:rFonts w:ascii="標楷體" w:eastAsia="標楷體" w:hAnsi="標楷體" w:hint="eastAsia"/>
                <w:bCs/>
                <w:sz w:val="20"/>
                <w:szCs w:val="20"/>
              </w:rPr>
              <w:t>申請墾照後</w:t>
            </w:r>
            <w:proofErr w:type="gramEnd"/>
            <w:r>
              <w:rPr>
                <w:rFonts w:ascii="標楷體" w:eastAsia="標楷體" w:hAnsi="標楷體" w:hint="eastAsia"/>
                <w:bCs/>
                <w:sz w:val="20"/>
                <w:szCs w:val="20"/>
              </w:rPr>
              <w:t>，</w:t>
            </w:r>
            <w:proofErr w:type="gramStart"/>
            <w:r>
              <w:rPr>
                <w:rFonts w:ascii="標楷體" w:eastAsia="標楷體" w:hAnsi="標楷體" w:hint="eastAsia"/>
                <w:bCs/>
                <w:sz w:val="20"/>
                <w:szCs w:val="20"/>
              </w:rPr>
              <w:t>有些墾</w:t>
            </w:r>
            <w:proofErr w:type="gramEnd"/>
            <w:r>
              <w:rPr>
                <w:rFonts w:ascii="標楷體" w:eastAsia="標楷體" w:hAnsi="標楷體" w:hint="eastAsia"/>
                <w:bCs/>
                <w:sz w:val="20"/>
                <w:szCs w:val="20"/>
              </w:rPr>
              <w:t>戶設立公館作為辦事處，</w:t>
            </w:r>
            <w:r>
              <w:rPr>
                <w:rFonts w:ascii="標楷體" w:eastAsia="標楷體" w:hAnsi="標楷體" w:hint="eastAsia"/>
                <w:bCs/>
                <w:sz w:val="20"/>
                <w:szCs w:val="20"/>
              </w:rPr>
              <w:lastRenderedPageBreak/>
              <w:t>招募佃戶、墾丁，築水</w:t>
            </w:r>
            <w:proofErr w:type="gramStart"/>
            <w:r>
              <w:rPr>
                <w:rFonts w:ascii="標楷體" w:eastAsia="標楷體" w:hAnsi="標楷體" w:hint="eastAsia"/>
                <w:bCs/>
                <w:sz w:val="20"/>
                <w:szCs w:val="20"/>
              </w:rPr>
              <w:t>圳</w:t>
            </w:r>
            <w:proofErr w:type="gramEnd"/>
            <w:r>
              <w:rPr>
                <w:rFonts w:ascii="標楷體" w:eastAsia="標楷體" w:hAnsi="標楷體" w:hint="eastAsia"/>
                <w:bCs/>
                <w:sz w:val="20"/>
                <w:szCs w:val="20"/>
              </w:rPr>
              <w:t>，進行開墾事務。</w:t>
            </w:r>
            <w:r>
              <w:rPr>
                <w:rFonts w:ascii="標楷體" w:eastAsia="標楷體" w:hAnsi="標楷體" w:hint="eastAsia"/>
                <w:bCs/>
                <w:sz w:val="20"/>
                <w:szCs w:val="20"/>
              </w:rPr>
              <w:br/>
              <w:t>(3)原住民族是依賴原始農業與狩獵維生，往往需要很多的土地。漢人開墾面積增加，就相對減少了原住民族狩獵的場所；加上漢人入山</w:t>
            </w:r>
            <w:proofErr w:type="gramStart"/>
            <w:r>
              <w:rPr>
                <w:rFonts w:ascii="標楷體" w:eastAsia="標楷體" w:hAnsi="標楷體" w:hint="eastAsia"/>
                <w:bCs/>
                <w:sz w:val="20"/>
                <w:szCs w:val="20"/>
              </w:rPr>
              <w:t>採</w:t>
            </w:r>
            <w:proofErr w:type="gramEnd"/>
            <w:r>
              <w:rPr>
                <w:rFonts w:ascii="標楷體" w:eastAsia="標楷體" w:hAnsi="標楷體" w:hint="eastAsia"/>
                <w:bCs/>
                <w:sz w:val="20"/>
                <w:szCs w:val="20"/>
              </w:rPr>
              <w:t>藤伐木，使原住民族備感威脅，往往以武力還擊，清朝政府雖</w:t>
            </w:r>
            <w:proofErr w:type="gramStart"/>
            <w:r>
              <w:rPr>
                <w:rFonts w:ascii="標楷體" w:eastAsia="標楷體" w:hAnsi="標楷體" w:hint="eastAsia"/>
                <w:bCs/>
                <w:sz w:val="20"/>
                <w:szCs w:val="20"/>
              </w:rPr>
              <w:t>立界禁越，但均未</w:t>
            </w:r>
            <w:proofErr w:type="gramEnd"/>
            <w:r>
              <w:rPr>
                <w:rFonts w:ascii="標楷體" w:eastAsia="標楷體" w:hAnsi="標楷體" w:hint="eastAsia"/>
                <w:bCs/>
                <w:sz w:val="20"/>
                <w:szCs w:val="20"/>
              </w:rPr>
              <w:t>奏效。</w:t>
            </w:r>
          </w:p>
        </w:tc>
        <w:tc>
          <w:tcPr>
            <w:tcW w:w="567"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lastRenderedPageBreak/>
              <w:t>3</w:t>
            </w:r>
          </w:p>
        </w:tc>
        <w:tc>
          <w:tcPr>
            <w:tcW w:w="1276"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sz w:val="20"/>
                <w:szCs w:val="20"/>
              </w:rPr>
            </w:pPr>
            <w:r>
              <w:rPr>
                <w:rFonts w:ascii="標楷體" w:eastAsia="標楷體" w:hAnsi="標楷體" w:hint="eastAsia"/>
                <w:snapToGrid w:val="0"/>
                <w:kern w:val="0"/>
                <w:sz w:val="20"/>
                <w:szCs w:val="20"/>
              </w:rPr>
              <w:t>翰林版國小社會5上教材</w:t>
            </w:r>
            <w:r>
              <w:rPr>
                <w:rFonts w:ascii="標楷體" w:eastAsia="標楷體" w:hAnsi="標楷體" w:hint="eastAsia"/>
                <w:snapToGrid w:val="0"/>
                <w:kern w:val="0"/>
                <w:sz w:val="20"/>
                <w:szCs w:val="20"/>
              </w:rPr>
              <w:br/>
            </w:r>
            <w:r>
              <w:rPr>
                <w:rFonts w:ascii="標楷體" w:eastAsia="標楷體" w:hAnsi="標楷體" w:hint="eastAsia"/>
                <w:bCs/>
                <w:sz w:val="20"/>
                <w:szCs w:val="20"/>
              </w:rPr>
              <w:t>第五單元唐山過臺灣</w:t>
            </w:r>
          </w:p>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lastRenderedPageBreak/>
              <w:t>第一課開墾拓荒建家園</w:t>
            </w:r>
          </w:p>
        </w:tc>
        <w:tc>
          <w:tcPr>
            <w:tcW w:w="1134"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lastRenderedPageBreak/>
              <w:t>口頭評量</w:t>
            </w:r>
            <w:r>
              <w:rPr>
                <w:rFonts w:ascii="標楷體" w:eastAsia="標楷體" w:hAnsi="標楷體" w:hint="eastAsia"/>
                <w:bCs/>
                <w:sz w:val="20"/>
                <w:szCs w:val="20"/>
              </w:rPr>
              <w:br/>
              <w:t>資料蒐集</w:t>
            </w:r>
          </w:p>
        </w:tc>
        <w:tc>
          <w:tcPr>
            <w:tcW w:w="2693"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1-3-5說明人口空間分布的差異及人口遷移的原因和結果。</w:t>
            </w:r>
          </w:p>
          <w:p w:rsidR="00A23F3F" w:rsidRPr="009262E2" w:rsidRDefault="00A23F3F" w:rsidP="00A23F3F">
            <w:pPr>
              <w:rPr>
                <w:rFonts w:ascii="標楷體" w:eastAsia="標楷體" w:hAnsi="標楷體"/>
                <w:u w:val="single"/>
              </w:rPr>
            </w:pPr>
            <w:r>
              <w:rPr>
                <w:rFonts w:ascii="標楷體" w:eastAsia="標楷體" w:hAnsi="標楷體" w:hint="eastAsia"/>
                <w:sz w:val="20"/>
                <w:szCs w:val="20"/>
              </w:rPr>
              <w:t>1-3-11了解臺灣地理位置的特色及其對臺灣歷史發展的</w:t>
            </w:r>
            <w:r>
              <w:rPr>
                <w:rFonts w:ascii="標楷體" w:eastAsia="標楷體" w:hAnsi="標楷體" w:hint="eastAsia"/>
                <w:sz w:val="20"/>
                <w:szCs w:val="20"/>
              </w:rPr>
              <w:lastRenderedPageBreak/>
              <w:t>影響。</w:t>
            </w:r>
            <w:r>
              <w:rPr>
                <w:rFonts w:ascii="標楷體" w:eastAsia="標楷體" w:hAnsi="標楷體" w:hint="eastAsia"/>
                <w:bCs/>
                <w:sz w:val="20"/>
                <w:szCs w:val="20"/>
              </w:rPr>
              <w:br/>
              <w:t>2-3-1認識今昔臺灣的重要人物與事件。</w:t>
            </w:r>
            <w:r>
              <w:rPr>
                <w:rFonts w:ascii="標楷體" w:eastAsia="標楷體" w:hAnsi="標楷體" w:hint="eastAsia"/>
                <w:bCs/>
                <w:sz w:val="20"/>
                <w:szCs w:val="20"/>
              </w:rPr>
              <w:br/>
              <w:t>9-3-2探討不同文化的接觸和交流可能產生的衝突、合作和文化創新。</w:t>
            </w:r>
          </w:p>
        </w:tc>
        <w:tc>
          <w:tcPr>
            <w:tcW w:w="1985"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lastRenderedPageBreak/>
              <w:t>【家政教育】3-3-1認識臺灣多元族群的傳統與文化。</w:t>
            </w:r>
            <w:r>
              <w:rPr>
                <w:rFonts w:ascii="標楷體" w:eastAsia="標楷體" w:hAnsi="標楷體" w:hint="eastAsia"/>
                <w:bCs/>
                <w:sz w:val="20"/>
                <w:szCs w:val="20"/>
              </w:rPr>
              <w:br/>
              <w:t>【海洋教育】3-3-2說明臺灣先民海洋</w:t>
            </w:r>
            <w:proofErr w:type="gramStart"/>
            <w:r>
              <w:rPr>
                <w:rFonts w:ascii="標楷體" w:eastAsia="標楷體" w:hAnsi="標楷體" w:hint="eastAsia"/>
                <w:bCs/>
                <w:sz w:val="20"/>
                <w:szCs w:val="20"/>
              </w:rPr>
              <w:lastRenderedPageBreak/>
              <w:t>拓展史對臺灣</w:t>
            </w:r>
            <w:proofErr w:type="gramEnd"/>
            <w:r>
              <w:rPr>
                <w:rFonts w:ascii="標楷體" w:eastAsia="標楷體" w:hAnsi="標楷體" w:hint="eastAsia"/>
                <w:bCs/>
                <w:sz w:val="20"/>
                <w:szCs w:val="20"/>
              </w:rPr>
              <w:t>開發的影響。</w:t>
            </w:r>
          </w:p>
        </w:tc>
        <w:tc>
          <w:tcPr>
            <w:tcW w:w="567" w:type="dxa"/>
          </w:tcPr>
          <w:p w:rsidR="00A23F3F" w:rsidRPr="009262E2" w:rsidRDefault="00A23F3F" w:rsidP="00A23F3F">
            <w:pPr>
              <w:rPr>
                <w:rFonts w:ascii="標楷體" w:eastAsia="標楷體" w:hAnsi="標楷體"/>
                <w:u w:val="single"/>
              </w:rPr>
            </w:pPr>
          </w:p>
        </w:tc>
      </w:tr>
      <w:tr w:rsidR="00A23F3F" w:rsidRPr="009262E2" w:rsidTr="005E326E">
        <w:tc>
          <w:tcPr>
            <w:tcW w:w="596" w:type="dxa"/>
            <w:vAlign w:val="center"/>
          </w:tcPr>
          <w:p w:rsidR="00A23F3F" w:rsidRDefault="00A23F3F" w:rsidP="00A23F3F">
            <w:pPr>
              <w:jc w:val="center"/>
              <w:rPr>
                <w:rFonts w:ascii="標楷體" w:eastAsia="標楷體" w:hAnsi="標楷體"/>
              </w:rPr>
            </w:pPr>
            <w:r>
              <w:rPr>
                <w:rFonts w:ascii="標楷體" w:eastAsia="標楷體" w:hAnsi="標楷體" w:hint="eastAsia"/>
              </w:rPr>
              <w:lastRenderedPageBreak/>
              <w:t>17</w:t>
            </w:r>
          </w:p>
        </w:tc>
        <w:tc>
          <w:tcPr>
            <w:tcW w:w="1276"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sz w:val="20"/>
                <w:szCs w:val="20"/>
              </w:rPr>
            </w:pPr>
            <w:r>
              <w:rPr>
                <w:rFonts w:ascii="標楷體" w:eastAsia="標楷體" w:hAnsi="標楷體" w:hint="eastAsia"/>
                <w:bCs/>
                <w:sz w:val="20"/>
                <w:szCs w:val="20"/>
              </w:rPr>
              <w:t>第五單元唐山過臺灣</w:t>
            </w:r>
          </w:p>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第一課開墾拓荒建家園</w:t>
            </w:r>
          </w:p>
        </w:tc>
        <w:tc>
          <w:tcPr>
            <w:tcW w:w="4961"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
                <w:bCs/>
                <w:sz w:val="20"/>
                <w:szCs w:val="20"/>
              </w:rPr>
              <w:t>活動</w:t>
            </w:r>
            <w:proofErr w:type="gramStart"/>
            <w:r>
              <w:rPr>
                <w:rFonts w:ascii="標楷體" w:eastAsia="標楷體" w:hAnsi="標楷體" w:hint="eastAsia"/>
                <w:b/>
                <w:bCs/>
                <w:sz w:val="20"/>
                <w:szCs w:val="20"/>
              </w:rPr>
              <w:t>三</w:t>
            </w:r>
            <w:proofErr w:type="gramEnd"/>
            <w:r>
              <w:rPr>
                <w:rFonts w:ascii="標楷體" w:eastAsia="標楷體" w:hAnsi="標楷體" w:hint="eastAsia"/>
                <w:b/>
                <w:bCs/>
                <w:sz w:val="20"/>
                <w:szCs w:val="20"/>
              </w:rPr>
              <w:t>：水利工程師</w:t>
            </w:r>
            <w:r>
              <w:rPr>
                <w:rFonts w:ascii="標楷體" w:eastAsia="標楷體" w:hAnsi="標楷體" w:hint="eastAsia"/>
                <w:bCs/>
                <w:sz w:val="20"/>
                <w:szCs w:val="20"/>
              </w:rPr>
              <w:br/>
              <w:t>1.閱讀：引導學生閱讀課本第68、69頁。</w:t>
            </w:r>
            <w:r>
              <w:rPr>
                <w:rFonts w:ascii="標楷體" w:eastAsia="標楷體" w:hAnsi="標楷體" w:hint="eastAsia"/>
                <w:bCs/>
                <w:sz w:val="20"/>
                <w:szCs w:val="20"/>
              </w:rPr>
              <w:br/>
              <w:t>2.猜地名：教師提示「</w:t>
            </w:r>
            <w:proofErr w:type="gramStart"/>
            <w:r>
              <w:rPr>
                <w:rFonts w:ascii="標楷體" w:eastAsia="標楷體" w:hAnsi="標楷體" w:hint="eastAsia"/>
                <w:bCs/>
                <w:sz w:val="20"/>
                <w:szCs w:val="20"/>
              </w:rPr>
              <w:t>圳</w:t>
            </w:r>
            <w:proofErr w:type="gramEnd"/>
            <w:r>
              <w:rPr>
                <w:rFonts w:ascii="標楷體" w:eastAsia="標楷體" w:hAnsi="標楷體" w:hint="eastAsia"/>
                <w:bCs/>
                <w:sz w:val="20"/>
                <w:szCs w:val="20"/>
              </w:rPr>
              <w:t>」、「</w:t>
            </w:r>
            <w:proofErr w:type="gramStart"/>
            <w:r>
              <w:rPr>
                <w:rFonts w:ascii="標楷體" w:eastAsia="標楷體" w:hAnsi="標楷體" w:hint="eastAsia"/>
                <w:bCs/>
                <w:sz w:val="20"/>
                <w:szCs w:val="20"/>
              </w:rPr>
              <w:t>埤</w:t>
            </w:r>
            <w:proofErr w:type="gramEnd"/>
            <w:r>
              <w:rPr>
                <w:rFonts w:ascii="標楷體" w:eastAsia="標楷體" w:hAnsi="標楷體" w:hint="eastAsia"/>
                <w:bCs/>
                <w:sz w:val="20"/>
                <w:szCs w:val="20"/>
              </w:rPr>
              <w:t>」、「坡」、「欄」等地名的來源和臺灣開墾過程有關；</w:t>
            </w:r>
            <w:proofErr w:type="gramStart"/>
            <w:r>
              <w:rPr>
                <w:rFonts w:ascii="標楷體" w:eastAsia="標楷體" w:hAnsi="標楷體" w:hint="eastAsia"/>
                <w:bCs/>
                <w:sz w:val="20"/>
                <w:szCs w:val="20"/>
              </w:rPr>
              <w:t>歸納移墾過程</w:t>
            </w:r>
            <w:proofErr w:type="gramEnd"/>
            <w:r>
              <w:rPr>
                <w:rFonts w:ascii="標楷體" w:eastAsia="標楷體" w:hAnsi="標楷體" w:hint="eastAsia"/>
                <w:bCs/>
                <w:sz w:val="20"/>
                <w:szCs w:val="20"/>
              </w:rPr>
              <w:t>中，為解決灌溉水源問題，往往需要集資興建水利工程。</w:t>
            </w:r>
            <w:r>
              <w:rPr>
                <w:rFonts w:ascii="標楷體" w:eastAsia="標楷體" w:hAnsi="標楷體" w:hint="eastAsia"/>
                <w:bCs/>
                <w:sz w:val="20"/>
                <w:szCs w:val="20"/>
              </w:rPr>
              <w:br/>
              <w:t>3.問題與討論：各組分別閱讀所蒐集的資料，並從故事資料回答下列問題：</w:t>
            </w:r>
            <w:r>
              <w:rPr>
                <w:rFonts w:ascii="標楷體" w:eastAsia="標楷體" w:hAnsi="標楷體" w:hint="eastAsia"/>
                <w:bCs/>
                <w:sz w:val="20"/>
                <w:szCs w:val="20"/>
              </w:rPr>
              <w:br/>
              <w:t>(1)清代三大</w:t>
            </w:r>
            <w:proofErr w:type="gramStart"/>
            <w:r>
              <w:rPr>
                <w:rFonts w:ascii="標楷體" w:eastAsia="標楷體" w:hAnsi="標楷體" w:hint="eastAsia"/>
                <w:bCs/>
                <w:sz w:val="20"/>
                <w:szCs w:val="20"/>
              </w:rPr>
              <w:t>圳</w:t>
            </w:r>
            <w:proofErr w:type="gramEnd"/>
            <w:r>
              <w:rPr>
                <w:rFonts w:ascii="標楷體" w:eastAsia="標楷體" w:hAnsi="標楷體" w:hint="eastAsia"/>
                <w:bCs/>
                <w:sz w:val="20"/>
                <w:szCs w:val="20"/>
              </w:rPr>
              <w:t>是指哪三大</w:t>
            </w:r>
            <w:proofErr w:type="gramStart"/>
            <w:r>
              <w:rPr>
                <w:rFonts w:ascii="標楷體" w:eastAsia="標楷體" w:hAnsi="標楷體" w:hint="eastAsia"/>
                <w:bCs/>
                <w:sz w:val="20"/>
                <w:szCs w:val="20"/>
              </w:rPr>
              <w:t>圳</w:t>
            </w:r>
            <w:proofErr w:type="gramEnd"/>
            <w:r>
              <w:rPr>
                <w:rFonts w:ascii="標楷體" w:eastAsia="標楷體" w:hAnsi="標楷體" w:hint="eastAsia"/>
                <w:bCs/>
                <w:sz w:val="20"/>
                <w:szCs w:val="20"/>
              </w:rPr>
              <w:t>？</w:t>
            </w:r>
            <w:r>
              <w:rPr>
                <w:rFonts w:ascii="標楷體" w:eastAsia="標楷體" w:hAnsi="標楷體" w:hint="eastAsia"/>
                <w:bCs/>
                <w:sz w:val="20"/>
                <w:szCs w:val="20"/>
              </w:rPr>
              <w:br/>
              <w:t>(2)瑠公圳（八堡圳、曹公圳）由誰所興建，引用哪條河流？灌溉哪些地方？</w:t>
            </w:r>
            <w:r>
              <w:rPr>
                <w:rFonts w:ascii="標楷體" w:eastAsia="標楷體" w:hAnsi="標楷體" w:hint="eastAsia"/>
                <w:bCs/>
                <w:sz w:val="20"/>
                <w:szCs w:val="20"/>
              </w:rPr>
              <w:br/>
              <w:t>(3)興建水</w:t>
            </w:r>
            <w:proofErr w:type="gramStart"/>
            <w:r>
              <w:rPr>
                <w:rFonts w:ascii="標楷體" w:eastAsia="標楷體" w:hAnsi="標楷體" w:hint="eastAsia"/>
                <w:bCs/>
                <w:sz w:val="20"/>
                <w:szCs w:val="20"/>
              </w:rPr>
              <w:t>圳</w:t>
            </w:r>
            <w:proofErr w:type="gramEnd"/>
            <w:r>
              <w:rPr>
                <w:rFonts w:ascii="標楷體" w:eastAsia="標楷體" w:hAnsi="標楷體" w:hint="eastAsia"/>
                <w:bCs/>
                <w:sz w:val="20"/>
                <w:szCs w:val="20"/>
              </w:rPr>
              <w:t>前需要做什麼準備？</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(4)興建水</w:t>
            </w:r>
            <w:proofErr w:type="gramStart"/>
            <w:r>
              <w:rPr>
                <w:rFonts w:ascii="標楷體" w:eastAsia="標楷體" w:hAnsi="標楷體" w:hint="eastAsia"/>
                <w:bCs/>
                <w:sz w:val="20"/>
                <w:szCs w:val="20"/>
              </w:rPr>
              <w:t>圳</w:t>
            </w:r>
            <w:proofErr w:type="gramEnd"/>
            <w:r>
              <w:rPr>
                <w:rFonts w:ascii="標楷體" w:eastAsia="標楷體" w:hAnsi="標楷體" w:hint="eastAsia"/>
                <w:bCs/>
                <w:sz w:val="20"/>
                <w:szCs w:val="20"/>
              </w:rPr>
              <w:t>過程中可能會遭遇哪些困難？</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(5)為什麼他們願意投入這麼多年的心力、金錢來興建水利呢？</w:t>
            </w:r>
            <w:r>
              <w:rPr>
                <w:rFonts w:ascii="標楷體" w:eastAsia="標楷體" w:hAnsi="標楷體" w:hint="eastAsia"/>
                <w:bCs/>
                <w:sz w:val="20"/>
                <w:szCs w:val="20"/>
              </w:rPr>
              <w:br/>
              <w:t>4.統整：清朝時期完工的三大水利工程分別是郭錫瑠父子建造的瑠公圳、施世榜興建的八堡圳、曹謹闢建的曹公圳，其中以八堡圳的灌溉面積最大。</w:t>
            </w:r>
            <w:r>
              <w:rPr>
                <w:rFonts w:ascii="標楷體" w:eastAsia="標楷體" w:hAnsi="標楷體" w:hint="eastAsia"/>
                <w:bCs/>
                <w:sz w:val="20"/>
                <w:szCs w:val="20"/>
              </w:rPr>
              <w:br/>
            </w:r>
            <w:r>
              <w:rPr>
                <w:rFonts w:ascii="標楷體" w:eastAsia="標楷體" w:hAnsi="標楷體" w:hint="eastAsia"/>
                <w:b/>
                <w:bCs/>
                <w:sz w:val="20"/>
                <w:szCs w:val="20"/>
              </w:rPr>
              <w:t>活動四：水</w:t>
            </w:r>
            <w:proofErr w:type="gramStart"/>
            <w:r>
              <w:rPr>
                <w:rFonts w:ascii="標楷體" w:eastAsia="標楷體" w:hAnsi="標楷體" w:hint="eastAsia"/>
                <w:b/>
                <w:bCs/>
                <w:sz w:val="20"/>
                <w:szCs w:val="20"/>
              </w:rPr>
              <w:t>圳</w:t>
            </w:r>
            <w:proofErr w:type="gramEnd"/>
            <w:r>
              <w:rPr>
                <w:rFonts w:ascii="標楷體" w:eastAsia="標楷體" w:hAnsi="標楷體" w:hint="eastAsia"/>
                <w:b/>
                <w:bCs/>
                <w:sz w:val="20"/>
                <w:szCs w:val="20"/>
              </w:rPr>
              <w:t>小尖兵</w:t>
            </w:r>
            <w:r>
              <w:rPr>
                <w:rFonts w:ascii="標楷體" w:eastAsia="標楷體" w:hAnsi="標楷體" w:hint="eastAsia"/>
                <w:bCs/>
                <w:sz w:val="20"/>
                <w:szCs w:val="20"/>
              </w:rPr>
              <w:br/>
              <w:t>1.發表：</w:t>
            </w:r>
            <w:r>
              <w:rPr>
                <w:rFonts w:ascii="標楷體" w:eastAsia="標楷體" w:hAnsi="標楷體" w:hint="eastAsia"/>
                <w:bCs/>
                <w:sz w:val="20"/>
                <w:szCs w:val="20"/>
              </w:rPr>
              <w:br/>
              <w:t>(1)說說看，你曾經看過的水</w:t>
            </w:r>
            <w:proofErr w:type="gramStart"/>
            <w:r>
              <w:rPr>
                <w:rFonts w:ascii="標楷體" w:eastAsia="標楷體" w:hAnsi="標楷體" w:hint="eastAsia"/>
                <w:bCs/>
                <w:sz w:val="20"/>
                <w:szCs w:val="20"/>
              </w:rPr>
              <w:t>圳</w:t>
            </w:r>
            <w:proofErr w:type="gramEnd"/>
            <w:r>
              <w:rPr>
                <w:rFonts w:ascii="標楷體" w:eastAsia="標楷體" w:hAnsi="標楷體" w:hint="eastAsia"/>
                <w:bCs/>
                <w:sz w:val="20"/>
                <w:szCs w:val="20"/>
              </w:rPr>
              <w:t>景觀。</w:t>
            </w:r>
            <w:r>
              <w:rPr>
                <w:rFonts w:ascii="標楷體" w:eastAsia="標楷體" w:hAnsi="標楷體" w:hint="eastAsia"/>
                <w:bCs/>
                <w:sz w:val="20"/>
                <w:szCs w:val="20"/>
              </w:rPr>
              <w:br/>
              <w:t>(2)都市中的水</w:t>
            </w:r>
            <w:proofErr w:type="gramStart"/>
            <w:r>
              <w:rPr>
                <w:rFonts w:ascii="標楷體" w:eastAsia="標楷體" w:hAnsi="標楷體" w:hint="eastAsia"/>
                <w:bCs/>
                <w:sz w:val="20"/>
                <w:szCs w:val="20"/>
              </w:rPr>
              <w:t>圳</w:t>
            </w:r>
            <w:proofErr w:type="gramEnd"/>
            <w:r>
              <w:rPr>
                <w:rFonts w:ascii="標楷體" w:eastAsia="標楷體" w:hAnsi="標楷體" w:hint="eastAsia"/>
                <w:bCs/>
                <w:sz w:val="20"/>
                <w:szCs w:val="20"/>
              </w:rPr>
              <w:t>失去灌溉功能後，如何延續它的價值呢？</w:t>
            </w:r>
            <w:r>
              <w:rPr>
                <w:rFonts w:ascii="標楷體" w:eastAsia="標楷體" w:hAnsi="標楷體" w:hint="eastAsia"/>
                <w:bCs/>
                <w:sz w:val="20"/>
                <w:szCs w:val="20"/>
              </w:rPr>
              <w:br/>
              <w:t>2.統整：隨著臺灣農業發展，各地可見水</w:t>
            </w:r>
            <w:proofErr w:type="gramStart"/>
            <w:r>
              <w:rPr>
                <w:rFonts w:ascii="標楷體" w:eastAsia="標楷體" w:hAnsi="標楷體" w:hint="eastAsia"/>
                <w:bCs/>
                <w:sz w:val="20"/>
                <w:szCs w:val="20"/>
              </w:rPr>
              <w:t>圳</w:t>
            </w:r>
            <w:proofErr w:type="gramEnd"/>
            <w:r>
              <w:rPr>
                <w:rFonts w:ascii="標楷體" w:eastAsia="標楷體" w:hAnsi="標楷體" w:hint="eastAsia"/>
                <w:bCs/>
                <w:sz w:val="20"/>
                <w:szCs w:val="20"/>
              </w:rPr>
              <w:t>流經田野的優美景觀，也是臺灣農村的特色；希望我們共同關心水</w:t>
            </w:r>
            <w:proofErr w:type="gramStart"/>
            <w:r>
              <w:rPr>
                <w:rFonts w:ascii="標楷體" w:eastAsia="標楷體" w:hAnsi="標楷體" w:hint="eastAsia"/>
                <w:bCs/>
                <w:sz w:val="20"/>
                <w:szCs w:val="20"/>
              </w:rPr>
              <w:t>圳</w:t>
            </w:r>
            <w:proofErr w:type="gramEnd"/>
            <w:r>
              <w:rPr>
                <w:rFonts w:ascii="標楷體" w:eastAsia="標楷體" w:hAnsi="標楷體" w:hint="eastAsia"/>
                <w:bCs/>
                <w:sz w:val="20"/>
                <w:szCs w:val="20"/>
              </w:rPr>
              <w:t>的空間</w:t>
            </w:r>
            <w:proofErr w:type="gramStart"/>
            <w:r>
              <w:rPr>
                <w:rFonts w:ascii="標楷體" w:eastAsia="標楷體" w:hAnsi="標楷體" w:hint="eastAsia"/>
                <w:bCs/>
                <w:sz w:val="20"/>
                <w:szCs w:val="20"/>
              </w:rPr>
              <w:t>規</w:t>
            </w:r>
            <w:proofErr w:type="gramEnd"/>
            <w:r>
              <w:rPr>
                <w:rFonts w:ascii="標楷體" w:eastAsia="標楷體" w:hAnsi="標楷體" w:hint="eastAsia"/>
                <w:bCs/>
                <w:sz w:val="20"/>
                <w:szCs w:val="20"/>
              </w:rPr>
              <w:t>畫與保護工作。</w:t>
            </w:r>
          </w:p>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3.習作實作：完成習作「</w:t>
            </w:r>
            <w:proofErr w:type="gramStart"/>
            <w:r>
              <w:rPr>
                <w:rFonts w:ascii="標楷體" w:eastAsia="標楷體" w:hAnsi="標楷體" w:hint="eastAsia"/>
                <w:bCs/>
                <w:sz w:val="20"/>
                <w:szCs w:val="20"/>
              </w:rPr>
              <w:t>移墾實況</w:t>
            </w:r>
            <w:proofErr w:type="gramEnd"/>
            <w:r>
              <w:rPr>
                <w:rFonts w:ascii="標楷體" w:eastAsia="標楷體" w:hAnsi="標楷體" w:hint="eastAsia"/>
                <w:bCs/>
                <w:sz w:val="20"/>
                <w:szCs w:val="20"/>
              </w:rPr>
              <w:t>大探索」。</w:t>
            </w:r>
          </w:p>
        </w:tc>
        <w:tc>
          <w:tcPr>
            <w:tcW w:w="567"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3</w:t>
            </w:r>
          </w:p>
        </w:tc>
        <w:tc>
          <w:tcPr>
            <w:tcW w:w="1276"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sz w:val="20"/>
                <w:szCs w:val="20"/>
              </w:rPr>
            </w:pPr>
            <w:r>
              <w:rPr>
                <w:rFonts w:ascii="標楷體" w:eastAsia="標楷體" w:hAnsi="標楷體" w:hint="eastAsia"/>
                <w:snapToGrid w:val="0"/>
                <w:kern w:val="0"/>
                <w:sz w:val="20"/>
                <w:szCs w:val="20"/>
              </w:rPr>
              <w:t>翰林版國小社會5上教材</w:t>
            </w:r>
            <w:r>
              <w:rPr>
                <w:rFonts w:ascii="標楷體" w:eastAsia="標楷體" w:hAnsi="標楷體" w:hint="eastAsia"/>
                <w:snapToGrid w:val="0"/>
                <w:kern w:val="0"/>
                <w:sz w:val="20"/>
                <w:szCs w:val="20"/>
              </w:rPr>
              <w:br/>
            </w:r>
            <w:r>
              <w:rPr>
                <w:rFonts w:ascii="標楷體" w:eastAsia="標楷體" w:hAnsi="標楷體" w:hint="eastAsia"/>
                <w:bCs/>
                <w:sz w:val="20"/>
                <w:szCs w:val="20"/>
              </w:rPr>
              <w:t>第五單元唐山過臺灣</w:t>
            </w:r>
          </w:p>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第一課開墾拓荒建家園</w:t>
            </w:r>
          </w:p>
        </w:tc>
        <w:tc>
          <w:tcPr>
            <w:tcW w:w="1134"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口頭評量</w:t>
            </w:r>
            <w:r>
              <w:rPr>
                <w:rFonts w:ascii="標楷體" w:eastAsia="標楷體" w:hAnsi="標楷體" w:hint="eastAsia"/>
                <w:bCs/>
                <w:sz w:val="20"/>
                <w:szCs w:val="20"/>
              </w:rPr>
              <w:br/>
              <w:t>習作評量</w:t>
            </w:r>
          </w:p>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資料蒐集</w:t>
            </w:r>
          </w:p>
        </w:tc>
        <w:tc>
          <w:tcPr>
            <w:tcW w:w="2693"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1-3-5說明人口空間分布的差異及人口遷移的原因和結果。</w:t>
            </w:r>
          </w:p>
          <w:p w:rsidR="00A23F3F" w:rsidRPr="009262E2" w:rsidRDefault="00A23F3F" w:rsidP="00A23F3F">
            <w:pPr>
              <w:rPr>
                <w:rFonts w:ascii="標楷體" w:eastAsia="標楷體" w:hAnsi="標楷體"/>
                <w:u w:val="single"/>
              </w:rPr>
            </w:pPr>
            <w:r>
              <w:rPr>
                <w:rFonts w:ascii="標楷體" w:eastAsia="標楷體" w:hAnsi="標楷體" w:hint="eastAsia"/>
                <w:sz w:val="20"/>
                <w:szCs w:val="20"/>
              </w:rPr>
              <w:t>1-3-11了解臺灣地理位置的特色及其對臺灣歷史發展的影響。</w:t>
            </w:r>
            <w:r>
              <w:rPr>
                <w:rFonts w:ascii="標楷體" w:eastAsia="標楷體" w:hAnsi="標楷體" w:hint="eastAsia"/>
                <w:bCs/>
                <w:sz w:val="20"/>
                <w:szCs w:val="20"/>
              </w:rPr>
              <w:br/>
              <w:t>2-3-1認識今昔臺灣的重要人物與事件。</w:t>
            </w:r>
            <w:r>
              <w:rPr>
                <w:rFonts w:ascii="標楷體" w:eastAsia="標楷體" w:hAnsi="標楷體" w:hint="eastAsia"/>
                <w:bCs/>
                <w:sz w:val="20"/>
                <w:szCs w:val="20"/>
              </w:rPr>
              <w:br/>
              <w:t>9-3-2探討不同文化的接觸和交流可能產生的衝突、合作和文化創新。</w:t>
            </w:r>
          </w:p>
        </w:tc>
        <w:tc>
          <w:tcPr>
            <w:tcW w:w="1985"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【家政教育】3-3-1認識臺灣多元族群的傳統與文化。</w:t>
            </w:r>
            <w:r>
              <w:rPr>
                <w:rFonts w:ascii="標楷體" w:eastAsia="標楷體" w:hAnsi="標楷體" w:hint="eastAsia"/>
                <w:bCs/>
                <w:sz w:val="20"/>
                <w:szCs w:val="20"/>
              </w:rPr>
              <w:br/>
              <w:t>【海洋教育】3-3-2說明臺灣先民海洋</w:t>
            </w:r>
            <w:proofErr w:type="gramStart"/>
            <w:r>
              <w:rPr>
                <w:rFonts w:ascii="標楷體" w:eastAsia="標楷體" w:hAnsi="標楷體" w:hint="eastAsia"/>
                <w:bCs/>
                <w:sz w:val="20"/>
                <w:szCs w:val="20"/>
              </w:rPr>
              <w:t>拓展史對臺灣</w:t>
            </w:r>
            <w:proofErr w:type="gramEnd"/>
            <w:r>
              <w:rPr>
                <w:rFonts w:ascii="標楷體" w:eastAsia="標楷體" w:hAnsi="標楷體" w:hint="eastAsia"/>
                <w:bCs/>
                <w:sz w:val="20"/>
                <w:szCs w:val="20"/>
              </w:rPr>
              <w:t>開發的影響。</w:t>
            </w:r>
          </w:p>
        </w:tc>
        <w:tc>
          <w:tcPr>
            <w:tcW w:w="567" w:type="dxa"/>
          </w:tcPr>
          <w:p w:rsidR="00A23F3F" w:rsidRPr="009262E2" w:rsidRDefault="00A23F3F" w:rsidP="00A23F3F">
            <w:pPr>
              <w:rPr>
                <w:rFonts w:ascii="標楷體" w:eastAsia="標楷體" w:hAnsi="標楷體"/>
                <w:u w:val="single"/>
              </w:rPr>
            </w:pPr>
          </w:p>
        </w:tc>
      </w:tr>
      <w:tr w:rsidR="00A23F3F" w:rsidRPr="009262E2" w:rsidTr="005E326E">
        <w:tc>
          <w:tcPr>
            <w:tcW w:w="596" w:type="dxa"/>
            <w:vAlign w:val="center"/>
          </w:tcPr>
          <w:p w:rsidR="00A23F3F" w:rsidRDefault="00A23F3F" w:rsidP="00A23F3F">
            <w:pPr>
              <w:jc w:val="center"/>
              <w:rPr>
                <w:rFonts w:ascii="標楷體" w:eastAsia="標楷體" w:hAnsi="標楷體"/>
              </w:rPr>
            </w:pPr>
            <w:r>
              <w:rPr>
                <w:rFonts w:ascii="標楷體" w:eastAsia="標楷體" w:hAnsi="標楷體" w:hint="eastAsia"/>
              </w:rPr>
              <w:t>18</w:t>
            </w:r>
          </w:p>
        </w:tc>
        <w:tc>
          <w:tcPr>
            <w:tcW w:w="1276"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sz w:val="20"/>
                <w:szCs w:val="20"/>
              </w:rPr>
            </w:pPr>
            <w:r>
              <w:rPr>
                <w:rFonts w:ascii="標楷體" w:eastAsia="標楷體" w:hAnsi="標楷體" w:hint="eastAsia"/>
                <w:bCs/>
                <w:sz w:val="20"/>
                <w:szCs w:val="20"/>
              </w:rPr>
              <w:t>第五單元唐山過臺灣</w:t>
            </w:r>
          </w:p>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第二</w:t>
            </w:r>
            <w:proofErr w:type="gramStart"/>
            <w:r>
              <w:rPr>
                <w:rFonts w:ascii="標楷體" w:eastAsia="標楷體" w:hAnsi="標楷體" w:hint="eastAsia"/>
                <w:bCs/>
                <w:sz w:val="20"/>
                <w:szCs w:val="20"/>
              </w:rPr>
              <w:t>課移墾</w:t>
            </w:r>
            <w:r>
              <w:rPr>
                <w:rFonts w:ascii="標楷體" w:eastAsia="標楷體" w:hAnsi="標楷體" w:hint="eastAsia"/>
                <w:bCs/>
                <w:sz w:val="20"/>
                <w:szCs w:val="20"/>
              </w:rPr>
              <w:lastRenderedPageBreak/>
              <w:t>社會</w:t>
            </w:r>
            <w:proofErr w:type="gramEnd"/>
            <w:r>
              <w:rPr>
                <w:rFonts w:ascii="標楷體" w:eastAsia="標楷體" w:hAnsi="標楷體" w:hint="eastAsia"/>
                <w:bCs/>
                <w:sz w:val="20"/>
                <w:szCs w:val="20"/>
              </w:rPr>
              <w:t>的發展</w:t>
            </w:r>
          </w:p>
        </w:tc>
        <w:tc>
          <w:tcPr>
            <w:tcW w:w="4961"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
                <w:bCs/>
                <w:sz w:val="20"/>
                <w:szCs w:val="20"/>
              </w:rPr>
              <w:lastRenderedPageBreak/>
              <w:t>活動</w:t>
            </w:r>
            <w:proofErr w:type="gramStart"/>
            <w:r>
              <w:rPr>
                <w:rFonts w:ascii="標楷體" w:eastAsia="標楷體" w:hAnsi="標楷體" w:hint="eastAsia"/>
                <w:b/>
                <w:bCs/>
                <w:sz w:val="20"/>
                <w:szCs w:val="20"/>
              </w:rPr>
              <w:t>一</w:t>
            </w:r>
            <w:proofErr w:type="gramEnd"/>
            <w:r>
              <w:rPr>
                <w:rFonts w:ascii="標楷體" w:eastAsia="標楷體" w:hAnsi="標楷體" w:hint="eastAsia"/>
                <w:b/>
                <w:bCs/>
                <w:sz w:val="20"/>
                <w:szCs w:val="20"/>
              </w:rPr>
              <w:t>：民變與械鬥</w:t>
            </w:r>
            <w:r>
              <w:rPr>
                <w:rFonts w:ascii="標楷體" w:eastAsia="標楷體" w:hAnsi="標楷體" w:hint="eastAsia"/>
                <w:bCs/>
                <w:sz w:val="20"/>
                <w:szCs w:val="20"/>
              </w:rPr>
              <w:br/>
              <w:t>1.閱讀：引導學生閱讀課本第70、71頁。</w:t>
            </w:r>
            <w:r>
              <w:rPr>
                <w:rFonts w:ascii="標楷體" w:eastAsia="標楷體" w:hAnsi="標楷體" w:hint="eastAsia"/>
                <w:bCs/>
                <w:sz w:val="20"/>
                <w:szCs w:val="20"/>
              </w:rPr>
              <w:br/>
              <w:t>2.問答：</w:t>
            </w:r>
            <w:r>
              <w:rPr>
                <w:rFonts w:ascii="標楷體" w:eastAsia="標楷體" w:hAnsi="標楷體" w:hint="eastAsia"/>
                <w:bCs/>
                <w:sz w:val="20"/>
                <w:szCs w:val="20"/>
              </w:rPr>
              <w:br/>
            </w:r>
            <w:r>
              <w:rPr>
                <w:rFonts w:ascii="標楷體" w:eastAsia="標楷體" w:hAnsi="標楷體" w:hint="eastAsia"/>
                <w:bCs/>
                <w:sz w:val="20"/>
                <w:szCs w:val="20"/>
              </w:rPr>
              <w:lastRenderedPageBreak/>
              <w:t>(1)引起民變的原因有哪些？清代臺灣有哪些大規模的民變事件？</w:t>
            </w:r>
            <w:r>
              <w:rPr>
                <w:rFonts w:ascii="標楷體" w:eastAsia="標楷體" w:hAnsi="標楷體" w:hint="eastAsia"/>
                <w:bCs/>
                <w:sz w:val="20"/>
                <w:szCs w:val="20"/>
              </w:rPr>
              <w:br/>
              <w:t>(2)引起械鬥的原因有哪些？清代臺灣械鬥種類有哪些？</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(3)民變和械鬥對當時社會有何影響？</w:t>
            </w:r>
            <w:r>
              <w:rPr>
                <w:rFonts w:ascii="標楷體" w:eastAsia="標楷體" w:hAnsi="標楷體" w:hint="eastAsia"/>
                <w:bCs/>
                <w:sz w:val="20"/>
                <w:szCs w:val="20"/>
              </w:rPr>
              <w:br/>
              <w:t>3.討論與發表：教師講述朱一貴事件、林爽文事件，並請學生分組討論與報告：</w:t>
            </w:r>
            <w:r>
              <w:rPr>
                <w:rFonts w:ascii="標楷體" w:eastAsia="標楷體" w:hAnsi="標楷體" w:hint="eastAsia"/>
                <w:bCs/>
                <w:sz w:val="20"/>
                <w:szCs w:val="20"/>
              </w:rPr>
              <w:br/>
              <w:t>(1)朱一貴事件、林爽文事件發生的原因。</w:t>
            </w:r>
            <w:r>
              <w:rPr>
                <w:rFonts w:ascii="標楷體" w:eastAsia="標楷體" w:hAnsi="標楷體" w:hint="eastAsia"/>
                <w:bCs/>
                <w:sz w:val="20"/>
                <w:szCs w:val="20"/>
              </w:rPr>
              <w:br/>
              <w:t>(2)想一想，在臺灣有哪些建築特色、習俗是因民變與械鬥而產生的？</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(3)我們應該以怎樣的態度對待不同族群的人，以避免衝突發生？</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(4)小組發表。</w:t>
            </w:r>
            <w:r>
              <w:rPr>
                <w:rFonts w:ascii="標楷體" w:eastAsia="標楷體" w:hAnsi="標楷體" w:hint="eastAsia"/>
                <w:bCs/>
                <w:sz w:val="20"/>
                <w:szCs w:val="20"/>
              </w:rPr>
              <w:br/>
              <w:t>4.統整：</w:t>
            </w:r>
            <w:r>
              <w:rPr>
                <w:rFonts w:ascii="標楷體" w:eastAsia="標楷體" w:hAnsi="標楷體" w:hint="eastAsia"/>
                <w:bCs/>
                <w:sz w:val="20"/>
                <w:szCs w:val="20"/>
              </w:rPr>
              <w:br/>
              <w:t>(1)民變是漢人反抗政府活動，多因官員剝削與壓迫而起，民變次數頻繁。</w:t>
            </w:r>
            <w:r>
              <w:rPr>
                <w:rFonts w:ascii="標楷體" w:eastAsia="標楷體" w:hAnsi="標楷體" w:hint="eastAsia"/>
                <w:bCs/>
                <w:sz w:val="20"/>
                <w:szCs w:val="20"/>
              </w:rPr>
              <w:br/>
              <w:t>(2)臺灣因械鬥而產生的建築特色有：聚落有</w:t>
            </w:r>
            <w:proofErr w:type="gramStart"/>
            <w:r>
              <w:rPr>
                <w:rFonts w:ascii="標楷體" w:eastAsia="標楷體" w:hAnsi="標楷體" w:hint="eastAsia"/>
                <w:bCs/>
                <w:sz w:val="20"/>
                <w:szCs w:val="20"/>
              </w:rPr>
              <w:t>隘</w:t>
            </w:r>
            <w:proofErr w:type="gramEnd"/>
            <w:r>
              <w:rPr>
                <w:rFonts w:ascii="標楷體" w:eastAsia="標楷體" w:hAnsi="標楷體" w:hint="eastAsia"/>
                <w:bCs/>
                <w:sz w:val="20"/>
                <w:szCs w:val="20"/>
              </w:rPr>
              <w:t>門、彎曲狹隘的街道；而大眾爺廟在臺灣鄉間也經常可見，較有名的大眾爺廟，例如：南投縣集集大眾爺祠、新北市新莊區大眾爺廟。械鬥主要是以祖籍來分彼此，也有以姓氏或職業來分，發生於清朝時期的械鬥主要以閩粵械鬥和</w:t>
            </w:r>
            <w:proofErr w:type="gramStart"/>
            <w:r>
              <w:rPr>
                <w:rFonts w:ascii="標楷體" w:eastAsia="標楷體" w:hAnsi="標楷體" w:hint="eastAsia"/>
                <w:bCs/>
                <w:sz w:val="20"/>
                <w:szCs w:val="20"/>
              </w:rPr>
              <w:t>漳</w:t>
            </w:r>
            <w:proofErr w:type="gramEnd"/>
            <w:r>
              <w:rPr>
                <w:rFonts w:ascii="標楷體" w:eastAsia="標楷體" w:hAnsi="標楷體" w:hint="eastAsia"/>
                <w:bCs/>
                <w:sz w:val="20"/>
                <w:szCs w:val="20"/>
              </w:rPr>
              <w:t>泉械鬥最多。</w:t>
            </w:r>
            <w:r>
              <w:rPr>
                <w:rFonts w:ascii="標楷體" w:eastAsia="標楷體" w:hAnsi="標楷體" w:hint="eastAsia"/>
                <w:bCs/>
                <w:sz w:val="20"/>
                <w:szCs w:val="20"/>
              </w:rPr>
              <w:br/>
            </w:r>
            <w:r>
              <w:rPr>
                <w:rFonts w:ascii="標楷體" w:eastAsia="標楷體" w:hAnsi="標楷體" w:hint="eastAsia"/>
                <w:b/>
                <w:bCs/>
                <w:sz w:val="20"/>
                <w:szCs w:val="20"/>
              </w:rPr>
              <w:t>活動二：文化傳播中心</w:t>
            </w:r>
            <w:r>
              <w:rPr>
                <w:rFonts w:ascii="標楷體" w:eastAsia="標楷體" w:hAnsi="標楷體" w:hint="eastAsia"/>
                <w:bCs/>
                <w:sz w:val="20"/>
                <w:szCs w:val="20"/>
              </w:rPr>
              <w:br/>
              <w:t>1.閱讀：引導學生閱讀課本第72頁。</w:t>
            </w:r>
            <w:r>
              <w:rPr>
                <w:rFonts w:ascii="標楷體" w:eastAsia="標楷體" w:hAnsi="標楷體" w:hint="eastAsia"/>
                <w:bCs/>
                <w:sz w:val="20"/>
                <w:szCs w:val="20"/>
              </w:rPr>
              <w:br/>
              <w:t>2.問題與討論：</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(1)清代臺灣書院興起的原因？</w:t>
            </w:r>
            <w:r>
              <w:rPr>
                <w:rFonts w:ascii="標楷體" w:eastAsia="標楷體" w:hAnsi="標楷體" w:hint="eastAsia"/>
                <w:bCs/>
                <w:sz w:val="20"/>
                <w:szCs w:val="20"/>
              </w:rPr>
              <w:br/>
              <w:t>(2)清代臺灣書院授課內容有哪些？</w:t>
            </w:r>
            <w:r>
              <w:rPr>
                <w:rFonts w:ascii="標楷體" w:eastAsia="標楷體" w:hAnsi="標楷體" w:hint="eastAsia"/>
                <w:bCs/>
                <w:sz w:val="20"/>
                <w:szCs w:val="20"/>
              </w:rPr>
              <w:br/>
              <w:t>(3)現在還看得到清代成立的書院嗎？</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3.統整：</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(1)在大規模土地開墾，人們生活逐漸穩定之後，教育文化隨之發展。私塾、書院、儒學陸續成立，當時的教育首重學生的品德培養，並傳授四書五經，準備參加科舉考試。</w:t>
            </w:r>
          </w:p>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(2)臺灣各地書院或因年久失修而</w:t>
            </w:r>
            <w:proofErr w:type="gramStart"/>
            <w:r>
              <w:rPr>
                <w:rFonts w:ascii="標楷體" w:eastAsia="標楷體" w:hAnsi="標楷體" w:hint="eastAsia"/>
                <w:bCs/>
                <w:sz w:val="20"/>
                <w:szCs w:val="20"/>
              </w:rPr>
              <w:t>頹圮</w:t>
            </w:r>
            <w:proofErr w:type="gramEnd"/>
            <w:r>
              <w:rPr>
                <w:rFonts w:ascii="標楷體" w:eastAsia="標楷體" w:hAnsi="標楷體" w:hint="eastAsia"/>
                <w:bCs/>
                <w:sz w:val="20"/>
                <w:szCs w:val="20"/>
              </w:rPr>
              <w:t>，或遭拆遷改建，隨著時代變遷，有些書院成為廟宇、宗祠和文祠，</w:t>
            </w:r>
            <w:r>
              <w:rPr>
                <w:rFonts w:ascii="標楷體" w:eastAsia="標楷體" w:hAnsi="標楷體" w:hint="eastAsia"/>
                <w:bCs/>
                <w:sz w:val="20"/>
                <w:szCs w:val="20"/>
              </w:rPr>
              <w:lastRenderedPageBreak/>
              <w:t>有些則成為校舍。目前僅存的有：萬華學海書院、板橋大觀書社、泰山明志書院、大肚磺溪書院、南</w:t>
            </w:r>
            <w:proofErr w:type="gramStart"/>
            <w:r>
              <w:rPr>
                <w:rFonts w:ascii="標楷體" w:eastAsia="標楷體" w:hAnsi="標楷體" w:hint="eastAsia"/>
                <w:bCs/>
                <w:sz w:val="20"/>
                <w:szCs w:val="20"/>
              </w:rPr>
              <w:t>投藍</w:t>
            </w:r>
            <w:proofErr w:type="gramEnd"/>
            <w:r>
              <w:rPr>
                <w:rFonts w:ascii="標楷體" w:eastAsia="標楷體" w:hAnsi="標楷體" w:hint="eastAsia"/>
                <w:bCs/>
                <w:sz w:val="20"/>
                <w:szCs w:val="20"/>
              </w:rPr>
              <w:t>田書院、</w:t>
            </w:r>
            <w:proofErr w:type="gramStart"/>
            <w:r>
              <w:rPr>
                <w:rFonts w:ascii="標楷體" w:eastAsia="標楷體" w:hAnsi="標楷體" w:hint="eastAsia"/>
                <w:bCs/>
                <w:sz w:val="20"/>
                <w:szCs w:val="20"/>
              </w:rPr>
              <w:t>臺南蓬壺</w:t>
            </w:r>
            <w:proofErr w:type="gramEnd"/>
            <w:r>
              <w:rPr>
                <w:rFonts w:ascii="標楷體" w:eastAsia="標楷體" w:hAnsi="標楷體" w:hint="eastAsia"/>
                <w:bCs/>
                <w:sz w:val="20"/>
                <w:szCs w:val="20"/>
              </w:rPr>
              <w:t>書院、鳳山鳳儀書院等。</w:t>
            </w:r>
          </w:p>
        </w:tc>
        <w:tc>
          <w:tcPr>
            <w:tcW w:w="567"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lastRenderedPageBreak/>
              <w:t>3</w:t>
            </w:r>
          </w:p>
        </w:tc>
        <w:tc>
          <w:tcPr>
            <w:tcW w:w="1276"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sz w:val="20"/>
                <w:szCs w:val="20"/>
              </w:rPr>
            </w:pPr>
            <w:r>
              <w:rPr>
                <w:rFonts w:ascii="標楷體" w:eastAsia="標楷體" w:hAnsi="標楷體" w:hint="eastAsia"/>
                <w:snapToGrid w:val="0"/>
                <w:kern w:val="0"/>
                <w:sz w:val="20"/>
                <w:szCs w:val="20"/>
              </w:rPr>
              <w:t>翰林版國小社會5上教材</w:t>
            </w:r>
            <w:r>
              <w:rPr>
                <w:rFonts w:ascii="標楷體" w:eastAsia="標楷體" w:hAnsi="標楷體" w:hint="eastAsia"/>
                <w:snapToGrid w:val="0"/>
                <w:kern w:val="0"/>
                <w:sz w:val="20"/>
                <w:szCs w:val="20"/>
              </w:rPr>
              <w:br/>
            </w:r>
            <w:r>
              <w:rPr>
                <w:rFonts w:ascii="標楷體" w:eastAsia="標楷體" w:hAnsi="標楷體" w:hint="eastAsia"/>
                <w:bCs/>
                <w:sz w:val="20"/>
                <w:szCs w:val="20"/>
              </w:rPr>
              <w:lastRenderedPageBreak/>
              <w:t>第五單元唐山過臺灣</w:t>
            </w:r>
          </w:p>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第二</w:t>
            </w:r>
            <w:proofErr w:type="gramStart"/>
            <w:r>
              <w:rPr>
                <w:rFonts w:ascii="標楷體" w:eastAsia="標楷體" w:hAnsi="標楷體" w:hint="eastAsia"/>
                <w:bCs/>
                <w:sz w:val="20"/>
                <w:szCs w:val="20"/>
              </w:rPr>
              <w:t>課移墾社會</w:t>
            </w:r>
            <w:proofErr w:type="gramEnd"/>
            <w:r>
              <w:rPr>
                <w:rFonts w:ascii="標楷體" w:eastAsia="標楷體" w:hAnsi="標楷體" w:hint="eastAsia"/>
                <w:bCs/>
                <w:sz w:val="20"/>
                <w:szCs w:val="20"/>
              </w:rPr>
              <w:t>的發展</w:t>
            </w:r>
          </w:p>
        </w:tc>
        <w:tc>
          <w:tcPr>
            <w:tcW w:w="1134"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lastRenderedPageBreak/>
              <w:t>口頭評量</w:t>
            </w:r>
          </w:p>
        </w:tc>
        <w:tc>
          <w:tcPr>
            <w:tcW w:w="2693"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2-3-1認識今昔臺灣的重要人物與事件。</w:t>
            </w:r>
            <w:r>
              <w:rPr>
                <w:rFonts w:ascii="標楷體" w:eastAsia="標楷體" w:hAnsi="標楷體" w:hint="eastAsia"/>
                <w:bCs/>
                <w:sz w:val="20"/>
                <w:szCs w:val="20"/>
              </w:rPr>
              <w:br/>
              <w:t>2-3-2探討臺灣文化的淵</w:t>
            </w:r>
            <w:r>
              <w:rPr>
                <w:rFonts w:ascii="標楷體" w:eastAsia="標楷體" w:hAnsi="標楷體" w:hint="eastAsia"/>
                <w:bCs/>
                <w:sz w:val="20"/>
                <w:szCs w:val="20"/>
              </w:rPr>
              <w:lastRenderedPageBreak/>
              <w:t>源，並欣賞其內涵。</w:t>
            </w:r>
            <w:r>
              <w:rPr>
                <w:rFonts w:ascii="標楷體" w:eastAsia="標楷體" w:hAnsi="標楷體" w:hint="eastAsia"/>
                <w:bCs/>
                <w:sz w:val="20"/>
                <w:szCs w:val="20"/>
              </w:rPr>
              <w:br/>
              <w:t>3-3-4分辨某一組事物之間的關係是屬於「因果」或「互動」。</w:t>
            </w:r>
            <w:r>
              <w:rPr>
                <w:rFonts w:ascii="標楷體" w:eastAsia="標楷體" w:hAnsi="標楷體" w:hint="eastAsia"/>
                <w:bCs/>
                <w:sz w:val="20"/>
                <w:szCs w:val="20"/>
              </w:rPr>
              <w:br/>
              <w:t>5-3-3了解各種角色的特徵、變遷及</w:t>
            </w:r>
            <w:proofErr w:type="gramStart"/>
            <w:r>
              <w:rPr>
                <w:rFonts w:ascii="標楷體" w:eastAsia="標楷體" w:hAnsi="標楷體" w:hint="eastAsia"/>
                <w:bCs/>
                <w:sz w:val="20"/>
                <w:szCs w:val="20"/>
              </w:rPr>
              <w:t>角色間的互動</w:t>
            </w:r>
            <w:proofErr w:type="gramEnd"/>
            <w:r>
              <w:rPr>
                <w:rFonts w:ascii="標楷體" w:eastAsia="標楷體" w:hAnsi="標楷體" w:hint="eastAsia"/>
                <w:bCs/>
                <w:sz w:val="20"/>
                <w:szCs w:val="20"/>
              </w:rPr>
              <w:t>關係。</w:t>
            </w:r>
            <w:r>
              <w:rPr>
                <w:rFonts w:ascii="標楷體" w:eastAsia="標楷體" w:hAnsi="標楷體" w:hint="eastAsia"/>
                <w:bCs/>
                <w:sz w:val="20"/>
                <w:szCs w:val="20"/>
              </w:rPr>
              <w:br/>
              <w:t>9-3-2探討不同文化的接觸和交流可能產生的衝突、合作和文化創新。</w:t>
            </w:r>
          </w:p>
        </w:tc>
        <w:tc>
          <w:tcPr>
            <w:tcW w:w="1985"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lastRenderedPageBreak/>
              <w:t>【家政教育】3-3-1認識臺灣多元族群的傳統與文化。</w:t>
            </w:r>
            <w:r>
              <w:rPr>
                <w:rFonts w:ascii="標楷體" w:eastAsia="標楷體" w:hAnsi="標楷體" w:hint="eastAsia"/>
                <w:bCs/>
                <w:sz w:val="20"/>
                <w:szCs w:val="20"/>
              </w:rPr>
              <w:br/>
            </w:r>
            <w:r>
              <w:rPr>
                <w:rFonts w:ascii="標楷體" w:eastAsia="標楷體" w:hAnsi="標楷體" w:hint="eastAsia"/>
                <w:bCs/>
                <w:sz w:val="20"/>
                <w:szCs w:val="20"/>
              </w:rPr>
              <w:lastRenderedPageBreak/>
              <w:t>【海洋教育】3-3-2說明臺灣先民海洋</w:t>
            </w:r>
            <w:proofErr w:type="gramStart"/>
            <w:r>
              <w:rPr>
                <w:rFonts w:ascii="標楷體" w:eastAsia="標楷體" w:hAnsi="標楷體" w:hint="eastAsia"/>
                <w:bCs/>
                <w:sz w:val="20"/>
                <w:szCs w:val="20"/>
              </w:rPr>
              <w:t>拓展史對臺灣</w:t>
            </w:r>
            <w:proofErr w:type="gramEnd"/>
            <w:r>
              <w:rPr>
                <w:rFonts w:ascii="標楷體" w:eastAsia="標楷體" w:hAnsi="標楷體" w:hint="eastAsia"/>
                <w:bCs/>
                <w:sz w:val="20"/>
                <w:szCs w:val="20"/>
              </w:rPr>
              <w:t>開發的影響。</w:t>
            </w:r>
          </w:p>
        </w:tc>
        <w:tc>
          <w:tcPr>
            <w:tcW w:w="567" w:type="dxa"/>
          </w:tcPr>
          <w:p w:rsidR="00A23F3F" w:rsidRPr="009262E2" w:rsidRDefault="00A23F3F" w:rsidP="00A23F3F">
            <w:pPr>
              <w:rPr>
                <w:rFonts w:ascii="標楷體" w:eastAsia="標楷體" w:hAnsi="標楷體"/>
                <w:u w:val="single"/>
              </w:rPr>
            </w:pPr>
          </w:p>
        </w:tc>
      </w:tr>
      <w:tr w:rsidR="00A23F3F" w:rsidRPr="009262E2" w:rsidTr="005E326E">
        <w:tc>
          <w:tcPr>
            <w:tcW w:w="596" w:type="dxa"/>
            <w:vAlign w:val="center"/>
          </w:tcPr>
          <w:p w:rsidR="00A23F3F" w:rsidRDefault="00A23F3F" w:rsidP="00A23F3F">
            <w:pPr>
              <w:jc w:val="center"/>
              <w:rPr>
                <w:rFonts w:ascii="標楷體" w:eastAsia="標楷體" w:hAnsi="標楷體"/>
              </w:rPr>
            </w:pPr>
            <w:r>
              <w:rPr>
                <w:rFonts w:ascii="標楷體" w:eastAsia="標楷體" w:hAnsi="標楷體" w:hint="eastAsia"/>
              </w:rPr>
              <w:lastRenderedPageBreak/>
              <w:t>19</w:t>
            </w:r>
          </w:p>
        </w:tc>
        <w:tc>
          <w:tcPr>
            <w:tcW w:w="1276"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sz w:val="20"/>
                <w:szCs w:val="20"/>
              </w:rPr>
            </w:pPr>
            <w:r>
              <w:rPr>
                <w:rFonts w:ascii="標楷體" w:eastAsia="標楷體" w:hAnsi="標楷體" w:hint="eastAsia"/>
                <w:bCs/>
                <w:sz w:val="20"/>
                <w:szCs w:val="20"/>
              </w:rPr>
              <w:t>第五單元唐山過臺灣</w:t>
            </w:r>
          </w:p>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第二</w:t>
            </w:r>
            <w:proofErr w:type="gramStart"/>
            <w:r>
              <w:rPr>
                <w:rFonts w:ascii="標楷體" w:eastAsia="標楷體" w:hAnsi="標楷體" w:hint="eastAsia"/>
                <w:bCs/>
                <w:sz w:val="20"/>
                <w:szCs w:val="20"/>
              </w:rPr>
              <w:t>課移墾社會</w:t>
            </w:r>
            <w:proofErr w:type="gramEnd"/>
            <w:r>
              <w:rPr>
                <w:rFonts w:ascii="標楷體" w:eastAsia="標楷體" w:hAnsi="標楷體" w:hint="eastAsia"/>
                <w:bCs/>
                <w:sz w:val="20"/>
                <w:szCs w:val="20"/>
              </w:rPr>
              <w:t>的發展</w:t>
            </w:r>
          </w:p>
        </w:tc>
        <w:tc>
          <w:tcPr>
            <w:tcW w:w="4961"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
                <w:bCs/>
                <w:sz w:val="20"/>
                <w:szCs w:val="20"/>
              </w:rPr>
              <w:t>活動</w:t>
            </w:r>
            <w:proofErr w:type="gramStart"/>
            <w:r>
              <w:rPr>
                <w:rFonts w:ascii="標楷體" w:eastAsia="標楷體" w:hAnsi="標楷體" w:hint="eastAsia"/>
                <w:b/>
                <w:bCs/>
                <w:sz w:val="20"/>
                <w:szCs w:val="20"/>
              </w:rPr>
              <w:t>三</w:t>
            </w:r>
            <w:proofErr w:type="gramEnd"/>
            <w:r>
              <w:rPr>
                <w:rFonts w:ascii="標楷體" w:eastAsia="標楷體" w:hAnsi="標楷體" w:hint="eastAsia"/>
                <w:b/>
                <w:bCs/>
                <w:sz w:val="20"/>
                <w:szCs w:val="20"/>
              </w:rPr>
              <w:t>：尋找平埔族</w:t>
            </w:r>
            <w:r>
              <w:rPr>
                <w:rFonts w:ascii="標楷體" w:eastAsia="標楷體" w:hAnsi="標楷體" w:hint="eastAsia"/>
                <w:bCs/>
                <w:sz w:val="20"/>
                <w:szCs w:val="20"/>
              </w:rPr>
              <w:br/>
              <w:t>1.閱讀：引導學生閱讀課本第73頁。</w:t>
            </w:r>
            <w:r>
              <w:rPr>
                <w:rFonts w:ascii="標楷體" w:eastAsia="標楷體" w:hAnsi="標楷體" w:hint="eastAsia"/>
                <w:bCs/>
                <w:sz w:val="20"/>
                <w:szCs w:val="20"/>
              </w:rPr>
              <w:br/>
              <w:t>2.問答：</w:t>
            </w:r>
            <w:r>
              <w:rPr>
                <w:rFonts w:ascii="標楷體" w:eastAsia="標楷體" w:hAnsi="標楷體" w:hint="eastAsia"/>
                <w:bCs/>
                <w:sz w:val="20"/>
                <w:szCs w:val="20"/>
              </w:rPr>
              <w:br/>
              <w:t>(1)平埔族人為何很快融入漢人的生活方式？</w:t>
            </w:r>
            <w:r>
              <w:rPr>
                <w:rFonts w:ascii="標楷體" w:eastAsia="標楷體" w:hAnsi="標楷體" w:hint="eastAsia"/>
                <w:bCs/>
                <w:sz w:val="20"/>
                <w:szCs w:val="20"/>
              </w:rPr>
              <w:br/>
              <w:t>答：因為漢人不斷與平埔族人通婚、買賣、租地耕作，接觸頻繁。</w:t>
            </w:r>
            <w:r>
              <w:rPr>
                <w:rFonts w:ascii="標楷體" w:eastAsia="標楷體" w:hAnsi="標楷體" w:hint="eastAsia"/>
                <w:bCs/>
                <w:sz w:val="20"/>
                <w:szCs w:val="20"/>
              </w:rPr>
              <w:br/>
              <w:t>(2)清朝政府透過哪些方式，使平埔族融入漢人社會文化？</w:t>
            </w:r>
            <w:r>
              <w:rPr>
                <w:rFonts w:ascii="標楷體" w:eastAsia="標楷體" w:hAnsi="標楷體" w:hint="eastAsia"/>
                <w:bCs/>
                <w:sz w:val="20"/>
                <w:szCs w:val="20"/>
              </w:rPr>
              <w:br/>
              <w:t>答：成立社學，推廣四書五經、說漢語並改成漢姓。</w:t>
            </w:r>
            <w:r>
              <w:rPr>
                <w:rFonts w:ascii="標楷體" w:eastAsia="標楷體" w:hAnsi="標楷體" w:hint="eastAsia"/>
                <w:bCs/>
                <w:sz w:val="20"/>
                <w:szCs w:val="20"/>
              </w:rPr>
              <w:br/>
              <w:t>(3)為何高山族能保有原來的文化，受到漢化的影響較小？</w:t>
            </w:r>
            <w:r>
              <w:rPr>
                <w:rFonts w:ascii="標楷體" w:eastAsia="標楷體" w:hAnsi="標楷體" w:hint="eastAsia"/>
                <w:bCs/>
                <w:sz w:val="20"/>
                <w:szCs w:val="20"/>
              </w:rPr>
              <w:br/>
              <w:t>答：高山族因位居高山地區，與漢人接觸較少。</w:t>
            </w:r>
            <w:r>
              <w:rPr>
                <w:rFonts w:ascii="標楷體" w:eastAsia="標楷體" w:hAnsi="標楷體" w:hint="eastAsia"/>
                <w:bCs/>
                <w:sz w:val="20"/>
                <w:szCs w:val="20"/>
              </w:rPr>
              <w:br/>
              <w:t>3.討論與發表：老師利用「清朝漢人與平埔族農業發展的差異」表格引導學生討論。</w:t>
            </w:r>
            <w:r>
              <w:rPr>
                <w:rFonts w:ascii="標楷體" w:eastAsia="標楷體" w:hAnsi="標楷體" w:hint="eastAsia"/>
                <w:bCs/>
                <w:sz w:val="20"/>
                <w:szCs w:val="20"/>
              </w:rPr>
              <w:br/>
              <w:t>(1)比較漢人與平埔族農業發展的差異。</w:t>
            </w:r>
            <w:r>
              <w:rPr>
                <w:rFonts w:ascii="標楷體" w:eastAsia="標楷體" w:hAnsi="標楷體" w:hint="eastAsia"/>
                <w:bCs/>
                <w:sz w:val="20"/>
                <w:szCs w:val="20"/>
              </w:rPr>
              <w:br/>
              <w:t>(2)現今有許多的臺灣人民深感平埔族文化流失的危機，正積極努力尋根，你曾經參加或在媒體上看過嗎？</w:t>
            </w:r>
            <w:r>
              <w:rPr>
                <w:rFonts w:ascii="標楷體" w:eastAsia="標楷體" w:hAnsi="標楷體" w:hint="eastAsia"/>
                <w:bCs/>
                <w:sz w:val="20"/>
                <w:szCs w:val="20"/>
              </w:rPr>
              <w:br/>
            </w:r>
            <w:r>
              <w:rPr>
                <w:rFonts w:ascii="標楷體" w:eastAsia="標楷體" w:hAnsi="標楷體" w:hint="eastAsia"/>
                <w:b/>
                <w:bCs/>
                <w:sz w:val="20"/>
                <w:szCs w:val="20"/>
              </w:rPr>
              <w:t>活動四：</w:t>
            </w:r>
            <w:proofErr w:type="gramStart"/>
            <w:r>
              <w:rPr>
                <w:rFonts w:ascii="標楷體" w:eastAsia="標楷體" w:hAnsi="標楷體" w:hint="eastAsia"/>
                <w:b/>
                <w:bCs/>
                <w:sz w:val="20"/>
                <w:szCs w:val="20"/>
              </w:rPr>
              <w:t>一</w:t>
            </w:r>
            <w:proofErr w:type="gramEnd"/>
            <w:r>
              <w:rPr>
                <w:rFonts w:ascii="標楷體" w:eastAsia="標楷體" w:hAnsi="標楷體" w:hint="eastAsia"/>
                <w:b/>
                <w:bCs/>
                <w:sz w:val="20"/>
                <w:szCs w:val="20"/>
              </w:rPr>
              <w:t>府二鹿三艋舺</w:t>
            </w:r>
            <w:r>
              <w:rPr>
                <w:rFonts w:ascii="標楷體" w:eastAsia="標楷體" w:hAnsi="標楷體" w:hint="eastAsia"/>
                <w:bCs/>
                <w:sz w:val="20"/>
                <w:szCs w:val="20"/>
              </w:rPr>
              <w:br/>
              <w:t>1.閱讀：引導學生閱讀課本74、75頁。</w:t>
            </w:r>
            <w:r>
              <w:rPr>
                <w:rFonts w:ascii="標楷體" w:eastAsia="標楷體" w:hAnsi="標楷體" w:hint="eastAsia"/>
                <w:bCs/>
                <w:sz w:val="20"/>
                <w:szCs w:val="20"/>
              </w:rPr>
              <w:br/>
              <w:t>2.問答：</w:t>
            </w:r>
            <w:r>
              <w:rPr>
                <w:rFonts w:ascii="標楷體" w:eastAsia="標楷體" w:hAnsi="標楷體" w:hint="eastAsia"/>
                <w:bCs/>
                <w:sz w:val="20"/>
                <w:szCs w:val="20"/>
              </w:rPr>
              <w:br/>
              <w:t>(1)清代臺灣輸往大陸的產品有哪些？</w:t>
            </w:r>
            <w:r>
              <w:rPr>
                <w:rFonts w:ascii="標楷體" w:eastAsia="標楷體" w:hAnsi="標楷體" w:hint="eastAsia"/>
                <w:bCs/>
                <w:sz w:val="20"/>
                <w:szCs w:val="20"/>
              </w:rPr>
              <w:br/>
              <w:t>(2)中國大陸銷售至臺灣的產品有哪些？</w:t>
            </w:r>
            <w:r>
              <w:rPr>
                <w:rFonts w:ascii="標楷體" w:eastAsia="標楷體" w:hAnsi="標楷體" w:hint="eastAsia"/>
                <w:bCs/>
                <w:sz w:val="20"/>
                <w:szCs w:val="20"/>
              </w:rPr>
              <w:br/>
              <w:t>(3)清代臺灣興起的港口城市多具備什麼地理條件？</w:t>
            </w:r>
            <w:r>
              <w:rPr>
                <w:rFonts w:ascii="標楷體" w:eastAsia="標楷體" w:hAnsi="標楷體" w:hint="eastAsia"/>
                <w:bCs/>
                <w:sz w:val="20"/>
                <w:szCs w:val="20"/>
              </w:rPr>
              <w:br/>
              <w:t>(4)清代臺灣商人為什麼要組織成「郊」？</w:t>
            </w:r>
            <w:r>
              <w:rPr>
                <w:rFonts w:ascii="標楷體" w:eastAsia="標楷體" w:hAnsi="標楷體" w:hint="eastAsia"/>
                <w:bCs/>
                <w:sz w:val="20"/>
                <w:szCs w:val="20"/>
              </w:rPr>
              <w:br/>
              <w:t>(5)清代臺灣的商人組織成「郊」有什麼功能？</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(6)促成臺灣港口都市興起的原因？</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(7)俗諺「</w:t>
            </w:r>
            <w:proofErr w:type="gramStart"/>
            <w:r>
              <w:rPr>
                <w:rFonts w:ascii="標楷體" w:eastAsia="標楷體" w:hAnsi="標楷體" w:hint="eastAsia"/>
                <w:bCs/>
                <w:sz w:val="20"/>
                <w:szCs w:val="20"/>
              </w:rPr>
              <w:t>一</w:t>
            </w:r>
            <w:proofErr w:type="gramEnd"/>
            <w:r>
              <w:rPr>
                <w:rFonts w:ascii="標楷體" w:eastAsia="標楷體" w:hAnsi="標楷體" w:hint="eastAsia"/>
                <w:bCs/>
                <w:sz w:val="20"/>
                <w:szCs w:val="20"/>
              </w:rPr>
              <w:t>府二鹿三艋舺」所代表的情形？</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3.統整：</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(1)隨著臺灣各地陸續開墾和發展，臺灣的稻米、蔗糖產量增加，可以銷往大陸；進口來自大陸的日常用品之需求也上升，故促成臺灣與大陸之間貿易往來頻繁，並於臺灣西部沿海、沿河地區出現許多新興的港口都市。</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lastRenderedPageBreak/>
              <w:t>(2)在港口都市中，商行為了商議工資、貨物價格、航班船隻與運費等議題，組成了名為「郊」的商業組織。</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(3)郊除了處理商業事務，也積極參與地方公共事務，例如：鹿港的文開書院，為</w:t>
            </w:r>
            <w:proofErr w:type="gramStart"/>
            <w:r>
              <w:rPr>
                <w:rFonts w:ascii="標楷體" w:eastAsia="標楷體" w:hAnsi="標楷體" w:hint="eastAsia"/>
                <w:bCs/>
                <w:sz w:val="20"/>
                <w:szCs w:val="20"/>
              </w:rPr>
              <w:t>鹿港郊商</w:t>
            </w:r>
            <w:proofErr w:type="gramEnd"/>
            <w:r>
              <w:rPr>
                <w:rFonts w:ascii="標楷體" w:eastAsia="標楷體" w:hAnsi="標楷體" w:hint="eastAsia"/>
                <w:bCs/>
                <w:sz w:val="20"/>
                <w:szCs w:val="20"/>
              </w:rPr>
              <w:t>共同出資興建，造就不少進士、舉人，為鹿港文化的搖籃。</w:t>
            </w:r>
          </w:p>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4.習作實作：完成習作「</w:t>
            </w:r>
            <w:proofErr w:type="gramStart"/>
            <w:r>
              <w:rPr>
                <w:rFonts w:ascii="標楷體" w:eastAsia="標楷體" w:hAnsi="標楷體" w:hint="eastAsia"/>
                <w:bCs/>
                <w:sz w:val="20"/>
                <w:szCs w:val="20"/>
              </w:rPr>
              <w:t>移墾社會</w:t>
            </w:r>
            <w:proofErr w:type="gramEnd"/>
            <w:r>
              <w:rPr>
                <w:rFonts w:ascii="標楷體" w:eastAsia="標楷體" w:hAnsi="標楷體" w:hint="eastAsia"/>
                <w:bCs/>
                <w:sz w:val="20"/>
                <w:szCs w:val="20"/>
              </w:rPr>
              <w:t>面面觀」。</w:t>
            </w:r>
          </w:p>
        </w:tc>
        <w:tc>
          <w:tcPr>
            <w:tcW w:w="567"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lastRenderedPageBreak/>
              <w:t>3</w:t>
            </w:r>
          </w:p>
        </w:tc>
        <w:tc>
          <w:tcPr>
            <w:tcW w:w="1276"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sz w:val="20"/>
                <w:szCs w:val="20"/>
              </w:rPr>
            </w:pPr>
            <w:r>
              <w:rPr>
                <w:rFonts w:ascii="標楷體" w:eastAsia="標楷體" w:hAnsi="標楷體" w:hint="eastAsia"/>
                <w:snapToGrid w:val="0"/>
                <w:kern w:val="0"/>
                <w:sz w:val="20"/>
                <w:szCs w:val="20"/>
              </w:rPr>
              <w:t>翰林版國小社會5上教材</w:t>
            </w:r>
            <w:r>
              <w:rPr>
                <w:rFonts w:ascii="標楷體" w:eastAsia="標楷體" w:hAnsi="標楷體" w:hint="eastAsia"/>
                <w:snapToGrid w:val="0"/>
                <w:kern w:val="0"/>
                <w:sz w:val="20"/>
                <w:szCs w:val="20"/>
              </w:rPr>
              <w:br/>
            </w:r>
            <w:r>
              <w:rPr>
                <w:rFonts w:ascii="標楷體" w:eastAsia="標楷體" w:hAnsi="標楷體" w:hint="eastAsia"/>
                <w:bCs/>
                <w:sz w:val="20"/>
                <w:szCs w:val="20"/>
              </w:rPr>
              <w:t>第五單元唐山過臺灣</w:t>
            </w:r>
          </w:p>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第二</w:t>
            </w:r>
            <w:proofErr w:type="gramStart"/>
            <w:r>
              <w:rPr>
                <w:rFonts w:ascii="標楷體" w:eastAsia="標楷體" w:hAnsi="標楷體" w:hint="eastAsia"/>
                <w:bCs/>
                <w:sz w:val="20"/>
                <w:szCs w:val="20"/>
              </w:rPr>
              <w:t>課移墾社會</w:t>
            </w:r>
            <w:proofErr w:type="gramEnd"/>
            <w:r>
              <w:rPr>
                <w:rFonts w:ascii="標楷體" w:eastAsia="標楷體" w:hAnsi="標楷體" w:hint="eastAsia"/>
                <w:bCs/>
                <w:sz w:val="20"/>
                <w:szCs w:val="20"/>
              </w:rPr>
              <w:t>的發展</w:t>
            </w:r>
          </w:p>
        </w:tc>
        <w:tc>
          <w:tcPr>
            <w:tcW w:w="1134"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口頭評量</w:t>
            </w:r>
            <w:r>
              <w:rPr>
                <w:rFonts w:ascii="標楷體" w:eastAsia="標楷體" w:hAnsi="標楷體" w:hint="eastAsia"/>
                <w:bCs/>
                <w:sz w:val="20"/>
                <w:szCs w:val="20"/>
              </w:rPr>
              <w:br/>
              <w:t>習作評量</w:t>
            </w:r>
          </w:p>
        </w:tc>
        <w:tc>
          <w:tcPr>
            <w:tcW w:w="2693"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2-3-1認識今昔臺灣的重要人物與事件。</w:t>
            </w:r>
            <w:r>
              <w:rPr>
                <w:rFonts w:ascii="標楷體" w:eastAsia="標楷體" w:hAnsi="標楷體" w:hint="eastAsia"/>
                <w:bCs/>
                <w:sz w:val="20"/>
                <w:szCs w:val="20"/>
              </w:rPr>
              <w:br/>
              <w:t>2-3-2探討臺灣文化的淵源，並欣賞其內涵。</w:t>
            </w:r>
            <w:r>
              <w:rPr>
                <w:rFonts w:ascii="標楷體" w:eastAsia="標楷體" w:hAnsi="標楷體" w:hint="eastAsia"/>
                <w:bCs/>
                <w:sz w:val="20"/>
                <w:szCs w:val="20"/>
              </w:rPr>
              <w:br/>
              <w:t>3-3-4分辨某一組事物之間的關係是屬於「因果」或「互動」。</w:t>
            </w:r>
            <w:r>
              <w:rPr>
                <w:rFonts w:ascii="標楷體" w:eastAsia="標楷體" w:hAnsi="標楷體" w:hint="eastAsia"/>
                <w:bCs/>
                <w:sz w:val="20"/>
                <w:szCs w:val="20"/>
              </w:rPr>
              <w:br/>
              <w:t>5-3-3了解各種角色的特徵、變遷及</w:t>
            </w:r>
            <w:proofErr w:type="gramStart"/>
            <w:r>
              <w:rPr>
                <w:rFonts w:ascii="標楷體" w:eastAsia="標楷體" w:hAnsi="標楷體" w:hint="eastAsia"/>
                <w:bCs/>
                <w:sz w:val="20"/>
                <w:szCs w:val="20"/>
              </w:rPr>
              <w:t>角色間的互動</w:t>
            </w:r>
            <w:proofErr w:type="gramEnd"/>
            <w:r>
              <w:rPr>
                <w:rFonts w:ascii="標楷體" w:eastAsia="標楷體" w:hAnsi="標楷體" w:hint="eastAsia"/>
                <w:bCs/>
                <w:sz w:val="20"/>
                <w:szCs w:val="20"/>
              </w:rPr>
              <w:t>關係。</w:t>
            </w:r>
            <w:r>
              <w:rPr>
                <w:rFonts w:ascii="標楷體" w:eastAsia="標楷體" w:hAnsi="標楷體" w:hint="eastAsia"/>
                <w:bCs/>
                <w:sz w:val="20"/>
                <w:szCs w:val="20"/>
              </w:rPr>
              <w:br/>
              <w:t>9-3-2探討不同文化的接觸和交流可能產生的衝突、合作和文化創新。</w:t>
            </w:r>
          </w:p>
        </w:tc>
        <w:tc>
          <w:tcPr>
            <w:tcW w:w="1985"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【家政教育】3-3-1認識臺灣多元族群的傳統與文化。</w:t>
            </w:r>
            <w:r>
              <w:rPr>
                <w:rFonts w:ascii="標楷體" w:eastAsia="標楷體" w:hAnsi="標楷體" w:hint="eastAsia"/>
                <w:bCs/>
                <w:sz w:val="20"/>
                <w:szCs w:val="20"/>
              </w:rPr>
              <w:br/>
              <w:t>【海洋教育】3-3-2說明臺灣先民海洋</w:t>
            </w:r>
            <w:proofErr w:type="gramStart"/>
            <w:r>
              <w:rPr>
                <w:rFonts w:ascii="標楷體" w:eastAsia="標楷體" w:hAnsi="標楷體" w:hint="eastAsia"/>
                <w:bCs/>
                <w:sz w:val="20"/>
                <w:szCs w:val="20"/>
              </w:rPr>
              <w:t>拓展史對臺灣</w:t>
            </w:r>
            <w:proofErr w:type="gramEnd"/>
            <w:r>
              <w:rPr>
                <w:rFonts w:ascii="標楷體" w:eastAsia="標楷體" w:hAnsi="標楷體" w:hint="eastAsia"/>
                <w:bCs/>
                <w:sz w:val="20"/>
                <w:szCs w:val="20"/>
              </w:rPr>
              <w:t>開發的影響。</w:t>
            </w:r>
          </w:p>
        </w:tc>
        <w:tc>
          <w:tcPr>
            <w:tcW w:w="567" w:type="dxa"/>
          </w:tcPr>
          <w:p w:rsidR="00A23F3F" w:rsidRPr="009262E2" w:rsidRDefault="00A23F3F" w:rsidP="00A23F3F">
            <w:pPr>
              <w:rPr>
                <w:rFonts w:ascii="標楷體" w:eastAsia="標楷體" w:hAnsi="標楷體"/>
                <w:u w:val="single"/>
              </w:rPr>
            </w:pPr>
          </w:p>
        </w:tc>
      </w:tr>
      <w:tr w:rsidR="00A23F3F" w:rsidRPr="009262E2" w:rsidTr="005E326E">
        <w:tc>
          <w:tcPr>
            <w:tcW w:w="596" w:type="dxa"/>
            <w:vAlign w:val="center"/>
          </w:tcPr>
          <w:p w:rsidR="00A23F3F" w:rsidRDefault="00A23F3F" w:rsidP="00A23F3F">
            <w:pPr>
              <w:jc w:val="center"/>
              <w:rPr>
                <w:rFonts w:ascii="標楷體" w:eastAsia="標楷體" w:hAnsi="標楷體"/>
              </w:rPr>
            </w:pPr>
            <w:r>
              <w:rPr>
                <w:rFonts w:ascii="標楷體" w:eastAsia="標楷體" w:hAnsi="標楷體" w:hint="eastAsia"/>
              </w:rPr>
              <w:lastRenderedPageBreak/>
              <w:t>20</w:t>
            </w:r>
          </w:p>
        </w:tc>
        <w:tc>
          <w:tcPr>
            <w:tcW w:w="1276"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sz w:val="20"/>
                <w:szCs w:val="20"/>
              </w:rPr>
            </w:pPr>
            <w:r>
              <w:rPr>
                <w:rFonts w:ascii="標楷體" w:eastAsia="標楷體" w:hAnsi="標楷體" w:hint="eastAsia"/>
                <w:bCs/>
                <w:sz w:val="20"/>
                <w:szCs w:val="20"/>
              </w:rPr>
              <w:t>第六單元臺灣傳統社會與文化的形成</w:t>
            </w:r>
          </w:p>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第一課傳統社會與生活</w:t>
            </w:r>
          </w:p>
        </w:tc>
        <w:tc>
          <w:tcPr>
            <w:tcW w:w="4961"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
                <w:bCs/>
                <w:sz w:val="20"/>
                <w:szCs w:val="20"/>
              </w:rPr>
              <w:t>活動</w:t>
            </w:r>
            <w:proofErr w:type="gramStart"/>
            <w:r>
              <w:rPr>
                <w:rFonts w:ascii="標楷體" w:eastAsia="標楷體" w:hAnsi="標楷體" w:hint="eastAsia"/>
                <w:b/>
                <w:bCs/>
                <w:sz w:val="20"/>
                <w:szCs w:val="20"/>
              </w:rPr>
              <w:t>一</w:t>
            </w:r>
            <w:proofErr w:type="gramEnd"/>
            <w:r>
              <w:rPr>
                <w:rFonts w:ascii="標楷體" w:eastAsia="標楷體" w:hAnsi="標楷體" w:hint="eastAsia"/>
                <w:b/>
                <w:bCs/>
                <w:sz w:val="20"/>
                <w:szCs w:val="20"/>
              </w:rPr>
              <w:t>：緊密的生活關係</w:t>
            </w:r>
            <w:r>
              <w:rPr>
                <w:rFonts w:ascii="標楷體" w:eastAsia="標楷體" w:hAnsi="標楷體" w:hint="eastAsia"/>
                <w:bCs/>
                <w:sz w:val="20"/>
                <w:szCs w:val="20"/>
              </w:rPr>
              <w:br/>
              <w:t>1.閱讀：引導學生閱讀課本第78～80頁。</w:t>
            </w:r>
            <w:r>
              <w:rPr>
                <w:rFonts w:ascii="標楷體" w:eastAsia="標楷體" w:hAnsi="標楷體" w:hint="eastAsia"/>
                <w:bCs/>
                <w:sz w:val="20"/>
                <w:szCs w:val="20"/>
              </w:rPr>
              <w:br/>
              <w:t>2.問答：</w:t>
            </w:r>
            <w:r>
              <w:rPr>
                <w:rFonts w:ascii="標楷體" w:eastAsia="標楷體" w:hAnsi="標楷體" w:hint="eastAsia"/>
                <w:bCs/>
                <w:sz w:val="20"/>
                <w:szCs w:val="20"/>
              </w:rPr>
              <w:br/>
              <w:t>(1)原住民族生活的中心為何？</w:t>
            </w:r>
            <w:r>
              <w:rPr>
                <w:rFonts w:ascii="標楷體" w:eastAsia="標楷體" w:hAnsi="標楷體" w:hint="eastAsia"/>
                <w:bCs/>
                <w:sz w:val="20"/>
                <w:szCs w:val="20"/>
              </w:rPr>
              <w:br/>
              <w:t>(2)部落裡的成員必須共同承擔與遵守哪些事務？</w:t>
            </w:r>
            <w:r>
              <w:rPr>
                <w:rFonts w:ascii="標楷體" w:eastAsia="標楷體" w:hAnsi="標楷體" w:hint="eastAsia"/>
                <w:bCs/>
                <w:sz w:val="20"/>
                <w:szCs w:val="20"/>
              </w:rPr>
              <w:br/>
              <w:t>(3)為什麼男子通常到一定年齡之後，需要接受部落組織的訓練？</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(4)原住民族因生活環境艱辛，發展出哪些互助及分享的方式？</w:t>
            </w:r>
            <w:r>
              <w:rPr>
                <w:rFonts w:ascii="標楷體" w:eastAsia="標楷體" w:hAnsi="標楷體" w:hint="eastAsia"/>
                <w:bCs/>
                <w:sz w:val="20"/>
                <w:szCs w:val="20"/>
              </w:rPr>
              <w:br/>
              <w:t>(5)原住民族祭祀祖先的形式都一樣嗎？</w:t>
            </w:r>
            <w:r>
              <w:rPr>
                <w:rFonts w:ascii="標楷體" w:eastAsia="標楷體" w:hAnsi="標楷體" w:hint="eastAsia"/>
                <w:bCs/>
                <w:sz w:val="20"/>
                <w:szCs w:val="20"/>
              </w:rPr>
              <w:br/>
              <w:t>3.統整：</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(1)原住民族的生活以部落為中心，通常由許多家族所組成。部落的祭典、狩獵及禁忌等重要事務，經長老或頭目組成的部落會議、頭目或祭司決定後，一旦通過決議，所有成員必須共同承擔和遵守。</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(2)有些族群為了培養成員技能，設有年齡階層的社會組織，例如：阿美族的年齡階層；有些族群因為生活環境艱辛，發展出許多互助及分享的方式，例如：泰雅族的「共食團體」、雅美族（達悟族）的「</w:t>
            </w:r>
            <w:proofErr w:type="gramStart"/>
            <w:r>
              <w:rPr>
                <w:rFonts w:ascii="標楷體" w:eastAsia="標楷體" w:hAnsi="標楷體" w:hint="eastAsia"/>
                <w:bCs/>
                <w:sz w:val="20"/>
                <w:szCs w:val="20"/>
              </w:rPr>
              <w:t>漁團</w:t>
            </w:r>
            <w:proofErr w:type="gramEnd"/>
            <w:r>
              <w:rPr>
                <w:rFonts w:ascii="標楷體" w:eastAsia="標楷體" w:hAnsi="標楷體" w:hint="eastAsia"/>
                <w:bCs/>
                <w:sz w:val="20"/>
                <w:szCs w:val="20"/>
              </w:rPr>
              <w:t>」。</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(3)原住民族儘管對於天地或大自然的信仰各有不同，但</w:t>
            </w:r>
            <w:proofErr w:type="gramStart"/>
            <w:r>
              <w:rPr>
                <w:rFonts w:ascii="標楷體" w:eastAsia="標楷體" w:hAnsi="標楷體" w:hint="eastAsia"/>
                <w:bCs/>
                <w:sz w:val="20"/>
                <w:szCs w:val="20"/>
              </w:rPr>
              <w:t>對於祖</w:t>
            </w:r>
            <w:proofErr w:type="gramEnd"/>
            <w:r>
              <w:rPr>
                <w:rFonts w:ascii="標楷體" w:eastAsia="標楷體" w:hAnsi="標楷體" w:hint="eastAsia"/>
                <w:bCs/>
                <w:sz w:val="20"/>
                <w:szCs w:val="20"/>
              </w:rPr>
              <w:t>靈的尊敬卻是相同，他們也擁有相異的祭祀祖先的方式。</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
                <w:bCs/>
                <w:sz w:val="20"/>
                <w:szCs w:val="20"/>
              </w:rPr>
              <w:t>活動二：凝聚向心力</w:t>
            </w:r>
            <w:r>
              <w:rPr>
                <w:rFonts w:ascii="標楷體" w:eastAsia="標楷體" w:hAnsi="標楷體" w:hint="eastAsia"/>
                <w:bCs/>
                <w:sz w:val="20"/>
                <w:szCs w:val="20"/>
              </w:rPr>
              <w:br/>
              <w:t>1.閱讀：引導學生閱讀課本第81、82頁。</w:t>
            </w:r>
            <w:r>
              <w:rPr>
                <w:rFonts w:ascii="標楷體" w:eastAsia="標楷體" w:hAnsi="標楷體" w:hint="eastAsia"/>
                <w:bCs/>
                <w:sz w:val="20"/>
                <w:szCs w:val="20"/>
              </w:rPr>
              <w:br/>
              <w:t>2.問答：</w:t>
            </w:r>
            <w:r>
              <w:rPr>
                <w:rFonts w:ascii="標楷體" w:eastAsia="標楷體" w:hAnsi="標楷體" w:hint="eastAsia"/>
                <w:bCs/>
                <w:sz w:val="20"/>
                <w:szCs w:val="20"/>
              </w:rPr>
              <w:br/>
              <w:t>(1)漢人的家族社會大多是以哪一種型態為主？</w:t>
            </w:r>
            <w:r>
              <w:rPr>
                <w:rFonts w:ascii="標楷體" w:eastAsia="標楷體" w:hAnsi="標楷體" w:hint="eastAsia"/>
                <w:bCs/>
                <w:sz w:val="20"/>
                <w:szCs w:val="20"/>
              </w:rPr>
              <w:br/>
              <w:t>(2)家族社會有哪些功能？</w:t>
            </w:r>
            <w:r>
              <w:rPr>
                <w:rFonts w:ascii="標楷體" w:eastAsia="標楷體" w:hAnsi="標楷體" w:hint="eastAsia"/>
                <w:bCs/>
                <w:sz w:val="20"/>
                <w:szCs w:val="20"/>
              </w:rPr>
              <w:br/>
              <w:t>(3)家族中有哪些規範、觀念？</w:t>
            </w:r>
            <w:r>
              <w:rPr>
                <w:rFonts w:ascii="標楷體" w:eastAsia="標楷體" w:hAnsi="標楷體" w:hint="eastAsia"/>
                <w:bCs/>
                <w:sz w:val="20"/>
                <w:szCs w:val="20"/>
              </w:rPr>
              <w:br/>
              <w:t>(4)家族也教導族人哪些基本道理？</w:t>
            </w:r>
          </w:p>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lastRenderedPageBreak/>
              <w:t>3.習作實作：完成習作「族譜的紀錄」。</w:t>
            </w:r>
            <w:r>
              <w:rPr>
                <w:rFonts w:ascii="標楷體" w:eastAsia="標楷體" w:hAnsi="標楷體" w:hint="eastAsia"/>
                <w:bCs/>
                <w:sz w:val="20"/>
                <w:szCs w:val="20"/>
              </w:rPr>
              <w:br/>
            </w:r>
            <w:r>
              <w:rPr>
                <w:rFonts w:ascii="標楷體" w:eastAsia="標楷體" w:hAnsi="標楷體" w:hint="eastAsia"/>
                <w:b/>
                <w:bCs/>
                <w:sz w:val="20"/>
                <w:szCs w:val="20"/>
              </w:rPr>
              <w:t>活動</w:t>
            </w:r>
            <w:proofErr w:type="gramStart"/>
            <w:r>
              <w:rPr>
                <w:rFonts w:ascii="標楷體" w:eastAsia="標楷體" w:hAnsi="標楷體" w:hint="eastAsia"/>
                <w:b/>
                <w:bCs/>
                <w:sz w:val="20"/>
                <w:szCs w:val="20"/>
              </w:rPr>
              <w:t>三</w:t>
            </w:r>
            <w:proofErr w:type="gramEnd"/>
            <w:r>
              <w:rPr>
                <w:rFonts w:ascii="標楷體" w:eastAsia="標楷體" w:hAnsi="標楷體" w:hint="eastAsia"/>
                <w:b/>
                <w:bCs/>
                <w:sz w:val="20"/>
                <w:szCs w:val="20"/>
              </w:rPr>
              <w:t>：家族生活面面觀</w:t>
            </w:r>
            <w:r>
              <w:rPr>
                <w:rFonts w:ascii="標楷體" w:eastAsia="標楷體" w:hAnsi="標楷體" w:hint="eastAsia"/>
                <w:bCs/>
                <w:sz w:val="20"/>
                <w:szCs w:val="20"/>
              </w:rPr>
              <w:br/>
              <w:t>1.閱讀：引導學生閱讀課本第83頁。</w:t>
            </w:r>
            <w:r>
              <w:rPr>
                <w:rFonts w:ascii="標楷體" w:eastAsia="標楷體" w:hAnsi="標楷體" w:hint="eastAsia"/>
                <w:bCs/>
                <w:sz w:val="20"/>
                <w:szCs w:val="20"/>
              </w:rPr>
              <w:br/>
              <w:t>2.問答：</w:t>
            </w:r>
            <w:r>
              <w:rPr>
                <w:rFonts w:ascii="標楷體" w:eastAsia="標楷體" w:hAnsi="標楷體" w:hint="eastAsia"/>
                <w:bCs/>
                <w:sz w:val="20"/>
                <w:szCs w:val="20"/>
              </w:rPr>
              <w:br/>
              <w:t>(1)清朝治</w:t>
            </w:r>
            <w:proofErr w:type="gramStart"/>
            <w:r>
              <w:rPr>
                <w:rFonts w:ascii="標楷體" w:eastAsia="標楷體" w:hAnsi="標楷體" w:hint="eastAsia"/>
                <w:bCs/>
                <w:sz w:val="20"/>
                <w:szCs w:val="20"/>
              </w:rPr>
              <w:t>臺</w:t>
            </w:r>
            <w:proofErr w:type="gramEnd"/>
            <w:r>
              <w:rPr>
                <w:rFonts w:ascii="標楷體" w:eastAsia="標楷體" w:hAnsi="標楷體" w:hint="eastAsia"/>
                <w:bCs/>
                <w:sz w:val="20"/>
                <w:szCs w:val="20"/>
              </w:rPr>
              <w:t>初期的家族社會型態為何？</w:t>
            </w:r>
            <w:r>
              <w:rPr>
                <w:rFonts w:ascii="標楷體" w:eastAsia="標楷體" w:hAnsi="標楷體" w:hint="eastAsia"/>
                <w:bCs/>
                <w:sz w:val="20"/>
                <w:szCs w:val="20"/>
              </w:rPr>
              <w:br/>
              <w:t>(2)家族社會型態到了什麼時候開始發生轉變？</w:t>
            </w:r>
            <w:r>
              <w:rPr>
                <w:rFonts w:ascii="標楷體" w:eastAsia="標楷體" w:hAnsi="標楷體" w:hint="eastAsia"/>
                <w:bCs/>
                <w:sz w:val="20"/>
                <w:szCs w:val="20"/>
              </w:rPr>
              <w:br/>
              <w:t>(3)傳統的家族透過哪些活動來凝聚向心力？</w:t>
            </w:r>
            <w:r>
              <w:rPr>
                <w:rFonts w:ascii="標楷體" w:eastAsia="標楷體" w:hAnsi="標楷體" w:hint="eastAsia"/>
                <w:bCs/>
                <w:sz w:val="20"/>
                <w:szCs w:val="20"/>
              </w:rPr>
              <w:br/>
              <w:t>(4)你曾經參加過家族祭祀活動嗎？</w:t>
            </w:r>
            <w:r>
              <w:rPr>
                <w:rFonts w:ascii="標楷體" w:eastAsia="標楷體" w:hAnsi="標楷體" w:hint="eastAsia"/>
                <w:bCs/>
                <w:sz w:val="20"/>
                <w:szCs w:val="20"/>
              </w:rPr>
              <w:br/>
              <w:t>(5)祭祀活動中會發現哪一些現象？</w:t>
            </w:r>
            <w:r>
              <w:rPr>
                <w:rFonts w:ascii="標楷體" w:eastAsia="標楷體" w:hAnsi="標楷體" w:hint="eastAsia"/>
                <w:bCs/>
                <w:sz w:val="20"/>
                <w:szCs w:val="20"/>
              </w:rPr>
              <w:br/>
              <w:t>(6)祭祀活動在現代社會中有哪些意義？</w:t>
            </w:r>
          </w:p>
        </w:tc>
        <w:tc>
          <w:tcPr>
            <w:tcW w:w="567"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lastRenderedPageBreak/>
              <w:t>3</w:t>
            </w:r>
          </w:p>
        </w:tc>
        <w:tc>
          <w:tcPr>
            <w:tcW w:w="1276"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sz w:val="20"/>
                <w:szCs w:val="20"/>
              </w:rPr>
            </w:pPr>
            <w:r>
              <w:rPr>
                <w:rFonts w:ascii="標楷體" w:eastAsia="標楷體" w:hAnsi="標楷體" w:hint="eastAsia"/>
                <w:snapToGrid w:val="0"/>
                <w:kern w:val="0"/>
                <w:sz w:val="20"/>
                <w:szCs w:val="20"/>
              </w:rPr>
              <w:t>翰林版國小社會5上教材</w:t>
            </w:r>
            <w:r>
              <w:rPr>
                <w:rFonts w:ascii="標楷體" w:eastAsia="標楷體" w:hAnsi="標楷體" w:hint="eastAsia"/>
                <w:snapToGrid w:val="0"/>
                <w:kern w:val="0"/>
                <w:sz w:val="20"/>
                <w:szCs w:val="20"/>
              </w:rPr>
              <w:br/>
            </w:r>
            <w:r>
              <w:rPr>
                <w:rFonts w:ascii="標楷體" w:eastAsia="標楷體" w:hAnsi="標楷體" w:hint="eastAsia"/>
                <w:bCs/>
                <w:sz w:val="20"/>
                <w:szCs w:val="20"/>
              </w:rPr>
              <w:t>第六單元臺灣傳統社會與文化的形成</w:t>
            </w:r>
          </w:p>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第一課傳統社會與生活</w:t>
            </w:r>
          </w:p>
        </w:tc>
        <w:tc>
          <w:tcPr>
            <w:tcW w:w="1134"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口頭評量</w:t>
            </w:r>
            <w:r>
              <w:rPr>
                <w:rFonts w:ascii="標楷體" w:eastAsia="標楷體" w:hAnsi="標楷體" w:hint="eastAsia"/>
                <w:bCs/>
                <w:sz w:val="20"/>
                <w:szCs w:val="20"/>
              </w:rPr>
              <w:br/>
              <w:t>習作評量</w:t>
            </w:r>
          </w:p>
        </w:tc>
        <w:tc>
          <w:tcPr>
            <w:tcW w:w="2693"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bCs/>
                <w:sz w:val="20"/>
                <w:szCs w:val="20"/>
              </w:rPr>
            </w:pPr>
            <w:r>
              <w:rPr>
                <w:rFonts w:ascii="標楷體" w:eastAsia="標楷體" w:hAnsi="標楷體" w:hint="eastAsia"/>
                <w:sz w:val="20"/>
                <w:szCs w:val="20"/>
              </w:rPr>
              <w:t>1-3-11了解臺灣地理位置的特色及其對臺灣歷史發展的影響。</w:t>
            </w:r>
          </w:p>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2-3-2探討臺灣文化的淵源，並欣賞其內涵。</w:t>
            </w:r>
          </w:p>
        </w:tc>
        <w:tc>
          <w:tcPr>
            <w:tcW w:w="1985"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【家政教育】3-3-1認識臺灣多元族群的傳統與文化。</w:t>
            </w:r>
          </w:p>
        </w:tc>
        <w:tc>
          <w:tcPr>
            <w:tcW w:w="567" w:type="dxa"/>
          </w:tcPr>
          <w:p w:rsidR="00A23F3F" w:rsidRPr="009262E2" w:rsidRDefault="00A23F3F" w:rsidP="00A23F3F">
            <w:pPr>
              <w:rPr>
                <w:rFonts w:ascii="標楷體" w:eastAsia="標楷體" w:hAnsi="標楷體"/>
                <w:u w:val="single"/>
              </w:rPr>
            </w:pPr>
          </w:p>
        </w:tc>
      </w:tr>
      <w:tr w:rsidR="00A23F3F" w:rsidRPr="009262E2" w:rsidTr="005E326E">
        <w:tc>
          <w:tcPr>
            <w:tcW w:w="596" w:type="dxa"/>
            <w:vAlign w:val="center"/>
          </w:tcPr>
          <w:p w:rsidR="00A23F3F" w:rsidRDefault="00A23F3F" w:rsidP="00A23F3F">
            <w:pPr>
              <w:jc w:val="center"/>
              <w:rPr>
                <w:rFonts w:ascii="標楷體" w:eastAsia="標楷體" w:hAnsi="標楷體"/>
              </w:rPr>
            </w:pPr>
            <w:r>
              <w:rPr>
                <w:rFonts w:ascii="標楷體" w:eastAsia="標楷體" w:hAnsi="標楷體" w:hint="eastAsia"/>
              </w:rPr>
              <w:lastRenderedPageBreak/>
              <w:t>21</w:t>
            </w:r>
          </w:p>
        </w:tc>
        <w:tc>
          <w:tcPr>
            <w:tcW w:w="1276"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sz w:val="20"/>
                <w:szCs w:val="20"/>
              </w:rPr>
            </w:pPr>
            <w:r>
              <w:rPr>
                <w:rFonts w:ascii="標楷體" w:eastAsia="標楷體" w:hAnsi="標楷體" w:hint="eastAsia"/>
                <w:bCs/>
                <w:sz w:val="20"/>
                <w:szCs w:val="20"/>
              </w:rPr>
              <w:t>第六單元臺灣傳統社會與文化的形成</w:t>
            </w:r>
          </w:p>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第二課傳統文化的展現</w:t>
            </w:r>
          </w:p>
        </w:tc>
        <w:tc>
          <w:tcPr>
            <w:tcW w:w="4961"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b/>
                <w:bCs/>
                <w:sz w:val="20"/>
                <w:szCs w:val="20"/>
              </w:rPr>
            </w:pPr>
            <w:r>
              <w:rPr>
                <w:rFonts w:ascii="標楷體" w:eastAsia="標楷體" w:hAnsi="標楷體" w:hint="eastAsia"/>
                <w:b/>
                <w:bCs/>
                <w:sz w:val="20"/>
                <w:szCs w:val="20"/>
              </w:rPr>
              <w:t>活動</w:t>
            </w:r>
            <w:proofErr w:type="gramStart"/>
            <w:r>
              <w:rPr>
                <w:rFonts w:ascii="標楷體" w:eastAsia="標楷體" w:hAnsi="標楷體" w:hint="eastAsia"/>
                <w:b/>
                <w:bCs/>
                <w:sz w:val="20"/>
                <w:szCs w:val="20"/>
              </w:rPr>
              <w:t>一</w:t>
            </w:r>
            <w:proofErr w:type="gramEnd"/>
            <w:r>
              <w:rPr>
                <w:rFonts w:ascii="標楷體" w:eastAsia="標楷體" w:hAnsi="標楷體" w:hint="eastAsia"/>
                <w:b/>
                <w:bCs/>
                <w:sz w:val="20"/>
                <w:szCs w:val="20"/>
              </w:rPr>
              <w:t>：文化的傳承</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1.閱讀：引導學生閱讀課本第84頁。</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2.問答：</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(1)文化包含了哪些面向？</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(2)傳統文化在現今臺灣有哪些變化？</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3.統整：傳統文化不管是否增添新的元素或保持原有樣貌，都結合了祖先們的經驗與智慧，值得我們去保存與品味。</w:t>
            </w:r>
          </w:p>
          <w:p w:rsidR="00A23F3F" w:rsidRDefault="00A23F3F" w:rsidP="00A23F3F">
            <w:pPr>
              <w:spacing w:line="0" w:lineRule="atLeast"/>
              <w:rPr>
                <w:rFonts w:ascii="標楷體" w:eastAsia="標楷體" w:hAnsi="標楷體"/>
                <w:b/>
                <w:bCs/>
                <w:sz w:val="20"/>
                <w:szCs w:val="20"/>
              </w:rPr>
            </w:pPr>
            <w:r>
              <w:rPr>
                <w:rFonts w:ascii="標楷體" w:eastAsia="標楷體" w:hAnsi="標楷體" w:hint="eastAsia"/>
                <w:b/>
                <w:bCs/>
                <w:sz w:val="20"/>
                <w:szCs w:val="20"/>
              </w:rPr>
              <w:t>活動二：宗教信仰</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1.閱讀：引導學生閱讀課本第85頁。</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2.問答：</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(1)泉州人、漳州人、客家人的信仰一樣嗎？</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(2)人們為何信仰媽祖和王爺？</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3.統整：臺灣各個族群早先雖然有各自的信仰，但經過數個世代的融合後，信仰在臺灣已經是一個多元且彼此尊重的傳統文化，成為臺灣一項非常重要的資產。</w:t>
            </w:r>
          </w:p>
          <w:p w:rsidR="00A23F3F" w:rsidRDefault="00A23F3F" w:rsidP="00A23F3F">
            <w:pPr>
              <w:spacing w:line="0" w:lineRule="atLeast"/>
              <w:rPr>
                <w:rFonts w:ascii="標楷體" w:eastAsia="標楷體" w:hAnsi="標楷體"/>
                <w:b/>
                <w:bCs/>
                <w:sz w:val="20"/>
                <w:szCs w:val="20"/>
              </w:rPr>
            </w:pPr>
            <w:r>
              <w:rPr>
                <w:rFonts w:ascii="標楷體" w:eastAsia="標楷體" w:hAnsi="標楷體" w:hint="eastAsia"/>
                <w:b/>
                <w:bCs/>
                <w:sz w:val="20"/>
                <w:szCs w:val="20"/>
              </w:rPr>
              <w:t>活動</w:t>
            </w:r>
            <w:proofErr w:type="gramStart"/>
            <w:r>
              <w:rPr>
                <w:rFonts w:ascii="標楷體" w:eastAsia="標楷體" w:hAnsi="標楷體" w:hint="eastAsia"/>
                <w:b/>
                <w:bCs/>
                <w:sz w:val="20"/>
                <w:szCs w:val="20"/>
              </w:rPr>
              <w:t>三</w:t>
            </w:r>
            <w:proofErr w:type="gramEnd"/>
            <w:r>
              <w:rPr>
                <w:rFonts w:ascii="標楷體" w:eastAsia="標楷體" w:hAnsi="標楷體" w:hint="eastAsia"/>
                <w:b/>
                <w:bCs/>
                <w:sz w:val="20"/>
                <w:szCs w:val="20"/>
              </w:rPr>
              <w:t>：生命禮俗</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1.閱讀：引導學生閱讀課本第86～87頁。</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2.問答：</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(1)遇到人生重要階段時，先民通常會怎麼做？</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(2)不同的族群和宗教信仰，他們的各種禮俗、儀式都相同嗎？</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(3)在不同階段的生命禮俗，漢人與原住民族分別有哪些習俗？</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3.討論與發表：請說一說令你印象深刻的生命禮俗。</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lastRenderedPageBreak/>
              <w:t>4.習作實作：完成習作「探索生命禮俗」。</w:t>
            </w:r>
          </w:p>
          <w:p w:rsidR="00A23F3F" w:rsidRDefault="00A23F3F" w:rsidP="00A23F3F">
            <w:pPr>
              <w:spacing w:line="0" w:lineRule="atLeast"/>
              <w:rPr>
                <w:rFonts w:ascii="標楷體" w:eastAsia="標楷體" w:hAnsi="標楷體"/>
                <w:b/>
                <w:bCs/>
                <w:sz w:val="20"/>
                <w:szCs w:val="20"/>
              </w:rPr>
            </w:pPr>
            <w:r>
              <w:rPr>
                <w:rFonts w:ascii="標楷體" w:eastAsia="標楷體" w:hAnsi="標楷體" w:hint="eastAsia"/>
                <w:b/>
                <w:bCs/>
                <w:sz w:val="20"/>
                <w:szCs w:val="20"/>
              </w:rPr>
              <w:t>活動四：民以食為天</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1.閱讀：引導學生閱讀課本第88、89頁。</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2.問答：</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(1)為何早期食物的取得與保存並不容易？</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(2)早期為了不造成食物浪費，先民們發展出哪些保存食物的方法？</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(3)臺灣先民在各種節慶時，多以何種方式慶祝，並傳承至今？</w:t>
            </w:r>
          </w:p>
          <w:p w:rsidR="00A23F3F" w:rsidRDefault="00A23F3F" w:rsidP="00A23F3F">
            <w:pPr>
              <w:spacing w:line="0" w:lineRule="atLeast"/>
              <w:rPr>
                <w:rFonts w:ascii="標楷體" w:eastAsia="標楷體" w:hAnsi="標楷體"/>
                <w:b/>
                <w:bCs/>
                <w:sz w:val="20"/>
                <w:szCs w:val="20"/>
              </w:rPr>
            </w:pPr>
            <w:r>
              <w:rPr>
                <w:rFonts w:ascii="標楷體" w:eastAsia="標楷體" w:hAnsi="標楷體" w:hint="eastAsia"/>
                <w:b/>
                <w:bCs/>
                <w:sz w:val="20"/>
                <w:szCs w:val="20"/>
              </w:rPr>
              <w:t>活動五：原住民族與漢人族群的飲食</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1.閱讀：引導學生閱讀課本第89頁。</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2.問答：</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(1)原住民族的飲食特色為何？</w:t>
            </w:r>
          </w:p>
          <w:p w:rsidR="00A23F3F" w:rsidRDefault="00A23F3F" w:rsidP="00A23F3F">
            <w:pPr>
              <w:spacing w:line="0" w:lineRule="atLeast"/>
              <w:rPr>
                <w:rFonts w:ascii="標楷體" w:eastAsia="標楷體" w:hAnsi="標楷體"/>
                <w:bCs/>
                <w:sz w:val="20"/>
                <w:szCs w:val="20"/>
              </w:rPr>
            </w:pPr>
            <w:r>
              <w:rPr>
                <w:rFonts w:ascii="標楷體" w:eastAsia="標楷體" w:hAnsi="標楷體" w:hint="eastAsia"/>
                <w:bCs/>
                <w:sz w:val="20"/>
                <w:szCs w:val="20"/>
              </w:rPr>
              <w:t>(2)客家族群的飲食特色為何？</w:t>
            </w:r>
          </w:p>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(3)閩南的</w:t>
            </w:r>
            <w:proofErr w:type="gramStart"/>
            <w:r>
              <w:rPr>
                <w:rFonts w:ascii="標楷體" w:eastAsia="標楷體" w:hAnsi="標楷體" w:hint="eastAsia"/>
                <w:bCs/>
                <w:sz w:val="20"/>
                <w:szCs w:val="20"/>
              </w:rPr>
              <w:t>漳</w:t>
            </w:r>
            <w:proofErr w:type="gramEnd"/>
            <w:r>
              <w:rPr>
                <w:rFonts w:ascii="標楷體" w:eastAsia="標楷體" w:hAnsi="標楷體" w:hint="eastAsia"/>
                <w:bCs/>
                <w:sz w:val="20"/>
                <w:szCs w:val="20"/>
              </w:rPr>
              <w:t>、泉族群的飲食特色為何？</w:t>
            </w:r>
          </w:p>
        </w:tc>
        <w:tc>
          <w:tcPr>
            <w:tcW w:w="567"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lastRenderedPageBreak/>
              <w:t>3</w:t>
            </w:r>
          </w:p>
        </w:tc>
        <w:tc>
          <w:tcPr>
            <w:tcW w:w="1276" w:type="dxa"/>
            <w:tcBorders>
              <w:top w:val="single" w:sz="4" w:space="0" w:color="auto"/>
              <w:left w:val="single" w:sz="4" w:space="0" w:color="auto"/>
              <w:bottom w:val="single" w:sz="4" w:space="0" w:color="auto"/>
              <w:right w:val="single" w:sz="4" w:space="0" w:color="auto"/>
            </w:tcBorders>
          </w:tcPr>
          <w:p w:rsidR="00A23F3F" w:rsidRDefault="00A23F3F" w:rsidP="00A23F3F">
            <w:pPr>
              <w:spacing w:line="0" w:lineRule="atLeast"/>
              <w:rPr>
                <w:rFonts w:ascii="標楷體" w:eastAsia="標楷體" w:hAnsi="標楷體"/>
                <w:sz w:val="20"/>
                <w:szCs w:val="20"/>
              </w:rPr>
            </w:pPr>
            <w:r>
              <w:rPr>
                <w:rFonts w:ascii="標楷體" w:eastAsia="標楷體" w:hAnsi="標楷體" w:hint="eastAsia"/>
                <w:snapToGrid w:val="0"/>
                <w:kern w:val="0"/>
                <w:sz w:val="20"/>
                <w:szCs w:val="20"/>
              </w:rPr>
              <w:t>翰林版國小社會5上教材</w:t>
            </w:r>
            <w:r>
              <w:rPr>
                <w:rFonts w:ascii="標楷體" w:eastAsia="標楷體" w:hAnsi="標楷體" w:hint="eastAsia"/>
                <w:snapToGrid w:val="0"/>
                <w:kern w:val="0"/>
                <w:sz w:val="20"/>
                <w:szCs w:val="20"/>
              </w:rPr>
              <w:br/>
            </w:r>
            <w:r>
              <w:rPr>
                <w:rFonts w:ascii="標楷體" w:eastAsia="標楷體" w:hAnsi="標楷體" w:hint="eastAsia"/>
                <w:bCs/>
                <w:sz w:val="20"/>
                <w:szCs w:val="20"/>
              </w:rPr>
              <w:t>第六單元臺灣傳統社會與文化的形成</w:t>
            </w:r>
          </w:p>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第二課傳統文化的展現</w:t>
            </w:r>
          </w:p>
        </w:tc>
        <w:tc>
          <w:tcPr>
            <w:tcW w:w="1134"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口頭評量</w:t>
            </w:r>
            <w:r>
              <w:rPr>
                <w:rFonts w:ascii="標楷體" w:eastAsia="標楷體" w:hAnsi="標楷體" w:hint="eastAsia"/>
                <w:bCs/>
                <w:sz w:val="20"/>
                <w:szCs w:val="20"/>
              </w:rPr>
              <w:br/>
              <w:t>習作評量</w:t>
            </w:r>
            <w:r>
              <w:rPr>
                <w:rFonts w:ascii="標楷體" w:eastAsia="標楷體" w:hAnsi="標楷體" w:hint="eastAsia"/>
                <w:bCs/>
                <w:sz w:val="20"/>
                <w:szCs w:val="20"/>
              </w:rPr>
              <w:br/>
              <w:t>蒐集資料</w:t>
            </w:r>
          </w:p>
        </w:tc>
        <w:tc>
          <w:tcPr>
            <w:tcW w:w="2693"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1-3-2了解各地風俗民情的形成背景、傳統的節令、禮俗的意義及其在生活中的重要性。</w:t>
            </w:r>
            <w:r>
              <w:rPr>
                <w:rFonts w:ascii="標楷體" w:eastAsia="標楷體" w:hAnsi="標楷體" w:hint="eastAsia"/>
                <w:bCs/>
                <w:sz w:val="20"/>
                <w:szCs w:val="20"/>
              </w:rPr>
              <w:br/>
              <w:t>2-3-2探討臺灣文化的淵源，並欣賞其內涵。</w:t>
            </w:r>
          </w:p>
        </w:tc>
        <w:tc>
          <w:tcPr>
            <w:tcW w:w="1985" w:type="dxa"/>
            <w:tcBorders>
              <w:top w:val="single" w:sz="4" w:space="0" w:color="auto"/>
              <w:left w:val="single" w:sz="4" w:space="0" w:color="auto"/>
              <w:bottom w:val="single" w:sz="4" w:space="0" w:color="auto"/>
              <w:right w:val="single" w:sz="4" w:space="0" w:color="auto"/>
            </w:tcBorders>
          </w:tcPr>
          <w:p w:rsidR="00A23F3F" w:rsidRPr="009262E2" w:rsidRDefault="00A23F3F" w:rsidP="00A23F3F">
            <w:pPr>
              <w:rPr>
                <w:rFonts w:ascii="標楷體" w:eastAsia="標楷體" w:hAnsi="標楷體"/>
                <w:u w:val="single"/>
              </w:rPr>
            </w:pPr>
            <w:r>
              <w:rPr>
                <w:rFonts w:ascii="標楷體" w:eastAsia="標楷體" w:hAnsi="標楷體" w:hint="eastAsia"/>
                <w:bCs/>
                <w:sz w:val="20"/>
                <w:szCs w:val="20"/>
              </w:rPr>
              <w:t>【家政教育】1-3-7認識傳統節慶食物與臺灣本土飲食文化。</w:t>
            </w:r>
            <w:r>
              <w:rPr>
                <w:rFonts w:ascii="標楷體" w:eastAsia="標楷體" w:hAnsi="標楷體" w:hint="eastAsia"/>
                <w:bCs/>
                <w:sz w:val="20"/>
                <w:szCs w:val="20"/>
              </w:rPr>
              <w:br/>
              <w:t>【家政教育】3-3-1認識臺灣多元族群的傳統與文化。</w:t>
            </w:r>
            <w:r>
              <w:rPr>
                <w:rFonts w:ascii="標楷體" w:eastAsia="標楷體" w:hAnsi="標楷體" w:hint="eastAsia"/>
                <w:bCs/>
                <w:sz w:val="20"/>
                <w:szCs w:val="20"/>
              </w:rPr>
              <w:br/>
              <w:t>【海洋教育】3-3-8說明臺灣地區不同海洋民俗活動、宗教信仰的特色。</w:t>
            </w:r>
            <w:r>
              <w:rPr>
                <w:rFonts w:ascii="標楷體" w:eastAsia="標楷體" w:hAnsi="標楷體" w:hint="eastAsia"/>
                <w:bCs/>
                <w:sz w:val="20"/>
                <w:szCs w:val="20"/>
              </w:rPr>
              <w:br/>
              <w:t>【海洋教育】3-3-9比較臺灣地區不同海洋民俗活動、宗教信仰的差異。</w:t>
            </w:r>
          </w:p>
        </w:tc>
        <w:tc>
          <w:tcPr>
            <w:tcW w:w="567" w:type="dxa"/>
          </w:tcPr>
          <w:p w:rsidR="00A23F3F" w:rsidRPr="009262E2" w:rsidRDefault="00A23F3F" w:rsidP="00A23F3F">
            <w:pPr>
              <w:rPr>
                <w:rFonts w:ascii="標楷體" w:eastAsia="標楷體" w:hAnsi="標楷體"/>
                <w:u w:val="single"/>
              </w:rPr>
            </w:pPr>
          </w:p>
        </w:tc>
      </w:tr>
    </w:tbl>
    <w:p w:rsidR="00175CE4" w:rsidRDefault="00175CE4" w:rsidP="007F228C">
      <w:pPr>
        <w:spacing w:line="400" w:lineRule="exact"/>
        <w:ind w:rightChars="50" w:right="120"/>
        <w:rPr>
          <w:rFonts w:ascii="標楷體" w:eastAsia="標楷體" w:hAnsi="標楷體"/>
          <w:color w:val="000000"/>
          <w:sz w:val="28"/>
        </w:rPr>
      </w:pPr>
    </w:p>
    <w:p w:rsidR="00175CE4" w:rsidRPr="00CF45D3" w:rsidRDefault="00175CE4" w:rsidP="00175CE4">
      <w:pPr>
        <w:rPr>
          <w:rFonts w:ascii="標楷體" w:eastAsia="標楷體" w:hAnsi="標楷體"/>
          <w:color w:val="000000"/>
          <w:sz w:val="28"/>
          <w:u w:val="single"/>
        </w:rPr>
      </w:pPr>
      <w:r w:rsidRPr="00CF45D3">
        <w:rPr>
          <w:rFonts w:ascii="標楷體" w:eastAsia="標楷體" w:hAnsi="標楷體" w:hint="eastAsia"/>
          <w:color w:val="000000"/>
          <w:sz w:val="28"/>
        </w:rPr>
        <w:t>花蓮</w:t>
      </w:r>
      <w:r w:rsidRPr="00CF45D3">
        <w:rPr>
          <w:rFonts w:ascii="標楷體" w:eastAsia="標楷體" w:hAnsi="標楷體"/>
          <w:color w:val="000000"/>
          <w:sz w:val="28"/>
        </w:rPr>
        <w:t>縣</w:t>
      </w:r>
      <w:r>
        <w:rPr>
          <w:rFonts w:ascii="標楷體" w:eastAsia="標楷體" w:hAnsi="標楷體" w:hint="eastAsia"/>
          <w:color w:val="000000"/>
          <w:sz w:val="28"/>
          <w:u w:val="single"/>
        </w:rPr>
        <w:t>南華</w:t>
      </w:r>
      <w:r w:rsidRPr="00CF45D3">
        <w:rPr>
          <w:rFonts w:ascii="標楷體" w:eastAsia="標楷體" w:hAnsi="標楷體"/>
          <w:color w:val="000000"/>
          <w:sz w:val="28"/>
        </w:rPr>
        <w:t>國民小學</w:t>
      </w:r>
      <w:r>
        <w:rPr>
          <w:rFonts w:ascii="標楷體" w:eastAsia="標楷體" w:hAnsi="標楷體" w:hint="eastAsia"/>
          <w:color w:val="000000"/>
          <w:sz w:val="28"/>
          <w:u w:val="single"/>
        </w:rPr>
        <w:t>109</w:t>
      </w:r>
      <w:r w:rsidRPr="00CF45D3">
        <w:rPr>
          <w:rFonts w:ascii="標楷體" w:eastAsia="標楷體" w:hAnsi="標楷體"/>
          <w:color w:val="000000"/>
          <w:sz w:val="28"/>
        </w:rPr>
        <w:t xml:space="preserve">學年度 </w:t>
      </w:r>
      <w:r w:rsidRPr="00CF45D3">
        <w:rPr>
          <w:rFonts w:ascii="標楷體" w:eastAsia="標楷體" w:hAnsi="標楷體" w:hint="eastAsia"/>
          <w:color w:val="000000"/>
          <w:sz w:val="28"/>
        </w:rPr>
        <w:t>第</w:t>
      </w:r>
      <w:r>
        <w:rPr>
          <w:rFonts w:ascii="標楷體" w:eastAsia="標楷體" w:hAnsi="標楷體" w:hint="eastAsia"/>
          <w:color w:val="000000"/>
          <w:sz w:val="28"/>
          <w:u w:val="single"/>
        </w:rPr>
        <w:t>2</w:t>
      </w:r>
      <w:r w:rsidRPr="00CF45D3">
        <w:rPr>
          <w:rFonts w:ascii="標楷體" w:eastAsia="標楷體" w:hAnsi="標楷體"/>
          <w:color w:val="000000"/>
          <w:sz w:val="28"/>
        </w:rPr>
        <w:t>學期</w:t>
      </w:r>
      <w:r w:rsidR="00A23F3F">
        <w:rPr>
          <w:rFonts w:ascii="標楷體" w:eastAsia="標楷體" w:hAnsi="標楷體" w:hint="eastAsia"/>
          <w:color w:val="000000"/>
          <w:sz w:val="28"/>
          <w:u w:val="single"/>
        </w:rPr>
        <w:t>5</w:t>
      </w:r>
      <w:r w:rsidRPr="00CF45D3">
        <w:rPr>
          <w:rFonts w:ascii="標楷體" w:eastAsia="標楷體" w:hAnsi="標楷體"/>
          <w:color w:val="000000"/>
          <w:sz w:val="28"/>
        </w:rPr>
        <w:t>年級</w:t>
      </w:r>
      <w:r w:rsidR="00A23F3F">
        <w:rPr>
          <w:rFonts w:ascii="標楷體" w:eastAsia="標楷體" w:hAnsi="標楷體" w:hint="eastAsia"/>
          <w:color w:val="000000"/>
          <w:sz w:val="28"/>
          <w:u w:val="single"/>
        </w:rPr>
        <w:t>社會</w:t>
      </w:r>
      <w:r w:rsidR="00A23F3F" w:rsidRPr="00CF45D3">
        <w:rPr>
          <w:rFonts w:ascii="標楷體" w:eastAsia="標楷體" w:hAnsi="標楷體"/>
          <w:color w:val="000000"/>
          <w:sz w:val="28"/>
        </w:rPr>
        <w:t>領域課程計畫 設計者：</w:t>
      </w:r>
      <w:r w:rsidR="00A23F3F">
        <w:rPr>
          <w:rFonts w:ascii="標楷體" w:eastAsia="標楷體" w:hAnsi="標楷體" w:hint="eastAsia"/>
          <w:color w:val="000000"/>
          <w:sz w:val="28"/>
          <w:u w:val="single"/>
        </w:rPr>
        <w:t>曾昱達</w:t>
      </w:r>
    </w:p>
    <w:p w:rsidR="00175CE4" w:rsidRPr="00CF45D3" w:rsidRDefault="00175CE4" w:rsidP="00A70CAC">
      <w:pPr>
        <w:numPr>
          <w:ilvl w:val="1"/>
          <w:numId w:val="33"/>
        </w:numPr>
        <w:spacing w:afterLines="100" w:after="240" w:line="400" w:lineRule="exact"/>
        <w:jc w:val="both"/>
        <w:rPr>
          <w:rFonts w:ascii="標楷體" w:eastAsia="標楷體" w:hAnsi="標楷體"/>
          <w:color w:val="000000"/>
          <w:sz w:val="28"/>
          <w:szCs w:val="28"/>
        </w:rPr>
      </w:pPr>
      <w:r w:rsidRPr="00CF45D3">
        <w:rPr>
          <w:rFonts w:ascii="標楷體" w:eastAsia="標楷體" w:hAnsi="標楷體" w:hint="eastAsia"/>
          <w:color w:val="000000"/>
          <w:sz w:val="28"/>
          <w:szCs w:val="28"/>
        </w:rPr>
        <w:t>本領域</w:t>
      </w:r>
      <w:r w:rsidRPr="00CF45D3">
        <w:rPr>
          <w:rFonts w:ascii="標楷體" w:eastAsia="標楷體" w:hAnsi="標楷體" w:hint="eastAsia"/>
          <w:b/>
          <w:color w:val="000000"/>
          <w:sz w:val="28"/>
          <w:szCs w:val="28"/>
        </w:rPr>
        <w:t>每週</w:t>
      </w:r>
      <w:r w:rsidRPr="00CF45D3">
        <w:rPr>
          <w:rFonts w:ascii="標楷體" w:eastAsia="標楷體" w:hAnsi="標楷體" w:hint="eastAsia"/>
          <w:color w:val="000000"/>
          <w:sz w:val="28"/>
          <w:szCs w:val="28"/>
        </w:rPr>
        <w:t>學習節數（</w:t>
      </w:r>
      <w:r w:rsidR="00A23F3F">
        <w:rPr>
          <w:rFonts w:ascii="標楷體" w:eastAsia="標楷體" w:hAnsi="標楷體" w:hint="eastAsia"/>
          <w:color w:val="000000"/>
          <w:sz w:val="28"/>
          <w:szCs w:val="28"/>
        </w:rPr>
        <w:t>3</w:t>
      </w:r>
      <w:r w:rsidRPr="00CF45D3">
        <w:rPr>
          <w:rFonts w:ascii="標楷體" w:eastAsia="標楷體" w:hAnsi="標楷體" w:hint="eastAsia"/>
          <w:color w:val="000000"/>
          <w:sz w:val="28"/>
          <w:szCs w:val="28"/>
        </w:rPr>
        <w:t xml:space="preserve"> ）節。</w:t>
      </w:r>
    </w:p>
    <w:p w:rsidR="00A23F3F" w:rsidRDefault="00175CE4" w:rsidP="00A70CAC">
      <w:pPr>
        <w:numPr>
          <w:ilvl w:val="1"/>
          <w:numId w:val="33"/>
        </w:numPr>
        <w:spacing w:afterLines="100" w:after="240" w:line="400" w:lineRule="exact"/>
        <w:jc w:val="both"/>
        <w:rPr>
          <w:rFonts w:ascii="標楷體" w:eastAsia="標楷體" w:hAnsi="標楷體"/>
          <w:color w:val="000000"/>
          <w:sz w:val="28"/>
          <w:szCs w:val="28"/>
        </w:rPr>
      </w:pPr>
      <w:r w:rsidRPr="00CF45D3">
        <w:rPr>
          <w:rFonts w:ascii="標楷體" w:eastAsia="標楷體" w:hAnsi="標楷體"/>
          <w:color w:val="000000"/>
          <w:sz w:val="28"/>
          <w:szCs w:val="28"/>
        </w:rPr>
        <w:t>本學期學習目標：</w:t>
      </w:r>
    </w:p>
    <w:p w:rsidR="00A23F3F" w:rsidRDefault="00A23F3F" w:rsidP="00A23F3F">
      <w:pPr>
        <w:pStyle w:val="aa"/>
        <w:adjustRightInd w:val="0"/>
        <w:snapToGrid w:val="0"/>
        <w:ind w:leftChars="413" w:left="991"/>
        <w:rPr>
          <w:rFonts w:ascii="標楷體" w:eastAsia="標楷體" w:hAnsi="標楷體"/>
          <w:snapToGrid w:val="0"/>
          <w:kern w:val="0"/>
        </w:rPr>
      </w:pPr>
      <w:r>
        <w:rPr>
          <w:rFonts w:ascii="標楷體" w:eastAsia="標楷體" w:hAnsi="標楷體" w:hint="eastAsia"/>
          <w:snapToGrid w:val="0"/>
          <w:kern w:val="0"/>
        </w:rPr>
        <w:t>1.了解臺灣開放通商港口的原因，以及開港後國際貿易興盛的情形和所帶來的影響。</w:t>
      </w:r>
    </w:p>
    <w:p w:rsidR="00A23F3F" w:rsidRDefault="00A23F3F" w:rsidP="00A23F3F">
      <w:pPr>
        <w:pStyle w:val="aa"/>
        <w:adjustRightInd w:val="0"/>
        <w:snapToGrid w:val="0"/>
        <w:ind w:leftChars="413" w:left="991"/>
        <w:rPr>
          <w:rFonts w:ascii="標楷體" w:eastAsia="標楷體" w:hAnsi="標楷體"/>
          <w:snapToGrid w:val="0"/>
          <w:kern w:val="0"/>
        </w:rPr>
      </w:pPr>
      <w:r>
        <w:rPr>
          <w:rFonts w:ascii="標楷體" w:eastAsia="標楷體" w:hAnsi="標楷體" w:hint="eastAsia"/>
          <w:snapToGrid w:val="0"/>
          <w:kern w:val="0"/>
        </w:rPr>
        <w:t>2.了解清朝積極治</w:t>
      </w:r>
      <w:proofErr w:type="gramStart"/>
      <w:r>
        <w:rPr>
          <w:rFonts w:ascii="標楷體" w:eastAsia="標楷體" w:hAnsi="標楷體" w:hint="eastAsia"/>
          <w:snapToGrid w:val="0"/>
          <w:kern w:val="0"/>
        </w:rPr>
        <w:t>臺</w:t>
      </w:r>
      <w:proofErr w:type="gramEnd"/>
      <w:r>
        <w:rPr>
          <w:rFonts w:ascii="標楷體" w:eastAsia="標楷體" w:hAnsi="標楷體" w:hint="eastAsia"/>
          <w:snapToGrid w:val="0"/>
          <w:kern w:val="0"/>
        </w:rPr>
        <w:t>的原因，歸納清末臺灣積極建設的成果，知悉清朝統治後期的相關古蹟及意義，並建立感謝先人努力的態度。</w:t>
      </w:r>
    </w:p>
    <w:p w:rsidR="00A23F3F" w:rsidRDefault="00A23F3F" w:rsidP="00A23F3F">
      <w:pPr>
        <w:pStyle w:val="aa"/>
        <w:adjustRightInd w:val="0"/>
        <w:snapToGrid w:val="0"/>
        <w:ind w:leftChars="413" w:left="991"/>
        <w:rPr>
          <w:rFonts w:ascii="標楷體" w:eastAsia="標楷體" w:hAnsi="標楷體"/>
          <w:snapToGrid w:val="0"/>
          <w:kern w:val="0"/>
        </w:rPr>
      </w:pPr>
      <w:r>
        <w:rPr>
          <w:rFonts w:ascii="標楷體" w:eastAsia="標楷體" w:hAnsi="標楷體" w:hint="eastAsia"/>
          <w:snapToGrid w:val="0"/>
          <w:kern w:val="0"/>
        </w:rPr>
        <w:t>3.明瞭臺灣割讓給日本和臺灣民主國建立的緣由，以及臺灣人民武裝抗日的原因、史實與影響。</w:t>
      </w:r>
    </w:p>
    <w:p w:rsidR="00A23F3F" w:rsidRDefault="00A23F3F" w:rsidP="00A23F3F">
      <w:pPr>
        <w:pStyle w:val="aa"/>
        <w:adjustRightInd w:val="0"/>
        <w:snapToGrid w:val="0"/>
        <w:ind w:leftChars="413" w:left="991"/>
        <w:rPr>
          <w:rFonts w:ascii="標楷體" w:eastAsia="標楷體" w:hAnsi="標楷體"/>
          <w:snapToGrid w:val="0"/>
          <w:kern w:val="0"/>
        </w:rPr>
      </w:pPr>
      <w:r>
        <w:rPr>
          <w:rFonts w:ascii="標楷體" w:eastAsia="標楷體" w:hAnsi="標楷體" w:hint="eastAsia"/>
          <w:snapToGrid w:val="0"/>
          <w:kern w:val="0"/>
        </w:rPr>
        <w:t>4.歸納日本統治臺灣的特色、差別待遇的內容，以及皇民化運動的內容與戰爭對臺灣人民的影響。</w:t>
      </w:r>
    </w:p>
    <w:p w:rsidR="00A23F3F" w:rsidRDefault="00A23F3F" w:rsidP="00A23F3F">
      <w:pPr>
        <w:pStyle w:val="aa"/>
        <w:adjustRightInd w:val="0"/>
        <w:snapToGrid w:val="0"/>
        <w:ind w:leftChars="413" w:left="991"/>
        <w:rPr>
          <w:rFonts w:ascii="標楷體" w:eastAsia="標楷體" w:hAnsi="標楷體"/>
          <w:snapToGrid w:val="0"/>
          <w:kern w:val="0"/>
        </w:rPr>
      </w:pPr>
      <w:r>
        <w:rPr>
          <w:rFonts w:ascii="標楷體" w:eastAsia="標楷體" w:hAnsi="標楷體" w:hint="eastAsia"/>
          <w:snapToGrid w:val="0"/>
          <w:kern w:val="0"/>
        </w:rPr>
        <w:t>5.了解日本統治臺灣時期經濟改革的內容、產業發展的特色，以及社會風俗、教育、文學、藝術與觀念變遷。</w:t>
      </w:r>
    </w:p>
    <w:p w:rsidR="00A23F3F" w:rsidRDefault="00A23F3F" w:rsidP="00A23F3F">
      <w:pPr>
        <w:pStyle w:val="aa"/>
        <w:adjustRightInd w:val="0"/>
        <w:snapToGrid w:val="0"/>
        <w:ind w:leftChars="413" w:left="991"/>
        <w:rPr>
          <w:rFonts w:ascii="標楷體" w:eastAsia="標楷體" w:hAnsi="標楷體"/>
          <w:snapToGrid w:val="0"/>
          <w:kern w:val="0"/>
        </w:rPr>
      </w:pPr>
      <w:r>
        <w:rPr>
          <w:rFonts w:ascii="標楷體" w:eastAsia="標楷體" w:hAnsi="標楷體" w:hint="eastAsia"/>
          <w:snapToGrid w:val="0"/>
          <w:kern w:val="0"/>
        </w:rPr>
        <w:t>6.了解臺灣光復的由來，以及臺灣從戒嚴到解嚴的政治發展。</w:t>
      </w:r>
    </w:p>
    <w:p w:rsidR="00A23F3F" w:rsidRDefault="00A23F3F" w:rsidP="00A23F3F">
      <w:pPr>
        <w:pStyle w:val="aa"/>
        <w:adjustRightInd w:val="0"/>
        <w:snapToGrid w:val="0"/>
        <w:ind w:leftChars="413" w:left="991"/>
        <w:rPr>
          <w:rFonts w:ascii="標楷體" w:eastAsia="標楷體" w:hAnsi="標楷體"/>
          <w:snapToGrid w:val="0"/>
          <w:kern w:val="0"/>
        </w:rPr>
      </w:pPr>
      <w:r>
        <w:rPr>
          <w:rFonts w:ascii="標楷體" w:eastAsia="標楷體" w:hAnsi="標楷體" w:hint="eastAsia"/>
          <w:snapToGrid w:val="0"/>
          <w:kern w:val="0"/>
        </w:rPr>
        <w:t>7.認識光復後臺灣的藝術與文學的發展特色。</w:t>
      </w:r>
    </w:p>
    <w:p w:rsidR="00A23F3F" w:rsidRDefault="00A23F3F" w:rsidP="00A23F3F">
      <w:pPr>
        <w:pStyle w:val="aa"/>
        <w:adjustRightInd w:val="0"/>
        <w:snapToGrid w:val="0"/>
        <w:ind w:leftChars="413" w:left="991"/>
        <w:rPr>
          <w:rFonts w:ascii="標楷體" w:eastAsia="標楷體" w:hAnsi="標楷體"/>
          <w:snapToGrid w:val="0"/>
          <w:kern w:val="0"/>
        </w:rPr>
      </w:pPr>
      <w:r>
        <w:rPr>
          <w:rFonts w:ascii="標楷體" w:eastAsia="標楷體" w:hAnsi="標楷體" w:hint="eastAsia"/>
          <w:snapToGrid w:val="0"/>
          <w:kern w:val="0"/>
        </w:rPr>
        <w:t>8.認識我國憲法規範的人民義務和權利，和民主政體、政府的組織與功能。</w:t>
      </w:r>
    </w:p>
    <w:p w:rsidR="00A23F3F" w:rsidRDefault="00A23F3F" w:rsidP="00A23F3F">
      <w:pPr>
        <w:pStyle w:val="aa"/>
        <w:adjustRightInd w:val="0"/>
        <w:snapToGrid w:val="0"/>
        <w:ind w:leftChars="413" w:left="991"/>
        <w:rPr>
          <w:rFonts w:ascii="標楷體" w:eastAsia="標楷體" w:hAnsi="標楷體"/>
          <w:snapToGrid w:val="0"/>
          <w:kern w:val="0"/>
        </w:rPr>
      </w:pPr>
      <w:r>
        <w:rPr>
          <w:rFonts w:ascii="標楷體" w:eastAsia="標楷體" w:hAnsi="標楷體" w:hint="eastAsia"/>
          <w:snapToGrid w:val="0"/>
          <w:kern w:val="0"/>
        </w:rPr>
        <w:t>9.明白臺灣區域之間的物產、資源和交通的交互影響。</w:t>
      </w:r>
    </w:p>
    <w:p w:rsidR="00A23F3F" w:rsidRDefault="00A23F3F" w:rsidP="00A23F3F">
      <w:pPr>
        <w:pStyle w:val="aa"/>
        <w:adjustRightInd w:val="0"/>
        <w:snapToGrid w:val="0"/>
        <w:ind w:leftChars="413" w:left="991"/>
        <w:rPr>
          <w:rFonts w:ascii="標楷體" w:eastAsia="標楷體" w:hAnsi="標楷體"/>
          <w:snapToGrid w:val="0"/>
          <w:kern w:val="0"/>
        </w:rPr>
      </w:pPr>
      <w:r>
        <w:rPr>
          <w:rFonts w:ascii="標楷體" w:eastAsia="標楷體" w:hAnsi="標楷體" w:hint="eastAsia"/>
          <w:snapToGrid w:val="0"/>
          <w:kern w:val="0"/>
        </w:rPr>
        <w:t>10.能認識並尊重不同聚落的文化與生活習慣。</w:t>
      </w:r>
    </w:p>
    <w:p w:rsidR="00175CE4" w:rsidRPr="00CF45D3" w:rsidRDefault="00A23F3F" w:rsidP="00A70CAC">
      <w:pPr>
        <w:spacing w:afterLines="100" w:after="240" w:line="400" w:lineRule="exact"/>
        <w:ind w:leftChars="413" w:left="991"/>
        <w:jc w:val="both"/>
        <w:rPr>
          <w:rFonts w:ascii="標楷體" w:eastAsia="標楷體" w:hAnsi="標楷體"/>
          <w:color w:val="000000"/>
          <w:sz w:val="28"/>
          <w:szCs w:val="28"/>
        </w:rPr>
      </w:pPr>
      <w:r>
        <w:rPr>
          <w:rFonts w:ascii="標楷體" w:eastAsia="標楷體" w:hAnsi="標楷體" w:hint="eastAsia"/>
          <w:snapToGrid w:val="0"/>
          <w:kern w:val="0"/>
        </w:rPr>
        <w:lastRenderedPageBreak/>
        <w:t>11.能了解臺灣區域空間分布、特色。</w:t>
      </w:r>
    </w:p>
    <w:p w:rsidR="00175CE4" w:rsidRPr="00CF45D3" w:rsidRDefault="00175CE4" w:rsidP="00A70CAC">
      <w:pPr>
        <w:numPr>
          <w:ilvl w:val="1"/>
          <w:numId w:val="34"/>
        </w:numPr>
        <w:spacing w:afterLines="100" w:after="240" w:line="400" w:lineRule="exact"/>
        <w:jc w:val="both"/>
        <w:rPr>
          <w:rFonts w:ascii="標楷體" w:eastAsia="標楷體" w:hAnsi="標楷體"/>
          <w:color w:val="000000"/>
          <w:sz w:val="28"/>
          <w:szCs w:val="28"/>
        </w:rPr>
      </w:pPr>
      <w:r w:rsidRPr="00CF45D3">
        <w:rPr>
          <w:rFonts w:ascii="標楷體" w:eastAsia="標楷體" w:hAnsi="標楷體" w:hint="eastAsia"/>
          <w:sz w:val="28"/>
          <w:szCs w:val="28"/>
        </w:rPr>
        <w:t>本</w:t>
      </w:r>
      <w:r w:rsidRPr="00CF45D3">
        <w:rPr>
          <w:rFonts w:ascii="標楷體" w:eastAsia="標楷體" w:hAnsi="標楷體"/>
          <w:sz w:val="28"/>
          <w:szCs w:val="28"/>
        </w:rPr>
        <w:t>學期課程</w:t>
      </w:r>
      <w:r w:rsidRPr="00CF45D3">
        <w:rPr>
          <w:rFonts w:ascii="標楷體" w:eastAsia="標楷體" w:hAnsi="標楷體" w:hint="eastAsia"/>
          <w:sz w:val="28"/>
          <w:szCs w:val="28"/>
        </w:rPr>
        <w:t>架構</w:t>
      </w:r>
      <w:r w:rsidRPr="00CF45D3">
        <w:rPr>
          <w:rFonts w:ascii="標楷體" w:eastAsia="標楷體" w:hAnsi="標楷體"/>
          <w:sz w:val="28"/>
          <w:szCs w:val="28"/>
        </w:rPr>
        <w:t>：</w:t>
      </w:r>
      <w:proofErr w:type="gramStart"/>
      <w:r w:rsidRPr="00F0212A">
        <w:rPr>
          <w:rFonts w:ascii="標楷體" w:eastAsia="標楷體" w:hAnsi="標楷體"/>
          <w:color w:val="002060"/>
          <w:sz w:val="28"/>
          <w:szCs w:val="28"/>
        </w:rPr>
        <w:t>﹙</w:t>
      </w:r>
      <w:proofErr w:type="gramEnd"/>
      <w:r w:rsidRPr="00F0212A">
        <w:rPr>
          <w:rFonts w:ascii="標楷體" w:eastAsia="標楷體" w:hAnsi="標楷體"/>
          <w:color w:val="002060"/>
          <w:sz w:val="28"/>
          <w:szCs w:val="28"/>
        </w:rPr>
        <w:t>各校自行視需要決定是否呈現</w:t>
      </w:r>
      <w:proofErr w:type="gramStart"/>
      <w:r w:rsidRPr="00F0212A">
        <w:rPr>
          <w:rFonts w:ascii="標楷體" w:eastAsia="標楷體" w:hAnsi="標楷體"/>
          <w:color w:val="002060"/>
          <w:sz w:val="28"/>
          <w:szCs w:val="28"/>
        </w:rPr>
        <w:t>﹚</w:t>
      </w:r>
      <w:proofErr w:type="gramEnd"/>
    </w:p>
    <w:p w:rsidR="00175CE4" w:rsidRPr="00950FB3" w:rsidRDefault="00175CE4" w:rsidP="00A70CAC">
      <w:pPr>
        <w:numPr>
          <w:ilvl w:val="1"/>
          <w:numId w:val="34"/>
        </w:numPr>
        <w:spacing w:afterLines="100" w:after="240" w:line="400" w:lineRule="exact"/>
        <w:jc w:val="both"/>
        <w:rPr>
          <w:rFonts w:ascii="標楷體" w:eastAsia="標楷體" w:hAnsi="標楷體"/>
          <w:color w:val="000000"/>
          <w:sz w:val="28"/>
          <w:szCs w:val="28"/>
        </w:rPr>
      </w:pPr>
      <w:r w:rsidRPr="00CF45D3">
        <w:rPr>
          <w:rFonts w:ascii="標楷體" w:eastAsia="標楷體" w:hAnsi="標楷體" w:hint="eastAsia"/>
          <w:sz w:val="28"/>
          <w:szCs w:val="28"/>
        </w:rPr>
        <w:t>本</w:t>
      </w:r>
      <w:r w:rsidRPr="00CF45D3">
        <w:rPr>
          <w:rFonts w:ascii="標楷體" w:eastAsia="標楷體" w:hAnsi="標楷體"/>
          <w:sz w:val="28"/>
          <w:szCs w:val="28"/>
        </w:rPr>
        <w:t>學期課程內涵</w:t>
      </w:r>
      <w:r>
        <w:rPr>
          <w:rFonts w:ascii="標楷體" w:eastAsia="標楷體" w:hAnsi="標楷體" w:hint="eastAsia"/>
          <w:sz w:val="28"/>
          <w:szCs w:val="28"/>
        </w:rPr>
        <w:t>：（</w:t>
      </w:r>
      <w:r w:rsidRPr="0024790C">
        <w:rPr>
          <w:rFonts w:ascii="標楷體" w:eastAsia="標楷體" w:hAnsi="標楷體" w:hint="eastAsia"/>
          <w:color w:val="002060"/>
        </w:rPr>
        <w:t>單元名稱</w:t>
      </w:r>
      <w:r w:rsidRPr="0024790C">
        <w:rPr>
          <w:rFonts w:ascii="標楷體" w:eastAsia="標楷體" w:hAnsi="標楷體" w:hint="eastAsia"/>
        </w:rPr>
        <w:t>及</w:t>
      </w:r>
      <w:r w:rsidRPr="0024790C">
        <w:rPr>
          <w:rFonts w:ascii="標楷體" w:eastAsia="標楷體" w:hAnsi="標楷體" w:hint="eastAsia"/>
          <w:color w:val="002060"/>
        </w:rPr>
        <w:t>教學內容</w:t>
      </w:r>
      <w:r>
        <w:rPr>
          <w:rFonts w:ascii="標楷體" w:eastAsia="標楷體" w:hAnsi="標楷體" w:hint="eastAsia"/>
          <w:b/>
        </w:rPr>
        <w:t>務必每週填寫</w:t>
      </w:r>
      <w:r>
        <w:rPr>
          <w:rFonts w:ascii="標楷體" w:eastAsia="標楷體" w:hAnsi="標楷體" w:hint="eastAsia"/>
          <w:sz w:val="28"/>
          <w:szCs w:val="28"/>
        </w:rPr>
        <w:t>）</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1134"/>
        <w:gridCol w:w="5103"/>
        <w:gridCol w:w="567"/>
        <w:gridCol w:w="1276"/>
        <w:gridCol w:w="1134"/>
        <w:gridCol w:w="2693"/>
        <w:gridCol w:w="1985"/>
        <w:gridCol w:w="396"/>
      </w:tblGrid>
      <w:tr w:rsidR="00175CE4" w:rsidRPr="009262E2" w:rsidTr="00D27298">
        <w:tc>
          <w:tcPr>
            <w:tcW w:w="596" w:type="dxa"/>
            <w:vAlign w:val="center"/>
          </w:tcPr>
          <w:p w:rsidR="00175CE4" w:rsidRPr="001B1823" w:rsidRDefault="00175CE4" w:rsidP="006B4EE4">
            <w:pPr>
              <w:spacing w:line="400" w:lineRule="exact"/>
              <w:rPr>
                <w:rFonts w:ascii="標楷體" w:eastAsia="標楷體" w:hAnsi="標楷體"/>
                <w:color w:val="FF0000"/>
              </w:rPr>
            </w:pPr>
            <w:proofErr w:type="gramStart"/>
            <w:r w:rsidRPr="001B1823">
              <w:rPr>
                <w:rFonts w:ascii="標楷體" w:eastAsia="標楷體" w:hAnsi="標楷體"/>
                <w:b/>
                <w:color w:val="FF0000"/>
              </w:rPr>
              <w:t>週</w:t>
            </w:r>
            <w:proofErr w:type="gramEnd"/>
            <w:r w:rsidRPr="001B1823">
              <w:rPr>
                <w:rFonts w:ascii="標楷體" w:eastAsia="標楷體" w:hAnsi="標楷體" w:hint="eastAsia"/>
                <w:b/>
                <w:color w:val="FF0000"/>
              </w:rPr>
              <w:t>次</w:t>
            </w:r>
          </w:p>
        </w:tc>
        <w:tc>
          <w:tcPr>
            <w:tcW w:w="1134" w:type="dxa"/>
            <w:vAlign w:val="center"/>
          </w:tcPr>
          <w:p w:rsidR="00175CE4" w:rsidRPr="00911BC0" w:rsidRDefault="00175CE4" w:rsidP="006B4EE4">
            <w:pPr>
              <w:jc w:val="center"/>
              <w:rPr>
                <w:rFonts w:ascii="標楷體" w:eastAsia="標楷體" w:hAnsi="標楷體"/>
                <w:b/>
              </w:rPr>
            </w:pPr>
            <w:r w:rsidRPr="00911BC0">
              <w:rPr>
                <w:rFonts w:ascii="標楷體" w:eastAsia="標楷體" w:hAnsi="標楷體" w:hint="eastAsia"/>
                <w:b/>
              </w:rPr>
              <w:t>單元名稱</w:t>
            </w:r>
          </w:p>
        </w:tc>
        <w:tc>
          <w:tcPr>
            <w:tcW w:w="5103" w:type="dxa"/>
            <w:vAlign w:val="center"/>
          </w:tcPr>
          <w:p w:rsidR="00175CE4" w:rsidRPr="00911BC0" w:rsidRDefault="00175CE4" w:rsidP="006B4EE4">
            <w:pPr>
              <w:jc w:val="center"/>
              <w:rPr>
                <w:rFonts w:ascii="標楷體" w:eastAsia="標楷體" w:hAnsi="標楷體"/>
                <w:b/>
              </w:rPr>
            </w:pPr>
            <w:r w:rsidRPr="00911BC0">
              <w:rPr>
                <w:rFonts w:ascii="標楷體" w:eastAsia="標楷體" w:hAnsi="標楷體" w:hint="eastAsia"/>
                <w:b/>
              </w:rPr>
              <w:t>教學內容</w:t>
            </w:r>
          </w:p>
        </w:tc>
        <w:tc>
          <w:tcPr>
            <w:tcW w:w="567" w:type="dxa"/>
            <w:vAlign w:val="center"/>
          </w:tcPr>
          <w:p w:rsidR="00175CE4" w:rsidRPr="00911BC0" w:rsidRDefault="00175CE4" w:rsidP="006B4EE4">
            <w:pPr>
              <w:jc w:val="both"/>
              <w:rPr>
                <w:rFonts w:ascii="標楷體" w:eastAsia="標楷體" w:hAnsi="標楷體"/>
                <w:b/>
              </w:rPr>
            </w:pPr>
            <w:r w:rsidRPr="00911BC0">
              <w:rPr>
                <w:rFonts w:ascii="標楷體" w:eastAsia="標楷體" w:hAnsi="標楷體" w:hint="eastAsia"/>
                <w:b/>
              </w:rPr>
              <w:t>節數</w:t>
            </w:r>
          </w:p>
        </w:tc>
        <w:tc>
          <w:tcPr>
            <w:tcW w:w="1276" w:type="dxa"/>
            <w:vAlign w:val="center"/>
          </w:tcPr>
          <w:p w:rsidR="00175CE4" w:rsidRPr="00911BC0" w:rsidRDefault="00175CE4" w:rsidP="006B4EE4">
            <w:pPr>
              <w:jc w:val="center"/>
              <w:rPr>
                <w:rFonts w:ascii="標楷體" w:eastAsia="標楷體" w:hAnsi="標楷體"/>
                <w:b/>
              </w:rPr>
            </w:pPr>
            <w:r w:rsidRPr="00911BC0">
              <w:rPr>
                <w:rFonts w:ascii="標楷體" w:eastAsia="標楷體" w:hAnsi="標楷體" w:hint="eastAsia"/>
                <w:b/>
              </w:rPr>
              <w:t>教材來源</w:t>
            </w:r>
          </w:p>
        </w:tc>
        <w:tc>
          <w:tcPr>
            <w:tcW w:w="1134" w:type="dxa"/>
            <w:vAlign w:val="center"/>
          </w:tcPr>
          <w:p w:rsidR="00175CE4" w:rsidRPr="00911BC0" w:rsidRDefault="00175CE4" w:rsidP="006B4EE4">
            <w:pPr>
              <w:jc w:val="center"/>
              <w:rPr>
                <w:rFonts w:ascii="標楷體" w:eastAsia="標楷體" w:hAnsi="標楷體"/>
                <w:b/>
              </w:rPr>
            </w:pPr>
            <w:r w:rsidRPr="00911BC0">
              <w:rPr>
                <w:rFonts w:ascii="標楷體" w:eastAsia="標楷體" w:hAnsi="標楷體" w:hint="eastAsia"/>
                <w:b/>
              </w:rPr>
              <w:t>評量方式</w:t>
            </w:r>
            <w:r>
              <w:rPr>
                <w:rFonts w:ascii="標楷體" w:eastAsia="標楷體" w:hAnsi="標楷體"/>
                <w:b/>
              </w:rPr>
              <w:br/>
            </w:r>
            <w:r w:rsidRPr="00523F29">
              <w:rPr>
                <w:rFonts w:ascii="標楷體" w:eastAsia="標楷體" w:hAnsi="標楷體" w:hint="eastAsia"/>
                <w:b/>
                <w:color w:val="002060"/>
                <w:sz w:val="20"/>
                <w:szCs w:val="20"/>
              </w:rPr>
              <w:t>（不必每週填寫）</w:t>
            </w:r>
          </w:p>
        </w:tc>
        <w:tc>
          <w:tcPr>
            <w:tcW w:w="2693" w:type="dxa"/>
            <w:vAlign w:val="center"/>
          </w:tcPr>
          <w:p w:rsidR="00175CE4" w:rsidRPr="00911BC0" w:rsidRDefault="00175CE4" w:rsidP="006B4EE4">
            <w:pPr>
              <w:jc w:val="both"/>
              <w:rPr>
                <w:rFonts w:ascii="標楷體" w:eastAsia="標楷體" w:hAnsi="標楷體"/>
                <w:b/>
              </w:rPr>
            </w:pPr>
            <w:r w:rsidRPr="00911BC0">
              <w:rPr>
                <w:rFonts w:ascii="標楷體" w:eastAsia="標楷體" w:hAnsi="標楷體" w:hint="eastAsia"/>
                <w:b/>
              </w:rPr>
              <w:t>能力指標</w:t>
            </w:r>
            <w:r>
              <w:rPr>
                <w:rFonts w:ascii="標楷體" w:eastAsia="標楷體" w:hAnsi="標楷體"/>
                <w:b/>
              </w:rPr>
              <w:br/>
            </w:r>
            <w:r w:rsidRPr="00523F29">
              <w:rPr>
                <w:rFonts w:ascii="標楷體" w:eastAsia="標楷體" w:hAnsi="標楷體" w:hint="eastAsia"/>
                <w:b/>
                <w:color w:val="002060"/>
                <w:sz w:val="20"/>
                <w:szCs w:val="20"/>
              </w:rPr>
              <w:t>（不必每週填寫）</w:t>
            </w:r>
          </w:p>
        </w:tc>
        <w:tc>
          <w:tcPr>
            <w:tcW w:w="1985" w:type="dxa"/>
            <w:vAlign w:val="center"/>
          </w:tcPr>
          <w:p w:rsidR="00175CE4" w:rsidRPr="00911BC0" w:rsidRDefault="00175CE4" w:rsidP="006B4EE4">
            <w:pPr>
              <w:jc w:val="center"/>
              <w:rPr>
                <w:rFonts w:ascii="標楷體" w:eastAsia="標楷體" w:hAnsi="標楷體"/>
                <w:b/>
              </w:rPr>
            </w:pPr>
            <w:r w:rsidRPr="00911BC0">
              <w:rPr>
                <w:rFonts w:ascii="標楷體" w:eastAsia="標楷體" w:hAnsi="標楷體" w:hint="eastAsia"/>
                <w:b/>
              </w:rPr>
              <w:t>融入領域或議題</w:t>
            </w:r>
            <w:r>
              <w:rPr>
                <w:rFonts w:ascii="標楷體" w:eastAsia="標楷體" w:hAnsi="標楷體"/>
                <w:b/>
              </w:rPr>
              <w:br/>
            </w:r>
            <w:r w:rsidRPr="00523F29">
              <w:rPr>
                <w:rFonts w:ascii="標楷體" w:eastAsia="標楷體" w:hAnsi="標楷體" w:hint="eastAsia"/>
                <w:b/>
                <w:color w:val="002060"/>
                <w:sz w:val="20"/>
                <w:szCs w:val="20"/>
              </w:rPr>
              <w:t>（不必每週填寫）</w:t>
            </w:r>
          </w:p>
        </w:tc>
        <w:tc>
          <w:tcPr>
            <w:tcW w:w="396" w:type="dxa"/>
            <w:vAlign w:val="center"/>
          </w:tcPr>
          <w:p w:rsidR="00175CE4" w:rsidRPr="00911BC0" w:rsidRDefault="00175CE4" w:rsidP="006B4EE4">
            <w:pPr>
              <w:pStyle w:val="af5"/>
              <w:rPr>
                <w:b/>
              </w:rPr>
            </w:pPr>
            <w:r w:rsidRPr="00911BC0">
              <w:rPr>
                <w:rFonts w:hint="eastAsia"/>
                <w:b/>
              </w:rPr>
              <w:t>備註</w:t>
            </w:r>
          </w:p>
        </w:tc>
      </w:tr>
      <w:tr w:rsidR="00D27298" w:rsidRPr="009262E2" w:rsidTr="00D27298">
        <w:tc>
          <w:tcPr>
            <w:tcW w:w="596" w:type="dxa"/>
            <w:vAlign w:val="center"/>
          </w:tcPr>
          <w:p w:rsidR="00D27298" w:rsidRPr="004C17E0" w:rsidRDefault="00D27298" w:rsidP="00D27298">
            <w:pPr>
              <w:jc w:val="center"/>
              <w:rPr>
                <w:rFonts w:ascii="新細明體" w:hAnsi="新細明體"/>
                <w:color w:val="000000"/>
              </w:rPr>
            </w:pPr>
            <w:r>
              <w:rPr>
                <w:rFonts w:ascii="新細明體" w:hAnsi="新細明體" w:hint="eastAsia"/>
                <w:color w:val="000000"/>
              </w:rPr>
              <w:t>1</w:t>
            </w:r>
          </w:p>
        </w:tc>
        <w:tc>
          <w:tcPr>
            <w:tcW w:w="1134"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sz w:val="20"/>
                <w:szCs w:val="20"/>
              </w:rPr>
            </w:pPr>
            <w:r>
              <w:rPr>
                <w:rFonts w:ascii="標楷體" w:eastAsia="標楷體" w:hAnsi="標楷體" w:hint="eastAsia"/>
                <w:bCs/>
                <w:sz w:val="20"/>
                <w:szCs w:val="20"/>
              </w:rPr>
              <w:t>第一單元清末現代化的建設</w:t>
            </w:r>
          </w:p>
          <w:p w:rsidR="00D27298" w:rsidRPr="009262E2" w:rsidRDefault="00D27298" w:rsidP="00D27298">
            <w:pPr>
              <w:rPr>
                <w:rFonts w:ascii="標楷體" w:eastAsia="標楷體" w:hAnsi="標楷體"/>
                <w:u w:val="single"/>
              </w:rPr>
            </w:pPr>
            <w:proofErr w:type="gramStart"/>
            <w:r>
              <w:rPr>
                <w:rFonts w:ascii="標楷體" w:eastAsia="標楷體" w:hAnsi="標楷體" w:hint="eastAsia"/>
                <w:bCs/>
                <w:sz w:val="20"/>
                <w:szCs w:val="20"/>
              </w:rPr>
              <w:t>第一課清末</w:t>
            </w:r>
            <w:proofErr w:type="gramEnd"/>
            <w:r>
              <w:rPr>
                <w:rFonts w:ascii="標楷體" w:eastAsia="標楷體" w:hAnsi="標楷體" w:hint="eastAsia"/>
                <w:bCs/>
                <w:sz w:val="20"/>
                <w:szCs w:val="20"/>
              </w:rPr>
              <w:t>現代化的開端</w:t>
            </w:r>
          </w:p>
        </w:tc>
        <w:tc>
          <w:tcPr>
            <w:tcW w:w="5103" w:type="dxa"/>
            <w:tcBorders>
              <w:top w:val="single" w:sz="4" w:space="0" w:color="auto"/>
              <w:left w:val="single" w:sz="4" w:space="0" w:color="auto"/>
              <w:bottom w:val="single" w:sz="4" w:space="0" w:color="auto"/>
              <w:right w:val="single" w:sz="4" w:space="0" w:color="auto"/>
            </w:tcBorders>
          </w:tcPr>
          <w:p w:rsidR="00D27298" w:rsidRPr="003D74A8" w:rsidRDefault="00D27298" w:rsidP="00D27298">
            <w:pPr>
              <w:spacing w:line="400" w:lineRule="exact"/>
              <w:rPr>
                <w:rFonts w:ascii="標楷體" w:eastAsia="標楷體" w:hAnsi="標楷體"/>
                <w:color w:val="0070C0"/>
                <w:u w:val="single"/>
              </w:rPr>
            </w:pPr>
            <w:r>
              <w:rPr>
                <w:rFonts w:ascii="標楷體" w:eastAsia="標楷體" w:hAnsi="標楷體" w:hint="eastAsia"/>
                <w:b/>
                <w:bCs/>
                <w:sz w:val="20"/>
                <w:szCs w:val="20"/>
              </w:rPr>
              <w:t>活動</w:t>
            </w:r>
            <w:proofErr w:type="gramStart"/>
            <w:r>
              <w:rPr>
                <w:rFonts w:ascii="標楷體" w:eastAsia="標楷體" w:hAnsi="標楷體" w:hint="eastAsia"/>
                <w:b/>
                <w:bCs/>
                <w:sz w:val="20"/>
                <w:szCs w:val="20"/>
              </w:rPr>
              <w:t>一</w:t>
            </w:r>
            <w:proofErr w:type="gramEnd"/>
            <w:r>
              <w:rPr>
                <w:rFonts w:ascii="標楷體" w:eastAsia="標楷體" w:hAnsi="標楷體" w:hint="eastAsia"/>
                <w:b/>
                <w:bCs/>
                <w:sz w:val="20"/>
                <w:szCs w:val="20"/>
              </w:rPr>
              <w:t>：門戶洞開之始</w:t>
            </w:r>
            <w:r>
              <w:rPr>
                <w:rFonts w:ascii="標楷體" w:eastAsia="標楷體" w:hAnsi="標楷體" w:hint="eastAsia"/>
                <w:bCs/>
                <w:sz w:val="20"/>
                <w:szCs w:val="20"/>
              </w:rPr>
              <w:br/>
              <w:t>1.閱讀：引導學生閱讀課本第8頁。</w:t>
            </w:r>
            <w:r>
              <w:rPr>
                <w:rFonts w:ascii="標楷體" w:eastAsia="標楷體" w:hAnsi="標楷體" w:hint="eastAsia"/>
                <w:bCs/>
                <w:sz w:val="20"/>
                <w:szCs w:val="20"/>
              </w:rPr>
              <w:br/>
              <w:t>2.講述：教師講述導致臺灣開港通商的事件始末。英、法兩國因清朝查緝走私船隻、傳教士被害等事件，再度發生戰爭，迫使清朝開放臺灣和其他地區的通商港口。</w:t>
            </w:r>
            <w:r>
              <w:rPr>
                <w:rFonts w:ascii="標楷體" w:eastAsia="標楷體" w:hAnsi="標楷體" w:hint="eastAsia"/>
                <w:bCs/>
                <w:sz w:val="20"/>
                <w:szCs w:val="20"/>
              </w:rPr>
              <w:br/>
              <w:t>3.問題與討論：</w:t>
            </w:r>
            <w:r>
              <w:rPr>
                <w:rFonts w:ascii="標楷體" w:eastAsia="標楷體" w:hAnsi="標楷體" w:hint="eastAsia"/>
                <w:bCs/>
                <w:sz w:val="20"/>
                <w:szCs w:val="20"/>
              </w:rPr>
              <w:br/>
              <w:t>(1)臺灣開港通商後，如果你是被派到臺灣的外國領事，你的工作是什麼？</w:t>
            </w:r>
            <w:r>
              <w:rPr>
                <w:rFonts w:ascii="標楷體" w:eastAsia="標楷體" w:hAnsi="標楷體" w:hint="eastAsia"/>
                <w:bCs/>
                <w:sz w:val="20"/>
                <w:szCs w:val="20"/>
              </w:rPr>
              <w:br/>
              <w:t>(2)臺灣開港通商後，想到臺灣來拓展商務的商人，有什麼方法呢？</w:t>
            </w:r>
            <w:r>
              <w:rPr>
                <w:rFonts w:ascii="標楷體" w:eastAsia="標楷體" w:hAnsi="標楷體" w:hint="eastAsia"/>
                <w:bCs/>
                <w:sz w:val="20"/>
                <w:szCs w:val="20"/>
              </w:rPr>
              <w:br/>
              <w:t>(3)你參觀過基隆、淡水、</w:t>
            </w:r>
            <w:proofErr w:type="gramStart"/>
            <w:r>
              <w:rPr>
                <w:rFonts w:ascii="標楷體" w:eastAsia="標楷體" w:hAnsi="標楷體" w:hint="eastAsia"/>
                <w:bCs/>
                <w:sz w:val="20"/>
                <w:szCs w:val="20"/>
              </w:rPr>
              <w:t>臺</w:t>
            </w:r>
            <w:proofErr w:type="gramEnd"/>
            <w:r>
              <w:rPr>
                <w:rFonts w:ascii="標楷體" w:eastAsia="標楷體" w:hAnsi="標楷體" w:hint="eastAsia"/>
                <w:bCs/>
                <w:sz w:val="20"/>
                <w:szCs w:val="20"/>
              </w:rPr>
              <w:t>南、高雄這4個地區嗎？當地是否保留了洋行與領事館，如今做何用途？</w:t>
            </w:r>
            <w:r>
              <w:rPr>
                <w:rFonts w:ascii="標楷體" w:eastAsia="標楷體" w:hAnsi="標楷體" w:hint="eastAsia"/>
                <w:bCs/>
                <w:sz w:val="20"/>
                <w:szCs w:val="20"/>
              </w:rPr>
              <w:br/>
            </w:r>
            <w:r>
              <w:rPr>
                <w:rFonts w:ascii="標楷體" w:eastAsia="標楷體" w:hAnsi="標楷體" w:hint="eastAsia"/>
                <w:b/>
                <w:bCs/>
                <w:sz w:val="20"/>
                <w:szCs w:val="20"/>
              </w:rPr>
              <w:t>活動二：鴉片貿易的危害</w:t>
            </w:r>
            <w:r>
              <w:rPr>
                <w:rFonts w:ascii="標楷體" w:eastAsia="標楷體" w:hAnsi="標楷體" w:hint="eastAsia"/>
                <w:bCs/>
                <w:sz w:val="20"/>
                <w:szCs w:val="20"/>
              </w:rPr>
              <w:br/>
              <w:t>1.閱讀：引導學生閱讀課本第9頁。</w:t>
            </w:r>
            <w:r>
              <w:rPr>
                <w:rFonts w:ascii="標楷體" w:eastAsia="標楷體" w:hAnsi="標楷體" w:hint="eastAsia"/>
                <w:bCs/>
                <w:sz w:val="20"/>
                <w:szCs w:val="20"/>
              </w:rPr>
              <w:br/>
              <w:t>2.問題與討論：</w:t>
            </w:r>
            <w:r>
              <w:rPr>
                <w:rFonts w:ascii="標楷體" w:eastAsia="標楷體" w:hAnsi="標楷體" w:hint="eastAsia"/>
                <w:bCs/>
                <w:sz w:val="20"/>
                <w:szCs w:val="20"/>
              </w:rPr>
              <w:br/>
            </w:r>
            <w:r>
              <w:rPr>
                <w:rFonts w:ascii="標楷體" w:eastAsia="標楷體" w:hAnsi="標楷體" w:hint="eastAsia"/>
                <w:bCs/>
                <w:sz w:val="20"/>
                <w:szCs w:val="20"/>
              </w:rPr>
              <w:lastRenderedPageBreak/>
              <w:t>(1)開港通商後，臺灣主要進口的物品有哪些？</w:t>
            </w:r>
            <w:r>
              <w:rPr>
                <w:rFonts w:ascii="標楷體" w:eastAsia="標楷體" w:hAnsi="標楷體" w:hint="eastAsia"/>
                <w:bCs/>
                <w:sz w:val="20"/>
                <w:szCs w:val="20"/>
              </w:rPr>
              <w:br/>
              <w:t>(2)當時最大宗的輸入物品是什麼？造成什麼影響？</w:t>
            </w:r>
            <w:r>
              <w:rPr>
                <w:rFonts w:ascii="標楷體" w:eastAsia="標楷體" w:hAnsi="標楷體" w:hint="eastAsia"/>
                <w:bCs/>
                <w:sz w:val="20"/>
                <w:szCs w:val="20"/>
              </w:rPr>
              <w:br/>
              <w:t>(3)想一想，吸食毒品有哪些害處？</w:t>
            </w:r>
          </w:p>
        </w:tc>
        <w:tc>
          <w:tcPr>
            <w:tcW w:w="567" w:type="dxa"/>
            <w:tcBorders>
              <w:top w:val="single" w:sz="4" w:space="0" w:color="auto"/>
              <w:left w:val="single" w:sz="4" w:space="0" w:color="auto"/>
              <w:bottom w:val="single" w:sz="4" w:space="0" w:color="auto"/>
              <w:right w:val="single" w:sz="4" w:space="0" w:color="auto"/>
            </w:tcBorders>
          </w:tcPr>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lastRenderedPageBreak/>
              <w:t>3</w:t>
            </w:r>
          </w:p>
        </w:tc>
        <w:tc>
          <w:tcPr>
            <w:tcW w:w="1276"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sz w:val="20"/>
                <w:szCs w:val="20"/>
              </w:rPr>
            </w:pPr>
            <w:r>
              <w:rPr>
                <w:rFonts w:ascii="標楷體" w:eastAsia="標楷體" w:hAnsi="標楷體" w:hint="eastAsia"/>
                <w:snapToGrid w:val="0"/>
                <w:kern w:val="0"/>
                <w:sz w:val="20"/>
                <w:szCs w:val="20"/>
              </w:rPr>
              <w:t>翰林版國小社會5下教材</w:t>
            </w:r>
            <w:r>
              <w:rPr>
                <w:rFonts w:ascii="標楷體" w:eastAsia="標楷體" w:hAnsi="標楷體" w:hint="eastAsia"/>
                <w:snapToGrid w:val="0"/>
                <w:kern w:val="0"/>
                <w:sz w:val="20"/>
                <w:szCs w:val="20"/>
              </w:rPr>
              <w:br/>
            </w:r>
            <w:r>
              <w:rPr>
                <w:rFonts w:ascii="標楷體" w:eastAsia="標楷體" w:hAnsi="標楷體" w:hint="eastAsia"/>
                <w:bCs/>
                <w:sz w:val="20"/>
                <w:szCs w:val="20"/>
              </w:rPr>
              <w:t>第一單元清末現代化的建設</w:t>
            </w:r>
          </w:p>
          <w:p w:rsidR="00D27298" w:rsidRPr="009262E2" w:rsidRDefault="00D27298" w:rsidP="00D27298">
            <w:pPr>
              <w:rPr>
                <w:rFonts w:ascii="標楷體" w:eastAsia="標楷體" w:hAnsi="標楷體"/>
                <w:u w:val="single"/>
              </w:rPr>
            </w:pPr>
            <w:proofErr w:type="gramStart"/>
            <w:r>
              <w:rPr>
                <w:rFonts w:ascii="標楷體" w:eastAsia="標楷體" w:hAnsi="標楷體" w:hint="eastAsia"/>
                <w:bCs/>
                <w:sz w:val="20"/>
                <w:szCs w:val="20"/>
              </w:rPr>
              <w:t>第一課清末</w:t>
            </w:r>
            <w:proofErr w:type="gramEnd"/>
            <w:r>
              <w:rPr>
                <w:rFonts w:ascii="標楷體" w:eastAsia="標楷體" w:hAnsi="標楷體" w:hint="eastAsia"/>
                <w:bCs/>
                <w:sz w:val="20"/>
                <w:szCs w:val="20"/>
              </w:rPr>
              <w:t>現代化的開端</w:t>
            </w:r>
          </w:p>
        </w:tc>
        <w:tc>
          <w:tcPr>
            <w:tcW w:w="1134" w:type="dxa"/>
            <w:tcBorders>
              <w:top w:val="single" w:sz="4" w:space="0" w:color="auto"/>
              <w:left w:val="single" w:sz="4" w:space="0" w:color="auto"/>
              <w:bottom w:val="single" w:sz="4" w:space="0" w:color="auto"/>
              <w:right w:val="single" w:sz="4" w:space="0" w:color="auto"/>
            </w:tcBorders>
          </w:tcPr>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口頭評量</w:t>
            </w:r>
            <w:r>
              <w:rPr>
                <w:rFonts w:ascii="標楷體" w:eastAsia="標楷體" w:hAnsi="標楷體" w:hint="eastAsia"/>
                <w:bCs/>
                <w:sz w:val="20"/>
                <w:szCs w:val="20"/>
              </w:rPr>
              <w:br/>
              <w:t>資料蒐集</w:t>
            </w:r>
          </w:p>
        </w:tc>
        <w:tc>
          <w:tcPr>
            <w:tcW w:w="2693" w:type="dxa"/>
            <w:tcBorders>
              <w:top w:val="single" w:sz="4" w:space="0" w:color="auto"/>
              <w:left w:val="single" w:sz="4" w:space="0" w:color="auto"/>
              <w:bottom w:val="single" w:sz="4" w:space="0" w:color="auto"/>
              <w:right w:val="single" w:sz="4" w:space="0" w:color="auto"/>
            </w:tcBorders>
          </w:tcPr>
          <w:p w:rsidR="00D27298" w:rsidRPr="009262E2" w:rsidRDefault="00D27298" w:rsidP="00D27298">
            <w:pPr>
              <w:spacing w:line="400" w:lineRule="exact"/>
              <w:rPr>
                <w:rFonts w:ascii="標楷體" w:eastAsia="標楷體" w:hAnsi="標楷體"/>
                <w:u w:val="single"/>
              </w:rPr>
            </w:pPr>
            <w:r>
              <w:rPr>
                <w:rFonts w:ascii="標楷體" w:eastAsia="標楷體" w:hAnsi="標楷體" w:hint="eastAsia"/>
                <w:bCs/>
                <w:sz w:val="20"/>
                <w:szCs w:val="20"/>
              </w:rPr>
              <w:t>2-3-1認識今昔臺灣的重要人物與事件。</w:t>
            </w:r>
            <w:r>
              <w:rPr>
                <w:rFonts w:ascii="標楷體" w:eastAsia="標楷體" w:hAnsi="標楷體" w:hint="eastAsia"/>
                <w:bCs/>
                <w:sz w:val="20"/>
                <w:szCs w:val="20"/>
              </w:rPr>
              <w:br/>
              <w:t>2-3-2探討臺灣文化的淵源，並欣賞其內涵。</w:t>
            </w:r>
            <w:r>
              <w:rPr>
                <w:rFonts w:ascii="標楷體" w:eastAsia="標楷體" w:hAnsi="標楷體" w:hint="eastAsia"/>
                <w:bCs/>
                <w:sz w:val="20"/>
                <w:szCs w:val="20"/>
              </w:rPr>
              <w:br/>
              <w:t>3-3-4分辨某一組事物之間的關係是屬於「因果」或「互動」。</w:t>
            </w:r>
            <w:r>
              <w:rPr>
                <w:rFonts w:ascii="標楷體" w:eastAsia="標楷體" w:hAnsi="標楷體" w:hint="eastAsia"/>
                <w:bCs/>
                <w:sz w:val="20"/>
                <w:szCs w:val="20"/>
              </w:rPr>
              <w:br/>
              <w:t>4-3-2認識人類社會中的主要宗教與信仰。</w:t>
            </w:r>
            <w:r>
              <w:rPr>
                <w:rFonts w:ascii="標楷體" w:eastAsia="標楷體" w:hAnsi="標楷體" w:hint="eastAsia"/>
                <w:bCs/>
                <w:sz w:val="20"/>
                <w:szCs w:val="20"/>
              </w:rPr>
              <w:br/>
              <w:t>7-3-4了解產業與經濟發展宜考量區域的自然和人文特色。</w:t>
            </w:r>
            <w:r>
              <w:rPr>
                <w:rFonts w:ascii="標楷體" w:eastAsia="標楷體" w:hAnsi="標楷體" w:hint="eastAsia"/>
                <w:bCs/>
                <w:sz w:val="20"/>
                <w:szCs w:val="20"/>
              </w:rPr>
              <w:br/>
              <w:t>9-3-2探討不同文化的接觸和交流可能產生的衝突、合作和文化創新。</w:t>
            </w:r>
          </w:p>
        </w:tc>
        <w:tc>
          <w:tcPr>
            <w:tcW w:w="1985" w:type="dxa"/>
            <w:tcBorders>
              <w:top w:val="single" w:sz="4" w:space="0" w:color="auto"/>
              <w:left w:val="single" w:sz="4" w:space="0" w:color="auto"/>
              <w:bottom w:val="single" w:sz="4" w:space="0" w:color="auto"/>
              <w:right w:val="single" w:sz="4" w:space="0" w:color="auto"/>
            </w:tcBorders>
          </w:tcPr>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【資訊教育】4-3-5能利用搜尋引擎及搜尋技巧尋找合適的網路資源。</w:t>
            </w:r>
          </w:p>
        </w:tc>
        <w:tc>
          <w:tcPr>
            <w:tcW w:w="396" w:type="dxa"/>
          </w:tcPr>
          <w:p w:rsidR="00D27298" w:rsidRPr="009262E2" w:rsidRDefault="00D27298" w:rsidP="00D27298">
            <w:pPr>
              <w:rPr>
                <w:rFonts w:ascii="標楷體" w:eastAsia="標楷體" w:hAnsi="標楷體"/>
                <w:u w:val="single"/>
              </w:rPr>
            </w:pPr>
          </w:p>
        </w:tc>
      </w:tr>
      <w:tr w:rsidR="00D27298" w:rsidRPr="009262E2" w:rsidTr="00D27298">
        <w:tc>
          <w:tcPr>
            <w:tcW w:w="596" w:type="dxa"/>
            <w:vAlign w:val="center"/>
          </w:tcPr>
          <w:p w:rsidR="00D27298" w:rsidRPr="009262E2" w:rsidRDefault="00D27298" w:rsidP="00D27298">
            <w:pPr>
              <w:jc w:val="center"/>
              <w:rPr>
                <w:rFonts w:ascii="標楷體" w:eastAsia="標楷體" w:hAnsi="標楷體"/>
              </w:rPr>
            </w:pPr>
            <w:r>
              <w:rPr>
                <w:rFonts w:ascii="標楷體" w:eastAsia="標楷體" w:hAnsi="標楷體" w:hint="eastAsia"/>
              </w:rPr>
              <w:lastRenderedPageBreak/>
              <w:t>2</w:t>
            </w:r>
          </w:p>
        </w:tc>
        <w:tc>
          <w:tcPr>
            <w:tcW w:w="1134"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sz w:val="20"/>
                <w:szCs w:val="20"/>
              </w:rPr>
            </w:pPr>
            <w:r>
              <w:rPr>
                <w:rFonts w:ascii="標楷體" w:eastAsia="標楷體" w:hAnsi="標楷體" w:hint="eastAsia"/>
                <w:bCs/>
                <w:sz w:val="20"/>
                <w:szCs w:val="20"/>
              </w:rPr>
              <w:t>第一單元清末現代化的建設</w:t>
            </w:r>
          </w:p>
          <w:p w:rsidR="00D27298" w:rsidRPr="009262E2" w:rsidRDefault="00D27298" w:rsidP="00D27298">
            <w:pPr>
              <w:rPr>
                <w:rFonts w:ascii="標楷體" w:eastAsia="標楷體" w:hAnsi="標楷體"/>
                <w:u w:val="single"/>
              </w:rPr>
            </w:pPr>
            <w:proofErr w:type="gramStart"/>
            <w:r>
              <w:rPr>
                <w:rFonts w:ascii="標楷體" w:eastAsia="標楷體" w:hAnsi="標楷體" w:hint="eastAsia"/>
                <w:bCs/>
                <w:sz w:val="20"/>
                <w:szCs w:val="20"/>
              </w:rPr>
              <w:t>第一課清末</w:t>
            </w:r>
            <w:proofErr w:type="gramEnd"/>
            <w:r>
              <w:rPr>
                <w:rFonts w:ascii="標楷體" w:eastAsia="標楷體" w:hAnsi="標楷體" w:hint="eastAsia"/>
                <w:bCs/>
                <w:sz w:val="20"/>
                <w:szCs w:val="20"/>
              </w:rPr>
              <w:t>現代化的開端</w:t>
            </w:r>
          </w:p>
        </w:tc>
        <w:tc>
          <w:tcPr>
            <w:tcW w:w="5103"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
                <w:bCs/>
                <w:sz w:val="20"/>
                <w:szCs w:val="20"/>
              </w:rPr>
              <w:t>活動</w:t>
            </w:r>
            <w:proofErr w:type="gramStart"/>
            <w:r>
              <w:rPr>
                <w:rFonts w:ascii="標楷體" w:eastAsia="標楷體" w:hAnsi="標楷體" w:hint="eastAsia"/>
                <w:b/>
                <w:bCs/>
                <w:sz w:val="20"/>
                <w:szCs w:val="20"/>
              </w:rPr>
              <w:t>三</w:t>
            </w:r>
            <w:proofErr w:type="gramEnd"/>
            <w:r>
              <w:rPr>
                <w:rFonts w:ascii="標楷體" w:eastAsia="標楷體" w:hAnsi="標楷體" w:hint="eastAsia"/>
                <w:b/>
                <w:bCs/>
                <w:sz w:val="20"/>
                <w:szCs w:val="20"/>
              </w:rPr>
              <w:t>：航向福爾摩沙</w:t>
            </w:r>
            <w:r>
              <w:rPr>
                <w:rFonts w:ascii="標楷體" w:eastAsia="標楷體" w:hAnsi="標楷體" w:hint="eastAsia"/>
                <w:bCs/>
                <w:sz w:val="20"/>
                <w:szCs w:val="20"/>
              </w:rPr>
              <w:br/>
              <w:t>1.閱讀：引導學生閱讀課本10、11頁。</w:t>
            </w:r>
            <w:r>
              <w:rPr>
                <w:rFonts w:ascii="標楷體" w:eastAsia="標楷體" w:hAnsi="標楷體" w:hint="eastAsia"/>
                <w:bCs/>
                <w:sz w:val="20"/>
                <w:szCs w:val="20"/>
              </w:rPr>
              <w:br/>
              <w:t>2.討論：教師黑板上寫出斯文豪氏</w:t>
            </w:r>
            <w:proofErr w:type="gramStart"/>
            <w:r>
              <w:rPr>
                <w:rFonts w:ascii="標楷體" w:eastAsia="標楷體" w:hAnsi="標楷體" w:hint="eastAsia"/>
                <w:bCs/>
                <w:sz w:val="20"/>
                <w:szCs w:val="20"/>
              </w:rPr>
              <w:t>赤</w:t>
            </w:r>
            <w:proofErr w:type="gramEnd"/>
            <w:r>
              <w:rPr>
                <w:rFonts w:ascii="標楷體" w:eastAsia="標楷體" w:hAnsi="標楷體" w:hint="eastAsia"/>
                <w:bCs/>
                <w:sz w:val="20"/>
                <w:szCs w:val="20"/>
              </w:rPr>
              <w:t>蛙、斯文豪氏蝸牛、斯</w:t>
            </w:r>
            <w:proofErr w:type="gramStart"/>
            <w:r>
              <w:rPr>
                <w:rFonts w:ascii="標楷體" w:eastAsia="標楷體" w:hAnsi="標楷體" w:hint="eastAsia"/>
                <w:bCs/>
                <w:sz w:val="20"/>
                <w:szCs w:val="20"/>
              </w:rPr>
              <w:t>氏紫斑蝶後</w:t>
            </w:r>
            <w:proofErr w:type="gramEnd"/>
            <w:r>
              <w:rPr>
                <w:rFonts w:ascii="標楷體" w:eastAsia="標楷體" w:hAnsi="標楷體" w:hint="eastAsia"/>
                <w:bCs/>
                <w:sz w:val="20"/>
                <w:szCs w:val="20"/>
              </w:rPr>
              <w:t>，討論其命名的由來。</w:t>
            </w:r>
            <w:r>
              <w:rPr>
                <w:rFonts w:ascii="標楷體" w:eastAsia="標楷體" w:hAnsi="標楷體" w:hint="eastAsia"/>
                <w:bCs/>
                <w:sz w:val="20"/>
                <w:szCs w:val="20"/>
              </w:rPr>
              <w:br/>
              <w:t>3.問答：</w:t>
            </w:r>
            <w:r>
              <w:rPr>
                <w:rFonts w:ascii="標楷體" w:eastAsia="標楷體" w:hAnsi="標楷體" w:hint="eastAsia"/>
                <w:bCs/>
                <w:sz w:val="20"/>
                <w:szCs w:val="20"/>
              </w:rPr>
              <w:br/>
              <w:t>(1)當時外國人士來到臺灣多半從事什麼活動？</w:t>
            </w:r>
            <w:r>
              <w:rPr>
                <w:rFonts w:ascii="標楷體" w:eastAsia="標楷體" w:hAnsi="標楷體" w:hint="eastAsia"/>
                <w:bCs/>
                <w:sz w:val="20"/>
                <w:szCs w:val="20"/>
              </w:rPr>
              <w:br/>
              <w:t>(2)英國人陶德對臺灣有何影響？</w:t>
            </w:r>
            <w:r>
              <w:rPr>
                <w:rFonts w:ascii="標楷體" w:eastAsia="標楷體" w:hAnsi="標楷體" w:hint="eastAsia"/>
                <w:bCs/>
                <w:sz w:val="20"/>
                <w:szCs w:val="20"/>
              </w:rPr>
              <w:br/>
              <w:t>(3)英國人斯文豪對臺灣有何影響？</w:t>
            </w:r>
            <w:r>
              <w:rPr>
                <w:rFonts w:ascii="標楷體" w:eastAsia="標楷體" w:hAnsi="標楷體" w:hint="eastAsia"/>
                <w:bCs/>
                <w:sz w:val="20"/>
                <w:szCs w:val="20"/>
              </w:rPr>
              <w:br/>
            </w:r>
            <w:r>
              <w:rPr>
                <w:rFonts w:ascii="標楷體" w:eastAsia="標楷體" w:hAnsi="標楷體" w:hint="eastAsia"/>
                <w:b/>
                <w:bCs/>
                <w:sz w:val="20"/>
                <w:szCs w:val="20"/>
              </w:rPr>
              <w:t>活動四：文化的傳播者</w:t>
            </w:r>
            <w:r>
              <w:rPr>
                <w:rFonts w:ascii="標楷體" w:eastAsia="標楷體" w:hAnsi="標楷體" w:hint="eastAsia"/>
                <w:bCs/>
                <w:sz w:val="20"/>
                <w:szCs w:val="20"/>
              </w:rPr>
              <w:br/>
              <w:t>1閱讀：引導學生閱讀課本10、11頁。</w:t>
            </w:r>
            <w:r>
              <w:rPr>
                <w:rFonts w:ascii="標楷體" w:eastAsia="標楷體" w:hAnsi="標楷體" w:hint="eastAsia"/>
                <w:bCs/>
                <w:sz w:val="20"/>
                <w:szCs w:val="20"/>
              </w:rPr>
              <w:br/>
              <w:t>2.歸納：清末，當傳教士來</w:t>
            </w:r>
            <w:proofErr w:type="gramStart"/>
            <w:r>
              <w:rPr>
                <w:rFonts w:ascii="標楷體" w:eastAsia="標楷體" w:hAnsi="標楷體" w:hint="eastAsia"/>
                <w:bCs/>
                <w:sz w:val="20"/>
                <w:szCs w:val="20"/>
              </w:rPr>
              <w:t>臺</w:t>
            </w:r>
            <w:proofErr w:type="gramEnd"/>
            <w:r>
              <w:rPr>
                <w:rFonts w:ascii="標楷體" w:eastAsia="標楷體" w:hAnsi="標楷體" w:hint="eastAsia"/>
                <w:bCs/>
                <w:sz w:val="20"/>
                <w:szCs w:val="20"/>
              </w:rPr>
              <w:t>後，因中、西信仰習俗不同，部分臺灣人民將不同教義的宗教視為邪教，排外風氣雖不似大陸地區嚴重，但仍有傳教士遭居民毆打或驅趕的事件，例如：西元1868年鳳山縣北門外長老教會被</w:t>
            </w:r>
            <w:proofErr w:type="gramStart"/>
            <w:r>
              <w:rPr>
                <w:rFonts w:ascii="標楷體" w:eastAsia="標楷體" w:hAnsi="標楷體" w:hint="eastAsia"/>
                <w:bCs/>
                <w:sz w:val="20"/>
                <w:szCs w:val="20"/>
              </w:rPr>
              <w:t>燬</w:t>
            </w:r>
            <w:proofErr w:type="gramEnd"/>
            <w:r>
              <w:rPr>
                <w:rFonts w:ascii="標楷體" w:eastAsia="標楷體" w:hAnsi="標楷體" w:hint="eastAsia"/>
                <w:bCs/>
                <w:sz w:val="20"/>
                <w:szCs w:val="20"/>
              </w:rPr>
              <w:t>，臺灣府城也發生過教堂被搗毀的情形。因此，傳教士為能推動傳教事業，</w:t>
            </w:r>
            <w:proofErr w:type="gramStart"/>
            <w:r>
              <w:rPr>
                <w:rFonts w:ascii="標楷體" w:eastAsia="標楷體" w:hAnsi="標楷體" w:hint="eastAsia"/>
                <w:bCs/>
                <w:sz w:val="20"/>
                <w:szCs w:val="20"/>
              </w:rPr>
              <w:t>多先藉著</w:t>
            </w:r>
            <w:proofErr w:type="gramEnd"/>
            <w:r>
              <w:rPr>
                <w:rFonts w:ascii="標楷體" w:eastAsia="標楷體" w:hAnsi="標楷體" w:hint="eastAsia"/>
                <w:bCs/>
                <w:sz w:val="20"/>
                <w:szCs w:val="20"/>
              </w:rPr>
              <w:t>學習當地語言、辦學、醫療救濟等，和人民建立良好的關係；他們奉獻的事蹟，至今仍受到後人推崇。</w:t>
            </w:r>
            <w:r>
              <w:rPr>
                <w:rFonts w:ascii="標楷體" w:eastAsia="標楷體" w:hAnsi="標楷體" w:hint="eastAsia"/>
                <w:bCs/>
                <w:sz w:val="20"/>
                <w:szCs w:val="20"/>
              </w:rPr>
              <w:br/>
              <w:t>3.為傳教士立傳：</w:t>
            </w:r>
            <w:r>
              <w:rPr>
                <w:rFonts w:ascii="標楷體" w:eastAsia="標楷體" w:hAnsi="標楷體" w:hint="eastAsia"/>
                <w:bCs/>
                <w:sz w:val="20"/>
                <w:szCs w:val="20"/>
              </w:rPr>
              <w:br/>
              <w:t>(1)請學生分組整理蒐集的傳教士資料。</w:t>
            </w:r>
            <w:r>
              <w:rPr>
                <w:rFonts w:ascii="標楷體" w:eastAsia="標楷體" w:hAnsi="標楷體" w:hint="eastAsia"/>
                <w:bCs/>
                <w:sz w:val="20"/>
                <w:szCs w:val="20"/>
              </w:rPr>
              <w:br/>
              <w:t>(2)人物大事紀：各組將馬偕、巴克禮等傳教士的生平事蹟，依年代、傳教方式、傳教範圍及影響等項目做成書面資料。</w:t>
            </w:r>
            <w:r>
              <w:rPr>
                <w:rFonts w:ascii="標楷體" w:eastAsia="標楷體" w:hAnsi="標楷體" w:hint="eastAsia"/>
                <w:bCs/>
                <w:sz w:val="20"/>
                <w:szCs w:val="20"/>
              </w:rPr>
              <w:br/>
              <w:t>4.習作實作：完成習作「開港通商面面觀」。</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(1)討論習作。</w:t>
            </w:r>
            <w:r>
              <w:rPr>
                <w:rFonts w:ascii="標楷體" w:eastAsia="標楷體" w:hAnsi="標楷體" w:hint="eastAsia"/>
                <w:bCs/>
                <w:sz w:val="20"/>
                <w:szCs w:val="20"/>
              </w:rPr>
              <w:br/>
              <w:t>(2)分享習作內容。</w:t>
            </w:r>
          </w:p>
        </w:tc>
        <w:tc>
          <w:tcPr>
            <w:tcW w:w="567" w:type="dxa"/>
            <w:tcBorders>
              <w:top w:val="single" w:sz="4" w:space="0" w:color="auto"/>
              <w:left w:val="single" w:sz="4" w:space="0" w:color="auto"/>
              <w:bottom w:val="single" w:sz="4" w:space="0" w:color="auto"/>
              <w:right w:val="single" w:sz="4" w:space="0" w:color="auto"/>
            </w:tcBorders>
          </w:tcPr>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3</w:t>
            </w:r>
          </w:p>
        </w:tc>
        <w:tc>
          <w:tcPr>
            <w:tcW w:w="1276"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sz w:val="20"/>
                <w:szCs w:val="20"/>
              </w:rPr>
            </w:pPr>
            <w:r>
              <w:rPr>
                <w:rFonts w:ascii="標楷體" w:eastAsia="標楷體" w:hAnsi="標楷體" w:hint="eastAsia"/>
                <w:snapToGrid w:val="0"/>
                <w:kern w:val="0"/>
                <w:sz w:val="20"/>
                <w:szCs w:val="20"/>
              </w:rPr>
              <w:t>翰林版國小社會5下教材</w:t>
            </w:r>
            <w:r>
              <w:rPr>
                <w:rFonts w:ascii="標楷體" w:eastAsia="標楷體" w:hAnsi="標楷體" w:hint="eastAsia"/>
                <w:snapToGrid w:val="0"/>
                <w:kern w:val="0"/>
                <w:sz w:val="20"/>
                <w:szCs w:val="20"/>
              </w:rPr>
              <w:br/>
            </w:r>
            <w:r>
              <w:rPr>
                <w:rFonts w:ascii="標楷體" w:eastAsia="標楷體" w:hAnsi="標楷體" w:hint="eastAsia"/>
                <w:bCs/>
                <w:sz w:val="20"/>
                <w:szCs w:val="20"/>
              </w:rPr>
              <w:t>第一單元清末現代化的建設</w:t>
            </w:r>
          </w:p>
          <w:p w:rsidR="00D27298" w:rsidRPr="009262E2" w:rsidRDefault="00D27298" w:rsidP="00D27298">
            <w:pPr>
              <w:rPr>
                <w:rFonts w:ascii="標楷體" w:eastAsia="標楷體" w:hAnsi="標楷體"/>
                <w:u w:val="single"/>
              </w:rPr>
            </w:pPr>
            <w:proofErr w:type="gramStart"/>
            <w:r>
              <w:rPr>
                <w:rFonts w:ascii="標楷體" w:eastAsia="標楷體" w:hAnsi="標楷體" w:hint="eastAsia"/>
                <w:bCs/>
                <w:sz w:val="20"/>
                <w:szCs w:val="20"/>
              </w:rPr>
              <w:t>第一課清末</w:t>
            </w:r>
            <w:proofErr w:type="gramEnd"/>
            <w:r>
              <w:rPr>
                <w:rFonts w:ascii="標楷體" w:eastAsia="標楷體" w:hAnsi="標楷體" w:hint="eastAsia"/>
                <w:bCs/>
                <w:sz w:val="20"/>
                <w:szCs w:val="20"/>
              </w:rPr>
              <w:t>現代化的開端</w:t>
            </w:r>
          </w:p>
        </w:tc>
        <w:tc>
          <w:tcPr>
            <w:tcW w:w="1134" w:type="dxa"/>
            <w:tcBorders>
              <w:top w:val="single" w:sz="4" w:space="0" w:color="auto"/>
              <w:left w:val="single" w:sz="4" w:space="0" w:color="auto"/>
              <w:bottom w:val="single" w:sz="4" w:space="0" w:color="auto"/>
              <w:right w:val="single" w:sz="4" w:space="0" w:color="auto"/>
            </w:tcBorders>
          </w:tcPr>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口頭評量</w:t>
            </w:r>
            <w:r>
              <w:rPr>
                <w:rFonts w:ascii="標楷體" w:eastAsia="標楷體" w:hAnsi="標楷體" w:hint="eastAsia"/>
                <w:bCs/>
                <w:sz w:val="20"/>
                <w:szCs w:val="20"/>
              </w:rPr>
              <w:br/>
              <w:t>習作評量</w:t>
            </w:r>
            <w:r>
              <w:rPr>
                <w:rFonts w:ascii="標楷體" w:eastAsia="標楷體" w:hAnsi="標楷體" w:hint="eastAsia"/>
                <w:bCs/>
                <w:sz w:val="20"/>
                <w:szCs w:val="20"/>
              </w:rPr>
              <w:br/>
              <w:t>資料蒐集</w:t>
            </w:r>
          </w:p>
        </w:tc>
        <w:tc>
          <w:tcPr>
            <w:tcW w:w="2693" w:type="dxa"/>
            <w:tcBorders>
              <w:top w:val="single" w:sz="4" w:space="0" w:color="auto"/>
              <w:left w:val="single" w:sz="4" w:space="0" w:color="auto"/>
              <w:bottom w:val="single" w:sz="4" w:space="0" w:color="auto"/>
              <w:right w:val="single" w:sz="4" w:space="0" w:color="auto"/>
            </w:tcBorders>
          </w:tcPr>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2-3-1認識今昔臺灣的重要人物與事件。</w:t>
            </w:r>
            <w:r>
              <w:rPr>
                <w:rFonts w:ascii="標楷體" w:eastAsia="標楷體" w:hAnsi="標楷體" w:hint="eastAsia"/>
                <w:bCs/>
                <w:sz w:val="20"/>
                <w:szCs w:val="20"/>
              </w:rPr>
              <w:br/>
              <w:t>2-3-2探討臺灣文化的淵源，並欣賞其內涵。</w:t>
            </w:r>
            <w:r>
              <w:rPr>
                <w:rFonts w:ascii="標楷體" w:eastAsia="標楷體" w:hAnsi="標楷體" w:hint="eastAsia"/>
                <w:bCs/>
                <w:sz w:val="20"/>
                <w:szCs w:val="20"/>
              </w:rPr>
              <w:br/>
              <w:t>3-3-4分辨某一組事物之間的關係是屬於「因果」或「互動」。</w:t>
            </w:r>
            <w:r>
              <w:rPr>
                <w:rFonts w:ascii="標楷體" w:eastAsia="標楷體" w:hAnsi="標楷體" w:hint="eastAsia"/>
                <w:bCs/>
                <w:sz w:val="20"/>
                <w:szCs w:val="20"/>
              </w:rPr>
              <w:br/>
              <w:t>4-3-2認識人類社會中的主要宗教與信仰。</w:t>
            </w:r>
            <w:r>
              <w:rPr>
                <w:rFonts w:ascii="標楷體" w:eastAsia="標楷體" w:hAnsi="標楷體" w:hint="eastAsia"/>
                <w:bCs/>
                <w:sz w:val="20"/>
                <w:szCs w:val="20"/>
              </w:rPr>
              <w:br/>
              <w:t>7-3-4了解產業與經濟發展宜考量區域的自然和人文特色。</w:t>
            </w:r>
            <w:r>
              <w:rPr>
                <w:rFonts w:ascii="標楷體" w:eastAsia="標楷體" w:hAnsi="標楷體" w:hint="eastAsia"/>
                <w:bCs/>
                <w:sz w:val="20"/>
                <w:szCs w:val="20"/>
              </w:rPr>
              <w:br/>
              <w:t>9-3-2探討不同文化的接觸和交流可能產生的衝突、合作和文化創新。</w:t>
            </w:r>
          </w:p>
        </w:tc>
        <w:tc>
          <w:tcPr>
            <w:tcW w:w="1985" w:type="dxa"/>
            <w:tcBorders>
              <w:top w:val="single" w:sz="4" w:space="0" w:color="auto"/>
              <w:left w:val="single" w:sz="4" w:space="0" w:color="auto"/>
              <w:bottom w:val="single" w:sz="4" w:space="0" w:color="auto"/>
              <w:right w:val="single" w:sz="4" w:space="0" w:color="auto"/>
            </w:tcBorders>
          </w:tcPr>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【資訊教育】4-3-5能利用搜尋引擎及搜尋技巧尋找合適的網路資源。</w:t>
            </w:r>
          </w:p>
        </w:tc>
        <w:tc>
          <w:tcPr>
            <w:tcW w:w="396" w:type="dxa"/>
          </w:tcPr>
          <w:p w:rsidR="00D27298" w:rsidRPr="009262E2" w:rsidRDefault="00D27298" w:rsidP="00D27298">
            <w:pPr>
              <w:rPr>
                <w:rFonts w:ascii="標楷體" w:eastAsia="標楷體" w:hAnsi="標楷體"/>
                <w:u w:val="single"/>
              </w:rPr>
            </w:pPr>
          </w:p>
        </w:tc>
      </w:tr>
      <w:tr w:rsidR="00D27298" w:rsidRPr="009262E2" w:rsidTr="00D27298">
        <w:tc>
          <w:tcPr>
            <w:tcW w:w="596" w:type="dxa"/>
            <w:vAlign w:val="center"/>
          </w:tcPr>
          <w:p w:rsidR="00D27298" w:rsidRPr="009262E2" w:rsidRDefault="00D27298" w:rsidP="00D27298">
            <w:pPr>
              <w:jc w:val="center"/>
              <w:rPr>
                <w:rFonts w:ascii="標楷體" w:eastAsia="標楷體" w:hAnsi="標楷體"/>
              </w:rPr>
            </w:pPr>
            <w:r>
              <w:rPr>
                <w:rFonts w:ascii="標楷體" w:eastAsia="標楷體" w:hAnsi="標楷體" w:hint="eastAsia"/>
              </w:rPr>
              <w:t>3</w:t>
            </w:r>
          </w:p>
        </w:tc>
        <w:tc>
          <w:tcPr>
            <w:tcW w:w="1134"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sz w:val="20"/>
                <w:szCs w:val="20"/>
              </w:rPr>
            </w:pPr>
            <w:r>
              <w:rPr>
                <w:rFonts w:ascii="標楷體" w:eastAsia="標楷體" w:hAnsi="標楷體" w:hint="eastAsia"/>
                <w:bCs/>
                <w:sz w:val="20"/>
                <w:szCs w:val="20"/>
              </w:rPr>
              <w:t>第一單元清末現代化的建設</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第二課外力衝擊與</w:t>
            </w:r>
            <w:r>
              <w:rPr>
                <w:rFonts w:ascii="標楷體" w:eastAsia="標楷體" w:hAnsi="標楷體" w:hint="eastAsia"/>
                <w:bCs/>
                <w:sz w:val="20"/>
                <w:szCs w:val="20"/>
              </w:rPr>
              <w:lastRenderedPageBreak/>
              <w:t>現代化建設</w:t>
            </w:r>
          </w:p>
        </w:tc>
        <w:tc>
          <w:tcPr>
            <w:tcW w:w="5103"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
                <w:bCs/>
                <w:sz w:val="20"/>
                <w:szCs w:val="20"/>
              </w:rPr>
              <w:lastRenderedPageBreak/>
              <w:t>活動</w:t>
            </w:r>
            <w:proofErr w:type="gramStart"/>
            <w:r>
              <w:rPr>
                <w:rFonts w:ascii="標楷體" w:eastAsia="標楷體" w:hAnsi="標楷體" w:hint="eastAsia"/>
                <w:b/>
                <w:bCs/>
                <w:sz w:val="20"/>
                <w:szCs w:val="20"/>
              </w:rPr>
              <w:t>一</w:t>
            </w:r>
            <w:proofErr w:type="gramEnd"/>
            <w:r>
              <w:rPr>
                <w:rFonts w:ascii="標楷體" w:eastAsia="標楷體" w:hAnsi="標楷體" w:hint="eastAsia"/>
                <w:b/>
                <w:bCs/>
                <w:sz w:val="20"/>
                <w:szCs w:val="20"/>
              </w:rPr>
              <w:t>：石門古戰場</w:t>
            </w:r>
            <w:r>
              <w:rPr>
                <w:rFonts w:ascii="標楷體" w:eastAsia="標楷體" w:hAnsi="標楷體" w:hint="eastAsia"/>
                <w:bCs/>
                <w:sz w:val="20"/>
                <w:szCs w:val="20"/>
              </w:rPr>
              <w:br/>
              <w:t>1.閱讀：引導學生閱讀課本12、13頁。</w:t>
            </w:r>
            <w:r>
              <w:rPr>
                <w:rFonts w:ascii="標楷體" w:eastAsia="標楷體" w:hAnsi="標楷體" w:hint="eastAsia"/>
                <w:bCs/>
                <w:sz w:val="20"/>
                <w:szCs w:val="20"/>
              </w:rPr>
              <w:br/>
              <w:t>2.講述與記錄：教師講述牡丹社事件。</w:t>
            </w:r>
            <w:r>
              <w:rPr>
                <w:rFonts w:ascii="標楷體" w:eastAsia="標楷體" w:hAnsi="標楷體" w:hint="eastAsia"/>
                <w:bCs/>
                <w:sz w:val="20"/>
                <w:szCs w:val="20"/>
              </w:rPr>
              <w:br/>
              <w:t>(1)西元1871年11月琉球船「山原號」遭颶風，漂流到臺灣東南八</w:t>
            </w:r>
            <w:proofErr w:type="gramStart"/>
            <w:r>
              <w:rPr>
                <w:rFonts w:ascii="標楷體" w:eastAsia="標楷體" w:hAnsi="標楷體" w:hint="eastAsia"/>
                <w:bCs/>
                <w:sz w:val="20"/>
                <w:szCs w:val="20"/>
              </w:rPr>
              <w:t>瑤灣</w:t>
            </w:r>
            <w:proofErr w:type="gramEnd"/>
            <w:r>
              <w:rPr>
                <w:rFonts w:ascii="標楷體" w:eastAsia="標楷體" w:hAnsi="標楷體" w:hint="eastAsia"/>
                <w:bCs/>
                <w:sz w:val="20"/>
                <w:szCs w:val="20"/>
              </w:rPr>
              <w:t>（現屏東佳樂水北邊）附近。琉球人上</w:t>
            </w:r>
            <w:r>
              <w:rPr>
                <w:rFonts w:ascii="標楷體" w:eastAsia="標楷體" w:hAnsi="標楷體" w:hint="eastAsia"/>
                <w:bCs/>
                <w:sz w:val="20"/>
                <w:szCs w:val="20"/>
              </w:rPr>
              <w:lastRenderedPageBreak/>
              <w:t>岸後誤闖</w:t>
            </w:r>
            <w:proofErr w:type="gramStart"/>
            <w:r>
              <w:rPr>
                <w:rFonts w:ascii="標楷體" w:eastAsia="標楷體" w:hAnsi="標楷體" w:hint="eastAsia"/>
                <w:bCs/>
                <w:sz w:val="20"/>
                <w:szCs w:val="20"/>
              </w:rPr>
              <w:t>高士佛社</w:t>
            </w:r>
            <w:proofErr w:type="gramEnd"/>
            <w:r>
              <w:rPr>
                <w:rFonts w:ascii="標楷體" w:eastAsia="標楷體" w:hAnsi="標楷體" w:hint="eastAsia"/>
                <w:bCs/>
                <w:sz w:val="20"/>
                <w:szCs w:val="20"/>
              </w:rPr>
              <w:t>，其中54人被殺害，幸運生還的12人，在漢人協助下，經由鳳山縣衙門護送到福州，受福建官員優厚撫恤後，隔年平安遣返琉球。</w:t>
            </w:r>
            <w:r>
              <w:rPr>
                <w:rFonts w:ascii="標楷體" w:eastAsia="標楷體" w:hAnsi="標楷體" w:hint="eastAsia"/>
                <w:bCs/>
                <w:sz w:val="20"/>
                <w:szCs w:val="20"/>
              </w:rPr>
              <w:br/>
              <w:t>(2)西元1874年，日本以此事件出兵攻打臺灣，日軍陸續抵達，攻打牡丹社等部落，牡丹社等部落投降。</w:t>
            </w:r>
            <w:r>
              <w:rPr>
                <w:rFonts w:ascii="標楷體" w:eastAsia="標楷體" w:hAnsi="標楷體" w:hint="eastAsia"/>
                <w:bCs/>
                <w:sz w:val="20"/>
                <w:szCs w:val="20"/>
              </w:rPr>
              <w:br/>
              <w:t>(3)日本在南臺灣因氣候炎熱、瘧疾的因素，軍士五百多人死亡，不想再戰，以撤軍換取清朝的賠償。</w:t>
            </w:r>
            <w:r>
              <w:rPr>
                <w:rFonts w:ascii="標楷體" w:eastAsia="標楷體" w:hAnsi="標楷體" w:hint="eastAsia"/>
                <w:bCs/>
                <w:sz w:val="20"/>
                <w:szCs w:val="20"/>
              </w:rPr>
              <w:br/>
              <w:t>(4)西元1874年，清朝與日本在北京簽訂條約，中國支付50萬兩結案，日軍完全撤回。</w:t>
            </w:r>
            <w:r>
              <w:rPr>
                <w:rFonts w:ascii="標楷體" w:eastAsia="標楷體" w:hAnsi="標楷體" w:hint="eastAsia"/>
                <w:bCs/>
                <w:sz w:val="20"/>
                <w:szCs w:val="20"/>
              </w:rPr>
              <w:br/>
              <w:t>(5)事件發生</w:t>
            </w:r>
            <w:proofErr w:type="gramStart"/>
            <w:r>
              <w:rPr>
                <w:rFonts w:ascii="標楷體" w:eastAsia="標楷體" w:hAnsi="標楷體" w:hint="eastAsia"/>
                <w:bCs/>
                <w:sz w:val="20"/>
                <w:szCs w:val="20"/>
              </w:rPr>
              <w:t>期間，</w:t>
            </w:r>
            <w:proofErr w:type="gramEnd"/>
            <w:r>
              <w:rPr>
                <w:rFonts w:ascii="標楷體" w:eastAsia="標楷體" w:hAnsi="標楷體" w:hint="eastAsia"/>
                <w:bCs/>
                <w:sz w:val="20"/>
                <w:szCs w:val="20"/>
              </w:rPr>
              <w:t>沈葆楨受任為欽差大臣，總理臺灣事務；之後，清朝政府治</w:t>
            </w:r>
            <w:proofErr w:type="gramStart"/>
            <w:r>
              <w:rPr>
                <w:rFonts w:ascii="標楷體" w:eastAsia="標楷體" w:hAnsi="標楷體" w:hint="eastAsia"/>
                <w:bCs/>
                <w:sz w:val="20"/>
                <w:szCs w:val="20"/>
              </w:rPr>
              <w:t>臺</w:t>
            </w:r>
            <w:proofErr w:type="gramEnd"/>
            <w:r>
              <w:rPr>
                <w:rFonts w:ascii="標楷體" w:eastAsia="標楷體" w:hAnsi="標楷體" w:hint="eastAsia"/>
                <w:bCs/>
                <w:sz w:val="20"/>
                <w:szCs w:val="20"/>
              </w:rPr>
              <w:t>政策轉向積極。</w:t>
            </w:r>
            <w:r>
              <w:rPr>
                <w:rFonts w:ascii="標楷體" w:eastAsia="標楷體" w:hAnsi="標楷體" w:hint="eastAsia"/>
                <w:bCs/>
                <w:sz w:val="20"/>
                <w:szCs w:val="20"/>
              </w:rPr>
              <w:br/>
              <w:t>3.分組討論：</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(1)教師分給每一組學生表格</w:t>
            </w:r>
            <w:proofErr w:type="gramStart"/>
            <w:r>
              <w:rPr>
                <w:rFonts w:ascii="標楷體" w:eastAsia="標楷體" w:hAnsi="標楷體" w:hint="eastAsia"/>
                <w:bCs/>
                <w:sz w:val="20"/>
                <w:szCs w:val="20"/>
              </w:rPr>
              <w:t>及字卡</w:t>
            </w:r>
            <w:proofErr w:type="gramEnd"/>
            <w:r>
              <w:rPr>
                <w:rFonts w:ascii="標楷體" w:eastAsia="標楷體" w:hAnsi="標楷體" w:hint="eastAsia"/>
                <w:bCs/>
                <w:sz w:val="20"/>
                <w:szCs w:val="20"/>
              </w:rPr>
              <w:t>，請各組討論後將</w:t>
            </w:r>
            <w:proofErr w:type="gramStart"/>
            <w:r>
              <w:rPr>
                <w:rFonts w:ascii="標楷體" w:eastAsia="標楷體" w:hAnsi="標楷體" w:hint="eastAsia"/>
                <w:bCs/>
                <w:sz w:val="20"/>
                <w:szCs w:val="20"/>
              </w:rPr>
              <w:t>字卡貼</w:t>
            </w:r>
            <w:proofErr w:type="gramEnd"/>
            <w:r>
              <w:rPr>
                <w:rFonts w:ascii="標楷體" w:eastAsia="標楷體" w:hAnsi="標楷體" w:hint="eastAsia"/>
                <w:bCs/>
                <w:sz w:val="20"/>
                <w:szCs w:val="20"/>
              </w:rPr>
              <w:t>入「沈葆楨改革政策表」中正確的</w:t>
            </w:r>
            <w:proofErr w:type="gramStart"/>
            <w:r>
              <w:rPr>
                <w:rFonts w:ascii="標楷體" w:eastAsia="標楷體" w:hAnsi="標楷體" w:hint="eastAsia"/>
                <w:bCs/>
                <w:sz w:val="20"/>
                <w:szCs w:val="20"/>
              </w:rPr>
              <w:t>的</w:t>
            </w:r>
            <w:proofErr w:type="gramEnd"/>
            <w:r>
              <w:rPr>
                <w:rFonts w:ascii="標楷體" w:eastAsia="標楷體" w:hAnsi="標楷體" w:hint="eastAsia"/>
                <w:bCs/>
                <w:sz w:val="20"/>
                <w:szCs w:val="20"/>
              </w:rPr>
              <w:t>欄位。</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(2)</w:t>
            </w:r>
            <w:proofErr w:type="gramStart"/>
            <w:r>
              <w:rPr>
                <w:rFonts w:ascii="標楷體" w:eastAsia="標楷體" w:hAnsi="標楷體" w:hint="eastAsia"/>
                <w:bCs/>
                <w:sz w:val="20"/>
                <w:szCs w:val="20"/>
              </w:rPr>
              <w:t>字卡內容</w:t>
            </w:r>
            <w:proofErr w:type="gramEnd"/>
            <w:r>
              <w:rPr>
                <w:rFonts w:ascii="標楷體" w:eastAsia="標楷體" w:hAnsi="標楷體" w:hint="eastAsia"/>
                <w:bCs/>
                <w:sz w:val="20"/>
                <w:szCs w:val="20"/>
              </w:rPr>
              <w:t>如下：</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甲：臺灣是四面環海的島嶼，外國船隻可登錄的港口甚多，重要港口城市也易受船艦砲擊。</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乙：清朝政府希望能治理原住民族部落，並開發山地資源。</w:t>
            </w:r>
          </w:p>
          <w:p w:rsidR="00D27298" w:rsidRDefault="00D27298" w:rsidP="00D27298">
            <w:pPr>
              <w:spacing w:line="0" w:lineRule="atLeast"/>
              <w:rPr>
                <w:rFonts w:ascii="標楷體" w:eastAsia="標楷體" w:hAnsi="標楷體"/>
                <w:bCs/>
                <w:sz w:val="20"/>
                <w:szCs w:val="20"/>
              </w:rPr>
            </w:pPr>
            <w:proofErr w:type="gramStart"/>
            <w:r>
              <w:rPr>
                <w:rFonts w:ascii="標楷體" w:eastAsia="標楷體" w:hAnsi="標楷體" w:hint="eastAsia"/>
                <w:bCs/>
                <w:sz w:val="20"/>
                <w:szCs w:val="20"/>
              </w:rPr>
              <w:t>丙</w:t>
            </w:r>
            <w:proofErr w:type="gramEnd"/>
            <w:r>
              <w:rPr>
                <w:rFonts w:ascii="標楷體" w:eastAsia="標楷體" w:hAnsi="標楷體" w:hint="eastAsia"/>
                <w:bCs/>
                <w:sz w:val="20"/>
                <w:szCs w:val="20"/>
              </w:rPr>
              <w:t>：希望能全面開墾臺灣。</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A：鼓勵大陸人民移民臺灣，開墾土地，且訂定獎勵制度。</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B：興建億載金城，加強府城的防禦功能。</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C：向原住民族推廣政令，允許漢人入山開墾。</w:t>
            </w:r>
          </w:p>
        </w:tc>
        <w:tc>
          <w:tcPr>
            <w:tcW w:w="567" w:type="dxa"/>
            <w:tcBorders>
              <w:top w:val="single" w:sz="4" w:space="0" w:color="auto"/>
              <w:left w:val="single" w:sz="4" w:space="0" w:color="auto"/>
              <w:bottom w:val="single" w:sz="4" w:space="0" w:color="auto"/>
              <w:right w:val="single" w:sz="4" w:space="0" w:color="auto"/>
            </w:tcBorders>
          </w:tcPr>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lastRenderedPageBreak/>
              <w:t>3</w:t>
            </w:r>
          </w:p>
        </w:tc>
        <w:tc>
          <w:tcPr>
            <w:tcW w:w="1276"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sz w:val="20"/>
                <w:szCs w:val="20"/>
              </w:rPr>
            </w:pPr>
            <w:r>
              <w:rPr>
                <w:rFonts w:ascii="標楷體" w:eastAsia="標楷體" w:hAnsi="標楷體" w:hint="eastAsia"/>
                <w:snapToGrid w:val="0"/>
                <w:kern w:val="0"/>
                <w:sz w:val="20"/>
                <w:szCs w:val="20"/>
              </w:rPr>
              <w:t>翰林版國小社會5下教材</w:t>
            </w:r>
            <w:r>
              <w:rPr>
                <w:rFonts w:ascii="標楷體" w:eastAsia="標楷體" w:hAnsi="標楷體" w:hint="eastAsia"/>
                <w:snapToGrid w:val="0"/>
                <w:kern w:val="0"/>
                <w:sz w:val="20"/>
                <w:szCs w:val="20"/>
              </w:rPr>
              <w:br/>
            </w:r>
            <w:r>
              <w:rPr>
                <w:rFonts w:ascii="標楷體" w:eastAsia="標楷體" w:hAnsi="標楷體" w:hint="eastAsia"/>
                <w:bCs/>
                <w:sz w:val="20"/>
                <w:szCs w:val="20"/>
              </w:rPr>
              <w:t>第一單元清末現代化的</w:t>
            </w:r>
            <w:r>
              <w:rPr>
                <w:rFonts w:ascii="標楷體" w:eastAsia="標楷體" w:hAnsi="標楷體" w:hint="eastAsia"/>
                <w:bCs/>
                <w:sz w:val="20"/>
                <w:szCs w:val="20"/>
              </w:rPr>
              <w:lastRenderedPageBreak/>
              <w:t>建設</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第二課外力衝擊與現代化建設</w:t>
            </w:r>
          </w:p>
        </w:tc>
        <w:tc>
          <w:tcPr>
            <w:tcW w:w="1134" w:type="dxa"/>
            <w:tcBorders>
              <w:top w:val="single" w:sz="4" w:space="0" w:color="auto"/>
              <w:left w:val="single" w:sz="4" w:space="0" w:color="auto"/>
              <w:bottom w:val="single" w:sz="4" w:space="0" w:color="auto"/>
              <w:right w:val="single" w:sz="4" w:space="0" w:color="auto"/>
            </w:tcBorders>
          </w:tcPr>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lastRenderedPageBreak/>
              <w:t>口頭評量</w:t>
            </w:r>
            <w:r>
              <w:rPr>
                <w:rFonts w:ascii="標楷體" w:eastAsia="標楷體" w:hAnsi="標楷體" w:hint="eastAsia"/>
                <w:bCs/>
                <w:sz w:val="20"/>
                <w:szCs w:val="20"/>
              </w:rPr>
              <w:br/>
              <w:t>資料蒐集</w:t>
            </w:r>
          </w:p>
        </w:tc>
        <w:tc>
          <w:tcPr>
            <w:tcW w:w="2693" w:type="dxa"/>
            <w:tcBorders>
              <w:top w:val="single" w:sz="4" w:space="0" w:color="auto"/>
              <w:left w:val="single" w:sz="4" w:space="0" w:color="auto"/>
              <w:bottom w:val="single" w:sz="4" w:space="0" w:color="auto"/>
              <w:right w:val="single" w:sz="4" w:space="0" w:color="auto"/>
            </w:tcBorders>
          </w:tcPr>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1-3-3了解人們對地方與環境的認識與感受有所不同的原因。</w:t>
            </w:r>
            <w:r>
              <w:rPr>
                <w:rFonts w:ascii="標楷體" w:eastAsia="標楷體" w:hAnsi="標楷體" w:hint="eastAsia"/>
                <w:bCs/>
                <w:sz w:val="20"/>
                <w:szCs w:val="20"/>
              </w:rPr>
              <w:br/>
              <w:t>1-3-9分析個人特質、文化背景、社會制度以及自然環境</w:t>
            </w:r>
            <w:r>
              <w:rPr>
                <w:rFonts w:ascii="標楷體" w:eastAsia="標楷體" w:hAnsi="標楷體" w:hint="eastAsia"/>
                <w:bCs/>
                <w:sz w:val="20"/>
                <w:szCs w:val="20"/>
              </w:rPr>
              <w:lastRenderedPageBreak/>
              <w:t>等因素對生活空間設計和環境類型的影響。</w:t>
            </w:r>
            <w:r>
              <w:rPr>
                <w:rFonts w:ascii="標楷體" w:eastAsia="標楷體" w:hAnsi="標楷體" w:hint="eastAsia"/>
                <w:bCs/>
                <w:sz w:val="20"/>
                <w:szCs w:val="20"/>
              </w:rPr>
              <w:br/>
              <w:t>2-3-1認識今昔臺灣的重要人物與事件。</w:t>
            </w:r>
            <w:r>
              <w:rPr>
                <w:rFonts w:ascii="標楷體" w:eastAsia="標楷體" w:hAnsi="標楷體" w:hint="eastAsia"/>
                <w:bCs/>
                <w:sz w:val="20"/>
                <w:szCs w:val="20"/>
              </w:rPr>
              <w:br/>
              <w:t>2-3-2探討臺灣文化的淵源，並欣賞其內涵。</w:t>
            </w:r>
          </w:p>
        </w:tc>
        <w:tc>
          <w:tcPr>
            <w:tcW w:w="1985" w:type="dxa"/>
            <w:tcBorders>
              <w:top w:val="single" w:sz="4" w:space="0" w:color="auto"/>
              <w:left w:val="single" w:sz="4" w:space="0" w:color="auto"/>
              <w:bottom w:val="single" w:sz="4" w:space="0" w:color="auto"/>
              <w:right w:val="single" w:sz="4" w:space="0" w:color="auto"/>
            </w:tcBorders>
          </w:tcPr>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lastRenderedPageBreak/>
              <w:t>【資訊教育】4-3-5能利用搜尋引擎及搜尋技巧尋找合適的網路資源。</w:t>
            </w:r>
          </w:p>
        </w:tc>
        <w:tc>
          <w:tcPr>
            <w:tcW w:w="396" w:type="dxa"/>
          </w:tcPr>
          <w:p w:rsidR="00D27298" w:rsidRPr="009262E2" w:rsidRDefault="00D27298" w:rsidP="00D27298">
            <w:pPr>
              <w:rPr>
                <w:rFonts w:ascii="標楷體" w:eastAsia="標楷體" w:hAnsi="標楷體"/>
                <w:u w:val="single"/>
              </w:rPr>
            </w:pPr>
          </w:p>
        </w:tc>
      </w:tr>
      <w:tr w:rsidR="00D27298" w:rsidRPr="009262E2" w:rsidTr="00D27298">
        <w:tc>
          <w:tcPr>
            <w:tcW w:w="596" w:type="dxa"/>
            <w:vAlign w:val="center"/>
          </w:tcPr>
          <w:p w:rsidR="00D27298" w:rsidRPr="009262E2" w:rsidRDefault="00D27298" w:rsidP="00D27298">
            <w:pPr>
              <w:jc w:val="center"/>
              <w:rPr>
                <w:rFonts w:ascii="標楷體" w:eastAsia="標楷體" w:hAnsi="標楷體"/>
              </w:rPr>
            </w:pPr>
            <w:r>
              <w:rPr>
                <w:rFonts w:ascii="標楷體" w:eastAsia="標楷體" w:hAnsi="標楷體" w:hint="eastAsia"/>
              </w:rPr>
              <w:lastRenderedPageBreak/>
              <w:t>4</w:t>
            </w:r>
          </w:p>
        </w:tc>
        <w:tc>
          <w:tcPr>
            <w:tcW w:w="1134"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sz w:val="20"/>
                <w:szCs w:val="20"/>
              </w:rPr>
            </w:pPr>
            <w:r>
              <w:rPr>
                <w:rFonts w:ascii="標楷體" w:eastAsia="標楷體" w:hAnsi="標楷體" w:hint="eastAsia"/>
                <w:bCs/>
                <w:sz w:val="20"/>
                <w:szCs w:val="20"/>
              </w:rPr>
              <w:t>第一單元清末現代化的建設</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第二課外力衝擊與現代化建設</w:t>
            </w:r>
          </w:p>
        </w:tc>
        <w:tc>
          <w:tcPr>
            <w:tcW w:w="5103"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
                <w:bCs/>
                <w:sz w:val="20"/>
                <w:szCs w:val="20"/>
              </w:rPr>
              <w:t>活動二：首任巡撫</w:t>
            </w:r>
            <w:r>
              <w:rPr>
                <w:rFonts w:ascii="標楷體" w:eastAsia="標楷體" w:hAnsi="標楷體" w:hint="eastAsia"/>
                <w:bCs/>
                <w:sz w:val="20"/>
                <w:szCs w:val="20"/>
              </w:rPr>
              <w:br/>
              <w:t>1.閱讀：引導學生閱讀課本14、15頁。</w:t>
            </w:r>
            <w:r>
              <w:rPr>
                <w:rFonts w:ascii="標楷體" w:eastAsia="標楷體" w:hAnsi="標楷體" w:hint="eastAsia"/>
                <w:bCs/>
                <w:sz w:val="20"/>
                <w:szCs w:val="20"/>
              </w:rPr>
              <w:br/>
              <w:t>2.講述：老師講述清法戰爭</w:t>
            </w:r>
            <w:proofErr w:type="gramStart"/>
            <w:r>
              <w:rPr>
                <w:rFonts w:ascii="標楷體" w:eastAsia="標楷體" w:hAnsi="標楷體" w:hint="eastAsia"/>
                <w:bCs/>
                <w:sz w:val="20"/>
                <w:szCs w:val="20"/>
              </w:rPr>
              <w:t>期間，</w:t>
            </w:r>
            <w:proofErr w:type="gramEnd"/>
            <w:r>
              <w:rPr>
                <w:rFonts w:ascii="標楷體" w:eastAsia="標楷體" w:hAnsi="標楷體" w:hint="eastAsia"/>
                <w:bCs/>
                <w:sz w:val="20"/>
                <w:szCs w:val="20"/>
              </w:rPr>
              <w:t>法軍犯</w:t>
            </w:r>
            <w:proofErr w:type="gramStart"/>
            <w:r>
              <w:rPr>
                <w:rFonts w:ascii="標楷體" w:eastAsia="標楷體" w:hAnsi="標楷體" w:hint="eastAsia"/>
                <w:bCs/>
                <w:sz w:val="20"/>
                <w:szCs w:val="20"/>
              </w:rPr>
              <w:t>臺</w:t>
            </w:r>
            <w:proofErr w:type="gramEnd"/>
            <w:r>
              <w:rPr>
                <w:rFonts w:ascii="標楷體" w:eastAsia="標楷體" w:hAnsi="標楷體" w:hint="eastAsia"/>
                <w:bCs/>
                <w:sz w:val="20"/>
                <w:szCs w:val="20"/>
              </w:rPr>
              <w:t>的過程。</w:t>
            </w:r>
            <w:r>
              <w:rPr>
                <w:rFonts w:ascii="標楷體" w:eastAsia="標楷體" w:hAnsi="標楷體" w:hint="eastAsia"/>
                <w:bCs/>
                <w:sz w:val="20"/>
                <w:szCs w:val="20"/>
              </w:rPr>
              <w:br/>
              <w:t>(1)西元1883年，清政府與法國因越南問題發生戰爭。傳聞法國可能出兵占領臺灣，使</w:t>
            </w:r>
            <w:proofErr w:type="gramStart"/>
            <w:r>
              <w:rPr>
                <w:rFonts w:ascii="標楷體" w:eastAsia="標楷體" w:hAnsi="標楷體" w:hint="eastAsia"/>
                <w:bCs/>
                <w:sz w:val="20"/>
                <w:szCs w:val="20"/>
              </w:rPr>
              <w:t>清朝攻府察覺</w:t>
            </w:r>
            <w:proofErr w:type="gramEnd"/>
            <w:r>
              <w:rPr>
                <w:rFonts w:ascii="標楷體" w:eastAsia="標楷體" w:hAnsi="標楷體" w:hint="eastAsia"/>
                <w:bCs/>
                <w:sz w:val="20"/>
                <w:szCs w:val="20"/>
              </w:rPr>
              <w:t>臺灣海防的重要。西元1884年，法國軍艦藉口購煤進入基隆港時，清朝便命劉銘傳以巡撫之名來</w:t>
            </w:r>
            <w:proofErr w:type="gramStart"/>
            <w:r>
              <w:rPr>
                <w:rFonts w:ascii="標楷體" w:eastAsia="標楷體" w:hAnsi="標楷體" w:hint="eastAsia"/>
                <w:bCs/>
                <w:sz w:val="20"/>
                <w:szCs w:val="20"/>
              </w:rPr>
              <w:t>臺</w:t>
            </w:r>
            <w:proofErr w:type="gramEnd"/>
            <w:r>
              <w:rPr>
                <w:rFonts w:ascii="標楷體" w:eastAsia="標楷體" w:hAnsi="標楷體" w:hint="eastAsia"/>
                <w:bCs/>
                <w:sz w:val="20"/>
                <w:szCs w:val="20"/>
              </w:rPr>
              <w:t>督辦軍務。劉銘傳抵達基隆後，修正原有南重北輕的防務，並以基隆和淡水為防衛重點。</w:t>
            </w:r>
            <w:r>
              <w:rPr>
                <w:rFonts w:ascii="標楷體" w:eastAsia="標楷體" w:hAnsi="標楷體" w:hint="eastAsia"/>
                <w:bCs/>
                <w:sz w:val="20"/>
                <w:szCs w:val="20"/>
              </w:rPr>
              <w:br/>
              <w:t>(2)西元1884年8月，法軍</w:t>
            </w:r>
            <w:proofErr w:type="gramStart"/>
            <w:r>
              <w:rPr>
                <w:rFonts w:ascii="標楷體" w:eastAsia="標楷體" w:hAnsi="標楷體" w:hint="eastAsia"/>
                <w:bCs/>
                <w:sz w:val="20"/>
                <w:szCs w:val="20"/>
              </w:rPr>
              <w:t>由孤拔</w:t>
            </w:r>
            <w:proofErr w:type="gramEnd"/>
            <w:r>
              <w:rPr>
                <w:rFonts w:ascii="標楷體" w:eastAsia="標楷體" w:hAnsi="標楷體" w:hint="eastAsia"/>
                <w:bCs/>
                <w:sz w:val="20"/>
                <w:szCs w:val="20"/>
              </w:rPr>
              <w:t>率領進攻基隆，未成；10月，登陸占領基隆和</w:t>
            </w:r>
            <w:proofErr w:type="gramStart"/>
            <w:r>
              <w:rPr>
                <w:rFonts w:ascii="標楷體" w:eastAsia="標楷體" w:hAnsi="標楷體" w:hint="eastAsia"/>
                <w:bCs/>
                <w:sz w:val="20"/>
                <w:szCs w:val="20"/>
              </w:rPr>
              <w:t>獅球</w:t>
            </w:r>
            <w:proofErr w:type="gramEnd"/>
            <w:r>
              <w:rPr>
                <w:rFonts w:ascii="標楷體" w:eastAsia="標楷體" w:hAnsi="標楷體" w:hint="eastAsia"/>
                <w:bCs/>
                <w:sz w:val="20"/>
                <w:szCs w:val="20"/>
              </w:rPr>
              <w:t>嶺，同時進攻淡水，清軍與民兵奮勇抵抗，雙方互有傷亡，但法軍未能占領，</w:t>
            </w:r>
            <w:proofErr w:type="gramStart"/>
            <w:r>
              <w:rPr>
                <w:rFonts w:ascii="標楷體" w:eastAsia="標楷體" w:hAnsi="標楷體" w:hint="eastAsia"/>
                <w:bCs/>
                <w:sz w:val="20"/>
                <w:szCs w:val="20"/>
              </w:rPr>
              <w:t>孤拔</w:t>
            </w:r>
            <w:r>
              <w:rPr>
                <w:rFonts w:ascii="標楷體" w:eastAsia="標楷體" w:hAnsi="標楷體" w:hint="eastAsia"/>
                <w:bCs/>
                <w:sz w:val="20"/>
                <w:szCs w:val="20"/>
              </w:rPr>
              <w:lastRenderedPageBreak/>
              <w:t>又</w:t>
            </w:r>
            <w:proofErr w:type="gramEnd"/>
            <w:r>
              <w:rPr>
                <w:rFonts w:ascii="標楷體" w:eastAsia="標楷體" w:hAnsi="標楷體" w:hint="eastAsia"/>
                <w:bCs/>
                <w:sz w:val="20"/>
                <w:szCs w:val="20"/>
              </w:rPr>
              <w:t>下令封鎖臺灣海峽。</w:t>
            </w:r>
            <w:r>
              <w:rPr>
                <w:rFonts w:ascii="標楷體" w:eastAsia="標楷體" w:hAnsi="標楷體" w:hint="eastAsia"/>
                <w:bCs/>
                <w:sz w:val="20"/>
                <w:szCs w:val="20"/>
              </w:rPr>
              <w:br/>
              <w:t>(3)西元1885年2～3月間，法軍持續攻擊基隆</w:t>
            </w:r>
            <w:proofErr w:type="gramStart"/>
            <w:r>
              <w:rPr>
                <w:rFonts w:ascii="標楷體" w:eastAsia="標楷體" w:hAnsi="標楷體" w:hint="eastAsia"/>
                <w:bCs/>
                <w:sz w:val="20"/>
                <w:szCs w:val="20"/>
              </w:rPr>
              <w:t>周圍，</w:t>
            </w:r>
            <w:proofErr w:type="gramEnd"/>
            <w:r>
              <w:rPr>
                <w:rFonts w:ascii="標楷體" w:eastAsia="標楷體" w:hAnsi="標楷體" w:hint="eastAsia"/>
                <w:bCs/>
                <w:sz w:val="20"/>
                <w:szCs w:val="20"/>
              </w:rPr>
              <w:t>卻無法越過基隆河，且時常遭到臺灣守軍的反攻，因此轉而派艦占領澎湖。</w:t>
            </w:r>
            <w:r>
              <w:rPr>
                <w:rFonts w:ascii="標楷體" w:eastAsia="標楷體" w:hAnsi="標楷體" w:hint="eastAsia"/>
                <w:bCs/>
                <w:sz w:val="20"/>
                <w:szCs w:val="20"/>
              </w:rPr>
              <w:br/>
              <w:t>(4)西元1885年4月，清法簽訂和約，臺灣封鎖才告解除。</w:t>
            </w:r>
            <w:r>
              <w:rPr>
                <w:rFonts w:ascii="標楷體" w:eastAsia="標楷體" w:hAnsi="標楷體" w:hint="eastAsia"/>
                <w:bCs/>
                <w:sz w:val="20"/>
                <w:szCs w:val="20"/>
              </w:rPr>
              <w:br/>
              <w:t>3.分組活動：</w:t>
            </w:r>
            <w:r>
              <w:rPr>
                <w:rFonts w:ascii="標楷體" w:eastAsia="標楷體" w:hAnsi="標楷體" w:hint="eastAsia"/>
                <w:bCs/>
                <w:sz w:val="20"/>
                <w:szCs w:val="20"/>
              </w:rPr>
              <w:br/>
              <w:t>(1)資料整理：各組學生從課本第15頁，整理臺灣首任巡撫劉銘傳推動的現代化建設。從建設的方向、具體措施，討論建設的原因、可能的影響或自己的看法，完成「清末的建設」表格。</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4.統整：</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清法戰爭使得清朝認清臺灣海防位置的重要性，讓</w:t>
            </w:r>
            <w:proofErr w:type="gramStart"/>
            <w:r>
              <w:rPr>
                <w:rFonts w:ascii="標楷體" w:eastAsia="標楷體" w:hAnsi="標楷體" w:hint="eastAsia"/>
                <w:bCs/>
                <w:sz w:val="20"/>
                <w:szCs w:val="20"/>
              </w:rPr>
              <w:t>臺灣建省</w:t>
            </w:r>
            <w:proofErr w:type="gramEnd"/>
            <w:r>
              <w:rPr>
                <w:rFonts w:ascii="標楷體" w:eastAsia="標楷體" w:hAnsi="標楷體" w:hint="eastAsia"/>
                <w:bCs/>
                <w:sz w:val="20"/>
                <w:szCs w:val="20"/>
              </w:rPr>
              <w:t>，並任命劉銘傳為首任巡撫。在臺灣的6年，劉銘傳大刀闊斧推展各項現代化建設，希望以「</w:t>
            </w:r>
            <w:proofErr w:type="gramStart"/>
            <w:r>
              <w:rPr>
                <w:rFonts w:ascii="標楷體" w:eastAsia="標楷體" w:hAnsi="標楷體" w:hint="eastAsia"/>
                <w:bCs/>
                <w:sz w:val="20"/>
                <w:szCs w:val="20"/>
              </w:rPr>
              <w:t>一</w:t>
            </w:r>
            <w:proofErr w:type="gramEnd"/>
            <w:r>
              <w:rPr>
                <w:rFonts w:ascii="標楷體" w:eastAsia="標楷體" w:hAnsi="標楷體" w:hint="eastAsia"/>
                <w:bCs/>
                <w:sz w:val="20"/>
                <w:szCs w:val="20"/>
              </w:rPr>
              <w:t>隅之設施，為全國之</w:t>
            </w:r>
            <w:proofErr w:type="gramStart"/>
            <w:r>
              <w:rPr>
                <w:rFonts w:ascii="標楷體" w:eastAsia="標楷體" w:hAnsi="標楷體" w:hint="eastAsia"/>
                <w:bCs/>
                <w:sz w:val="20"/>
                <w:szCs w:val="20"/>
              </w:rPr>
              <w:t>範</w:t>
            </w:r>
            <w:proofErr w:type="gramEnd"/>
            <w:r>
              <w:rPr>
                <w:rFonts w:ascii="標楷體" w:eastAsia="標楷體" w:hAnsi="標楷體" w:hint="eastAsia"/>
                <w:bCs/>
                <w:sz w:val="20"/>
                <w:szCs w:val="20"/>
              </w:rPr>
              <w:t>」。雖然臺灣推動洋務運動比大陸地區起步較慢，但成果超越其他各省，成為相當現代化的地區。</w:t>
            </w:r>
          </w:p>
          <w:p w:rsidR="00D27298" w:rsidRDefault="00D27298" w:rsidP="00D27298">
            <w:pPr>
              <w:spacing w:line="0" w:lineRule="atLeast"/>
              <w:rPr>
                <w:rFonts w:ascii="標楷體" w:eastAsia="標楷體" w:hAnsi="標楷體"/>
                <w:b/>
                <w:bCs/>
                <w:sz w:val="20"/>
                <w:szCs w:val="20"/>
              </w:rPr>
            </w:pPr>
            <w:r>
              <w:rPr>
                <w:rFonts w:ascii="標楷體" w:eastAsia="標楷體" w:hAnsi="標楷體" w:hint="eastAsia"/>
                <w:b/>
                <w:bCs/>
                <w:sz w:val="20"/>
                <w:szCs w:val="20"/>
              </w:rPr>
              <w:t>活動</w:t>
            </w:r>
            <w:proofErr w:type="gramStart"/>
            <w:r>
              <w:rPr>
                <w:rFonts w:ascii="標楷體" w:eastAsia="標楷體" w:hAnsi="標楷體" w:hint="eastAsia"/>
                <w:b/>
                <w:bCs/>
                <w:sz w:val="20"/>
                <w:szCs w:val="20"/>
              </w:rPr>
              <w:t>三</w:t>
            </w:r>
            <w:proofErr w:type="gramEnd"/>
            <w:r>
              <w:rPr>
                <w:rFonts w:ascii="標楷體" w:eastAsia="標楷體" w:hAnsi="標楷體" w:hint="eastAsia"/>
                <w:b/>
                <w:bCs/>
                <w:sz w:val="20"/>
                <w:szCs w:val="20"/>
              </w:rPr>
              <w:t>：邁向現代化</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1.分組活動：</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(1)教師準備「清末臺灣的重要建設」相關資料。</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(2)請各組依照政治、軍事、交通、教育、商業、所在區域（北部、中部、南部）、規畫興建的官員（沈葆楨、劉銘傳）或其他方式來分類。</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(3)發表成果：各組發表分類結果。</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2.統整：清末，沈葆楨、劉銘傳推動的臺灣現代化建設，以軍事、政治成績較明顯，經濟方面則商業興盛；文化、社會建樹較少。</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
                <w:bCs/>
                <w:sz w:val="20"/>
                <w:szCs w:val="20"/>
              </w:rPr>
              <w:t>活動四：在危機中邁向現代化</w:t>
            </w:r>
            <w:r>
              <w:rPr>
                <w:rFonts w:ascii="標楷體" w:eastAsia="標楷體" w:hAnsi="標楷體" w:hint="eastAsia"/>
                <w:bCs/>
                <w:sz w:val="20"/>
                <w:szCs w:val="20"/>
              </w:rPr>
              <w:br/>
              <w:t>1.習作實作：完成習作「在危機中邁向現代化」。</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2.討論習作。</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3.分享習作內容。</w:t>
            </w:r>
          </w:p>
        </w:tc>
        <w:tc>
          <w:tcPr>
            <w:tcW w:w="567" w:type="dxa"/>
            <w:tcBorders>
              <w:top w:val="single" w:sz="4" w:space="0" w:color="auto"/>
              <w:left w:val="single" w:sz="4" w:space="0" w:color="auto"/>
              <w:bottom w:val="single" w:sz="4" w:space="0" w:color="auto"/>
              <w:right w:val="single" w:sz="4" w:space="0" w:color="auto"/>
            </w:tcBorders>
          </w:tcPr>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lastRenderedPageBreak/>
              <w:t>3</w:t>
            </w:r>
          </w:p>
        </w:tc>
        <w:tc>
          <w:tcPr>
            <w:tcW w:w="1276"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sz w:val="20"/>
                <w:szCs w:val="20"/>
              </w:rPr>
            </w:pPr>
            <w:r>
              <w:rPr>
                <w:rFonts w:ascii="標楷體" w:eastAsia="標楷體" w:hAnsi="標楷體" w:hint="eastAsia"/>
                <w:snapToGrid w:val="0"/>
                <w:kern w:val="0"/>
                <w:sz w:val="20"/>
                <w:szCs w:val="20"/>
              </w:rPr>
              <w:t>翰林版國小社會5下教材</w:t>
            </w:r>
            <w:r>
              <w:rPr>
                <w:rFonts w:ascii="標楷體" w:eastAsia="標楷體" w:hAnsi="標楷體" w:hint="eastAsia"/>
                <w:snapToGrid w:val="0"/>
                <w:kern w:val="0"/>
                <w:sz w:val="20"/>
                <w:szCs w:val="20"/>
              </w:rPr>
              <w:br/>
            </w:r>
            <w:r>
              <w:rPr>
                <w:rFonts w:ascii="標楷體" w:eastAsia="標楷體" w:hAnsi="標楷體" w:hint="eastAsia"/>
                <w:bCs/>
                <w:sz w:val="20"/>
                <w:szCs w:val="20"/>
              </w:rPr>
              <w:t>第一單元清末現代化的建設</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第二課外力衝擊與現代化建設</w:t>
            </w:r>
          </w:p>
        </w:tc>
        <w:tc>
          <w:tcPr>
            <w:tcW w:w="1134" w:type="dxa"/>
            <w:tcBorders>
              <w:top w:val="single" w:sz="4" w:space="0" w:color="auto"/>
              <w:left w:val="single" w:sz="4" w:space="0" w:color="auto"/>
              <w:bottom w:val="single" w:sz="4" w:space="0" w:color="auto"/>
              <w:right w:val="single" w:sz="4" w:space="0" w:color="auto"/>
            </w:tcBorders>
          </w:tcPr>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口頭評量</w:t>
            </w:r>
            <w:r>
              <w:rPr>
                <w:rFonts w:ascii="標楷體" w:eastAsia="標楷體" w:hAnsi="標楷體" w:hint="eastAsia"/>
                <w:bCs/>
                <w:sz w:val="20"/>
                <w:szCs w:val="20"/>
              </w:rPr>
              <w:br/>
              <w:t>習作評量</w:t>
            </w:r>
            <w:r>
              <w:rPr>
                <w:rFonts w:ascii="標楷體" w:eastAsia="標楷體" w:hAnsi="標楷體" w:hint="eastAsia"/>
                <w:bCs/>
                <w:sz w:val="20"/>
                <w:szCs w:val="20"/>
              </w:rPr>
              <w:br/>
              <w:t>資料蒐集</w:t>
            </w:r>
          </w:p>
        </w:tc>
        <w:tc>
          <w:tcPr>
            <w:tcW w:w="2693" w:type="dxa"/>
            <w:tcBorders>
              <w:top w:val="single" w:sz="4" w:space="0" w:color="auto"/>
              <w:left w:val="single" w:sz="4" w:space="0" w:color="auto"/>
              <w:bottom w:val="single" w:sz="4" w:space="0" w:color="auto"/>
              <w:right w:val="single" w:sz="4" w:space="0" w:color="auto"/>
            </w:tcBorders>
          </w:tcPr>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1-3-3了解人們對地方與環境的認識與感受有所不同的原因。</w:t>
            </w:r>
            <w:r>
              <w:rPr>
                <w:rFonts w:ascii="標楷體" w:eastAsia="標楷體" w:hAnsi="標楷體" w:hint="eastAsia"/>
                <w:bCs/>
                <w:sz w:val="20"/>
                <w:szCs w:val="20"/>
              </w:rPr>
              <w:br/>
              <w:t>1-3-9分析個人特質、文化背景、社會制度以及自然環境等因素對生活空間設計和環境類型的影響。</w:t>
            </w:r>
            <w:r>
              <w:rPr>
                <w:rFonts w:ascii="標楷體" w:eastAsia="標楷體" w:hAnsi="標楷體" w:hint="eastAsia"/>
                <w:bCs/>
                <w:sz w:val="20"/>
                <w:szCs w:val="20"/>
              </w:rPr>
              <w:br/>
              <w:t>2-3-1認識今昔臺灣的重要人物與事件。</w:t>
            </w:r>
            <w:r>
              <w:rPr>
                <w:rFonts w:ascii="標楷體" w:eastAsia="標楷體" w:hAnsi="標楷體" w:hint="eastAsia"/>
                <w:bCs/>
                <w:sz w:val="20"/>
                <w:szCs w:val="20"/>
              </w:rPr>
              <w:br/>
              <w:t>2-3-2探討臺灣文化的淵源，並欣賞其內涵。</w:t>
            </w:r>
          </w:p>
        </w:tc>
        <w:tc>
          <w:tcPr>
            <w:tcW w:w="1985" w:type="dxa"/>
            <w:tcBorders>
              <w:top w:val="single" w:sz="4" w:space="0" w:color="auto"/>
              <w:left w:val="single" w:sz="4" w:space="0" w:color="auto"/>
              <w:bottom w:val="single" w:sz="4" w:space="0" w:color="auto"/>
              <w:right w:val="single" w:sz="4" w:space="0" w:color="auto"/>
            </w:tcBorders>
          </w:tcPr>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【資訊教育】4-3-5能利用搜尋引擎及搜尋技巧尋找合適的網路資源。</w:t>
            </w:r>
          </w:p>
        </w:tc>
        <w:tc>
          <w:tcPr>
            <w:tcW w:w="396" w:type="dxa"/>
          </w:tcPr>
          <w:p w:rsidR="00D27298" w:rsidRPr="009262E2" w:rsidRDefault="00D27298" w:rsidP="00D27298">
            <w:pPr>
              <w:rPr>
                <w:rFonts w:ascii="標楷體" w:eastAsia="標楷體" w:hAnsi="標楷體"/>
                <w:u w:val="single"/>
              </w:rPr>
            </w:pPr>
          </w:p>
        </w:tc>
      </w:tr>
      <w:tr w:rsidR="00D27298" w:rsidRPr="009262E2" w:rsidTr="00D27298">
        <w:tc>
          <w:tcPr>
            <w:tcW w:w="596" w:type="dxa"/>
            <w:vAlign w:val="center"/>
          </w:tcPr>
          <w:p w:rsidR="00D27298" w:rsidRPr="009262E2" w:rsidRDefault="00D27298" w:rsidP="00D27298">
            <w:pPr>
              <w:jc w:val="center"/>
              <w:rPr>
                <w:rFonts w:ascii="標楷體" w:eastAsia="標楷體" w:hAnsi="標楷體"/>
              </w:rPr>
            </w:pPr>
            <w:r>
              <w:rPr>
                <w:rFonts w:ascii="標楷體" w:eastAsia="標楷體" w:hAnsi="標楷體" w:hint="eastAsia"/>
              </w:rPr>
              <w:lastRenderedPageBreak/>
              <w:t>5</w:t>
            </w:r>
          </w:p>
        </w:tc>
        <w:tc>
          <w:tcPr>
            <w:tcW w:w="1134"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sz w:val="20"/>
                <w:szCs w:val="20"/>
              </w:rPr>
            </w:pPr>
            <w:r>
              <w:rPr>
                <w:rFonts w:ascii="標楷體" w:eastAsia="標楷體" w:hAnsi="標楷體" w:hint="eastAsia"/>
                <w:bCs/>
                <w:sz w:val="20"/>
                <w:szCs w:val="20"/>
              </w:rPr>
              <w:t>第二單元日本統治下的臺灣</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第一課英</w:t>
            </w:r>
            <w:r>
              <w:rPr>
                <w:rFonts w:ascii="標楷體" w:eastAsia="標楷體" w:hAnsi="標楷體" w:hint="eastAsia"/>
                <w:bCs/>
                <w:sz w:val="20"/>
                <w:szCs w:val="20"/>
              </w:rPr>
              <w:lastRenderedPageBreak/>
              <w:t>勇的抗日事蹟</w:t>
            </w:r>
          </w:p>
        </w:tc>
        <w:tc>
          <w:tcPr>
            <w:tcW w:w="5103"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
                <w:bCs/>
                <w:sz w:val="20"/>
                <w:szCs w:val="20"/>
              </w:rPr>
              <w:lastRenderedPageBreak/>
              <w:t>活動</w:t>
            </w:r>
            <w:proofErr w:type="gramStart"/>
            <w:r>
              <w:rPr>
                <w:rFonts w:ascii="標楷體" w:eastAsia="標楷體" w:hAnsi="標楷體" w:hint="eastAsia"/>
                <w:b/>
                <w:bCs/>
                <w:sz w:val="20"/>
                <w:szCs w:val="20"/>
              </w:rPr>
              <w:t>一</w:t>
            </w:r>
            <w:proofErr w:type="gramEnd"/>
            <w:r>
              <w:rPr>
                <w:rFonts w:ascii="標楷體" w:eastAsia="標楷體" w:hAnsi="標楷體" w:hint="eastAsia"/>
                <w:b/>
                <w:bCs/>
                <w:sz w:val="20"/>
                <w:szCs w:val="20"/>
              </w:rPr>
              <w:t>：民主國，</w:t>
            </w:r>
            <w:proofErr w:type="gramStart"/>
            <w:r>
              <w:rPr>
                <w:rFonts w:ascii="標楷體" w:eastAsia="標楷體" w:hAnsi="標楷體" w:hint="eastAsia"/>
                <w:b/>
                <w:bCs/>
                <w:sz w:val="20"/>
                <w:szCs w:val="20"/>
              </w:rPr>
              <w:t>拚一拚</w:t>
            </w:r>
            <w:proofErr w:type="gramEnd"/>
            <w:r>
              <w:rPr>
                <w:rFonts w:ascii="標楷體" w:eastAsia="標楷體" w:hAnsi="標楷體" w:hint="eastAsia"/>
                <w:bCs/>
                <w:sz w:val="20"/>
                <w:szCs w:val="20"/>
              </w:rPr>
              <w:br/>
              <w:t>1.觀賞：動畫故事「</w:t>
            </w:r>
            <w:proofErr w:type="gramStart"/>
            <w:r>
              <w:rPr>
                <w:rFonts w:ascii="標楷體" w:eastAsia="標楷體" w:hAnsi="標楷體" w:hint="eastAsia"/>
                <w:bCs/>
                <w:sz w:val="20"/>
                <w:szCs w:val="20"/>
              </w:rPr>
              <w:t>臺</w:t>
            </w:r>
            <w:proofErr w:type="gramEnd"/>
            <w:r>
              <w:rPr>
                <w:rFonts w:ascii="標楷體" w:eastAsia="標楷體" w:hAnsi="標楷體" w:hint="eastAsia"/>
                <w:bCs/>
                <w:sz w:val="20"/>
                <w:szCs w:val="20"/>
              </w:rPr>
              <w:t>獨運動，曾經的那一次」，了解臺灣民主國成立的背景、經過與結果。</w:t>
            </w:r>
            <w:r>
              <w:rPr>
                <w:rFonts w:ascii="標楷體" w:eastAsia="標楷體" w:hAnsi="標楷體" w:hint="eastAsia"/>
                <w:bCs/>
                <w:sz w:val="20"/>
                <w:szCs w:val="20"/>
              </w:rPr>
              <w:br/>
              <w:t>2.閱讀：引導學生閱讀課本第18、19頁。</w:t>
            </w:r>
            <w:r>
              <w:rPr>
                <w:rFonts w:ascii="標楷體" w:eastAsia="標楷體" w:hAnsi="標楷體" w:hint="eastAsia"/>
                <w:bCs/>
                <w:sz w:val="20"/>
                <w:szCs w:val="20"/>
              </w:rPr>
              <w:br/>
            </w:r>
            <w:r>
              <w:rPr>
                <w:rFonts w:ascii="標楷體" w:eastAsia="標楷體" w:hAnsi="標楷體" w:hint="eastAsia"/>
                <w:bCs/>
                <w:sz w:val="20"/>
                <w:szCs w:val="20"/>
              </w:rPr>
              <w:lastRenderedPageBreak/>
              <w:t>3.問答：</w:t>
            </w:r>
            <w:r>
              <w:rPr>
                <w:rFonts w:ascii="標楷體" w:eastAsia="標楷體" w:hAnsi="標楷體" w:hint="eastAsia"/>
                <w:bCs/>
                <w:sz w:val="20"/>
                <w:szCs w:val="20"/>
              </w:rPr>
              <w:br/>
              <w:t>(1)甲午戰爭發生的經過和結果。</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(2)馬關條約的中日雙方代表姓名？</w:t>
            </w:r>
            <w:r>
              <w:rPr>
                <w:rFonts w:ascii="標楷體" w:eastAsia="標楷體" w:hAnsi="標楷體" w:hint="eastAsia"/>
                <w:bCs/>
                <w:sz w:val="20"/>
                <w:szCs w:val="20"/>
              </w:rPr>
              <w:br/>
              <w:t>(3)說一說臺灣民主國抗日的經過。</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(4)馬關條約簽訂之後，臺灣人民為什麼進行武裝抗日？</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(5)請看課本第18頁圖2「臺灣民主國的國旗」，說一說你的發現。</w:t>
            </w:r>
            <w:r>
              <w:rPr>
                <w:rFonts w:ascii="標楷體" w:eastAsia="標楷體" w:hAnsi="標楷體" w:hint="eastAsia"/>
                <w:bCs/>
                <w:sz w:val="20"/>
                <w:szCs w:val="20"/>
              </w:rPr>
              <w:br/>
              <w:t>4.統整：</w:t>
            </w:r>
            <w:r>
              <w:rPr>
                <w:rFonts w:ascii="標楷體" w:eastAsia="標楷體" w:hAnsi="標楷體" w:hint="eastAsia"/>
                <w:bCs/>
                <w:sz w:val="20"/>
                <w:szCs w:val="20"/>
              </w:rPr>
              <w:br/>
              <w:t>(1)甲午戰爭對於中國而言，固然必須承受戰敗的恥辱，但對於居住在臺灣的人民來說，更是第一次在國際舞臺上，感受到孤立與無援。</w:t>
            </w:r>
            <w:r>
              <w:rPr>
                <w:rFonts w:ascii="標楷體" w:eastAsia="標楷體" w:hAnsi="標楷體" w:hint="eastAsia"/>
                <w:bCs/>
                <w:sz w:val="20"/>
                <w:szCs w:val="20"/>
              </w:rPr>
              <w:br/>
              <w:t>(2)臺灣民主國與西元1895年的民眾抗日行動，儘管曇花一現，卻也在臺灣史中留下值得紀念的一頁。</w:t>
            </w:r>
            <w:r>
              <w:rPr>
                <w:rFonts w:ascii="標楷體" w:eastAsia="標楷體" w:hAnsi="標楷體" w:hint="eastAsia"/>
                <w:bCs/>
                <w:sz w:val="20"/>
                <w:szCs w:val="20"/>
              </w:rPr>
              <w:br/>
            </w:r>
            <w:r>
              <w:rPr>
                <w:rFonts w:ascii="標楷體" w:eastAsia="標楷體" w:hAnsi="標楷體" w:hint="eastAsia"/>
                <w:b/>
                <w:bCs/>
                <w:sz w:val="20"/>
                <w:szCs w:val="20"/>
              </w:rPr>
              <w:t>活動二：勇敢的臺灣人</w:t>
            </w:r>
            <w:r>
              <w:rPr>
                <w:rFonts w:ascii="標楷體" w:eastAsia="標楷體" w:hAnsi="標楷體" w:hint="eastAsia"/>
                <w:bCs/>
                <w:sz w:val="20"/>
                <w:szCs w:val="20"/>
              </w:rPr>
              <w:br/>
              <w:t>1.閱讀：引導學生閱讀課本第20、21頁。</w:t>
            </w:r>
            <w:r>
              <w:rPr>
                <w:rFonts w:ascii="標楷體" w:eastAsia="標楷體" w:hAnsi="標楷體" w:hint="eastAsia"/>
                <w:bCs/>
                <w:sz w:val="20"/>
                <w:szCs w:val="20"/>
              </w:rPr>
              <w:br/>
              <w:t>2.問題與討論：</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(1)你知道臺灣有哪些抗日的人物？</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(2)請簡單說明「霧社事件」的原因。</w:t>
            </w:r>
            <w:r>
              <w:rPr>
                <w:rFonts w:ascii="標楷體" w:eastAsia="標楷體" w:hAnsi="標楷體" w:hint="eastAsia"/>
                <w:bCs/>
                <w:sz w:val="20"/>
                <w:szCs w:val="20"/>
              </w:rPr>
              <w:br/>
              <w:t>3.發表：請曾看過電影「賽德克</w:t>
            </w:r>
            <w:proofErr w:type="gramStart"/>
            <w:r>
              <w:rPr>
                <w:rFonts w:ascii="標楷體" w:eastAsia="標楷體" w:hAnsi="標楷體" w:hint="eastAsia"/>
                <w:bCs/>
                <w:sz w:val="20"/>
                <w:szCs w:val="20"/>
              </w:rPr>
              <w:t>‧</w:t>
            </w:r>
            <w:proofErr w:type="gramEnd"/>
            <w:r>
              <w:rPr>
                <w:rFonts w:ascii="標楷體" w:eastAsia="標楷體" w:hAnsi="標楷體" w:hint="eastAsia"/>
                <w:bCs/>
                <w:sz w:val="20"/>
                <w:szCs w:val="20"/>
              </w:rPr>
              <w:t>巴萊」的同學發表感想。</w:t>
            </w:r>
            <w:r>
              <w:rPr>
                <w:rFonts w:ascii="標楷體" w:eastAsia="標楷體" w:hAnsi="標楷體" w:hint="eastAsia"/>
                <w:bCs/>
                <w:sz w:val="20"/>
                <w:szCs w:val="20"/>
              </w:rPr>
              <w:br/>
              <w:t>4.統整：作為殖民地的臺灣人民，在日本高壓統治之下，儘管受到歧視和不平等的對待，但是一次</w:t>
            </w:r>
            <w:proofErr w:type="gramStart"/>
            <w:r>
              <w:rPr>
                <w:rFonts w:ascii="標楷體" w:eastAsia="標楷體" w:hAnsi="標楷體" w:hint="eastAsia"/>
                <w:bCs/>
                <w:sz w:val="20"/>
                <w:szCs w:val="20"/>
              </w:rPr>
              <w:t>次</w:t>
            </w:r>
            <w:proofErr w:type="gramEnd"/>
            <w:r>
              <w:rPr>
                <w:rFonts w:ascii="標楷體" w:eastAsia="標楷體" w:hAnsi="標楷體" w:hint="eastAsia"/>
                <w:bCs/>
                <w:sz w:val="20"/>
                <w:szCs w:val="20"/>
              </w:rPr>
              <w:t>的抗爭事件，都一再證明人人需要爭取自由、平等的願望，以及人性尊嚴的對待。緬懷先烈犧牲奮鬥的革命精神，值得我們加以紀念與景仰。</w:t>
            </w:r>
          </w:p>
        </w:tc>
        <w:tc>
          <w:tcPr>
            <w:tcW w:w="567" w:type="dxa"/>
            <w:tcBorders>
              <w:top w:val="single" w:sz="4" w:space="0" w:color="auto"/>
              <w:left w:val="single" w:sz="4" w:space="0" w:color="auto"/>
              <w:bottom w:val="single" w:sz="4" w:space="0" w:color="auto"/>
              <w:right w:val="single" w:sz="4" w:space="0" w:color="auto"/>
            </w:tcBorders>
          </w:tcPr>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lastRenderedPageBreak/>
              <w:t>3</w:t>
            </w:r>
          </w:p>
        </w:tc>
        <w:tc>
          <w:tcPr>
            <w:tcW w:w="1276"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sz w:val="20"/>
                <w:szCs w:val="20"/>
              </w:rPr>
            </w:pPr>
            <w:r>
              <w:rPr>
                <w:rFonts w:ascii="標楷體" w:eastAsia="標楷體" w:hAnsi="標楷體" w:hint="eastAsia"/>
                <w:snapToGrid w:val="0"/>
                <w:kern w:val="0"/>
                <w:sz w:val="20"/>
                <w:szCs w:val="20"/>
              </w:rPr>
              <w:t>翰林版國小社會5下教材</w:t>
            </w:r>
            <w:r>
              <w:rPr>
                <w:rFonts w:ascii="標楷體" w:eastAsia="標楷體" w:hAnsi="標楷體" w:hint="eastAsia"/>
                <w:snapToGrid w:val="0"/>
                <w:kern w:val="0"/>
                <w:sz w:val="20"/>
                <w:szCs w:val="20"/>
              </w:rPr>
              <w:br/>
            </w:r>
            <w:r>
              <w:rPr>
                <w:rFonts w:ascii="標楷體" w:eastAsia="標楷體" w:hAnsi="標楷體" w:hint="eastAsia"/>
                <w:bCs/>
                <w:sz w:val="20"/>
                <w:szCs w:val="20"/>
              </w:rPr>
              <w:t>第二單元日</w:t>
            </w:r>
            <w:r>
              <w:rPr>
                <w:rFonts w:ascii="標楷體" w:eastAsia="標楷體" w:hAnsi="標楷體" w:hint="eastAsia"/>
                <w:bCs/>
                <w:sz w:val="20"/>
                <w:szCs w:val="20"/>
              </w:rPr>
              <w:lastRenderedPageBreak/>
              <w:t>本統治下的臺灣</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第一課英勇的抗日事蹟</w:t>
            </w:r>
          </w:p>
        </w:tc>
        <w:tc>
          <w:tcPr>
            <w:tcW w:w="1134" w:type="dxa"/>
            <w:tcBorders>
              <w:top w:val="single" w:sz="4" w:space="0" w:color="auto"/>
              <w:left w:val="single" w:sz="4" w:space="0" w:color="auto"/>
              <w:bottom w:val="single" w:sz="4" w:space="0" w:color="auto"/>
              <w:right w:val="single" w:sz="4" w:space="0" w:color="auto"/>
            </w:tcBorders>
          </w:tcPr>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lastRenderedPageBreak/>
              <w:t>口頭評量</w:t>
            </w:r>
          </w:p>
        </w:tc>
        <w:tc>
          <w:tcPr>
            <w:tcW w:w="2693" w:type="dxa"/>
            <w:tcBorders>
              <w:top w:val="single" w:sz="4" w:space="0" w:color="auto"/>
              <w:left w:val="single" w:sz="4" w:space="0" w:color="auto"/>
              <w:bottom w:val="single" w:sz="4" w:space="0" w:color="auto"/>
              <w:right w:val="single" w:sz="4" w:space="0" w:color="auto"/>
            </w:tcBorders>
          </w:tcPr>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2-3-1認識今昔臺灣的重要人物與事件。</w:t>
            </w:r>
            <w:r>
              <w:rPr>
                <w:rFonts w:ascii="標楷體" w:eastAsia="標楷體" w:hAnsi="標楷體" w:hint="eastAsia"/>
                <w:bCs/>
                <w:sz w:val="20"/>
                <w:szCs w:val="20"/>
              </w:rPr>
              <w:br/>
              <w:t>2-3-2探討臺灣文化的淵源，並欣賞其內涵。</w:t>
            </w:r>
            <w:r>
              <w:rPr>
                <w:rFonts w:ascii="標楷體" w:eastAsia="標楷體" w:hAnsi="標楷體" w:hint="eastAsia"/>
                <w:bCs/>
                <w:sz w:val="20"/>
                <w:szCs w:val="20"/>
              </w:rPr>
              <w:br/>
            </w:r>
            <w:r>
              <w:rPr>
                <w:rFonts w:ascii="標楷體" w:eastAsia="標楷體" w:hAnsi="標楷體" w:hint="eastAsia"/>
                <w:bCs/>
                <w:sz w:val="20"/>
                <w:szCs w:val="20"/>
              </w:rPr>
              <w:lastRenderedPageBreak/>
              <w:t>2-3-3了解今昔中國、亞洲和世界的主要文化特色。</w:t>
            </w:r>
            <w:r>
              <w:rPr>
                <w:rFonts w:ascii="標楷體" w:eastAsia="標楷體" w:hAnsi="標楷體" w:hint="eastAsia"/>
                <w:bCs/>
                <w:sz w:val="20"/>
                <w:szCs w:val="20"/>
              </w:rPr>
              <w:br/>
              <w:t>9-3-2探討不同文化的接觸和交流可能產生的衝突、合作和文化創新。</w:t>
            </w:r>
          </w:p>
        </w:tc>
        <w:tc>
          <w:tcPr>
            <w:tcW w:w="1985" w:type="dxa"/>
            <w:tcBorders>
              <w:top w:val="single" w:sz="4" w:space="0" w:color="auto"/>
              <w:left w:val="single" w:sz="4" w:space="0" w:color="auto"/>
              <w:bottom w:val="single" w:sz="4" w:space="0" w:color="auto"/>
              <w:right w:val="single" w:sz="4" w:space="0" w:color="auto"/>
            </w:tcBorders>
          </w:tcPr>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lastRenderedPageBreak/>
              <w:t>【資訊教育】4-3-5能利用搜尋引擎及搜尋技巧尋找合適的網路資源。</w:t>
            </w:r>
          </w:p>
        </w:tc>
        <w:tc>
          <w:tcPr>
            <w:tcW w:w="396" w:type="dxa"/>
          </w:tcPr>
          <w:p w:rsidR="00D27298" w:rsidRPr="009262E2" w:rsidRDefault="00D27298" w:rsidP="00D27298">
            <w:pPr>
              <w:rPr>
                <w:rFonts w:ascii="標楷體" w:eastAsia="標楷體" w:hAnsi="標楷體"/>
                <w:u w:val="single"/>
              </w:rPr>
            </w:pPr>
          </w:p>
        </w:tc>
      </w:tr>
      <w:tr w:rsidR="00D27298" w:rsidRPr="009262E2" w:rsidTr="00D27298">
        <w:tc>
          <w:tcPr>
            <w:tcW w:w="596" w:type="dxa"/>
            <w:vAlign w:val="center"/>
          </w:tcPr>
          <w:p w:rsidR="00D27298" w:rsidRDefault="00D27298" w:rsidP="00D27298">
            <w:pPr>
              <w:jc w:val="center"/>
              <w:rPr>
                <w:rFonts w:ascii="標楷體" w:eastAsia="標楷體" w:hAnsi="標楷體"/>
              </w:rPr>
            </w:pPr>
            <w:r>
              <w:rPr>
                <w:rFonts w:ascii="標楷體" w:eastAsia="標楷體" w:hAnsi="標楷體" w:hint="eastAsia"/>
              </w:rPr>
              <w:lastRenderedPageBreak/>
              <w:t>6</w:t>
            </w:r>
          </w:p>
        </w:tc>
        <w:tc>
          <w:tcPr>
            <w:tcW w:w="1134"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sz w:val="20"/>
                <w:szCs w:val="20"/>
              </w:rPr>
            </w:pPr>
            <w:r>
              <w:rPr>
                <w:rFonts w:ascii="標楷體" w:eastAsia="標楷體" w:hAnsi="標楷體" w:hint="eastAsia"/>
                <w:bCs/>
                <w:sz w:val="20"/>
                <w:szCs w:val="20"/>
              </w:rPr>
              <w:t>第二單元日本統治下的臺灣</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第二課日本的治</w:t>
            </w:r>
            <w:proofErr w:type="gramStart"/>
            <w:r>
              <w:rPr>
                <w:rFonts w:ascii="標楷體" w:eastAsia="標楷體" w:hAnsi="標楷體" w:hint="eastAsia"/>
                <w:bCs/>
                <w:sz w:val="20"/>
                <w:szCs w:val="20"/>
              </w:rPr>
              <w:t>臺</w:t>
            </w:r>
            <w:proofErr w:type="gramEnd"/>
            <w:r>
              <w:rPr>
                <w:rFonts w:ascii="標楷體" w:eastAsia="標楷體" w:hAnsi="標楷體" w:hint="eastAsia"/>
                <w:bCs/>
                <w:sz w:val="20"/>
                <w:szCs w:val="20"/>
              </w:rPr>
              <w:t>措施</w:t>
            </w:r>
          </w:p>
        </w:tc>
        <w:tc>
          <w:tcPr>
            <w:tcW w:w="5103"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sz w:val="20"/>
                <w:szCs w:val="20"/>
              </w:rPr>
            </w:pPr>
            <w:r>
              <w:rPr>
                <w:rFonts w:ascii="標楷體" w:eastAsia="標楷體" w:hAnsi="標楷體" w:hint="eastAsia"/>
                <w:b/>
                <w:sz w:val="20"/>
                <w:szCs w:val="20"/>
              </w:rPr>
              <w:t>活動</w:t>
            </w:r>
            <w:proofErr w:type="gramStart"/>
            <w:r>
              <w:rPr>
                <w:rFonts w:ascii="標楷體" w:eastAsia="標楷體" w:hAnsi="標楷體" w:hint="eastAsia"/>
                <w:b/>
                <w:sz w:val="20"/>
                <w:szCs w:val="20"/>
              </w:rPr>
              <w:t>一</w:t>
            </w:r>
            <w:proofErr w:type="gramEnd"/>
            <w:r>
              <w:rPr>
                <w:rFonts w:ascii="標楷體" w:eastAsia="標楷體" w:hAnsi="標楷體" w:hint="eastAsia"/>
                <w:b/>
                <w:sz w:val="20"/>
                <w:szCs w:val="20"/>
              </w:rPr>
              <w:t>：「大人」的專制統治</w:t>
            </w:r>
            <w:r>
              <w:rPr>
                <w:rFonts w:ascii="標楷體" w:eastAsia="標楷體" w:hAnsi="標楷體" w:hint="eastAsia"/>
                <w:sz w:val="20"/>
                <w:szCs w:val="20"/>
              </w:rPr>
              <w:br/>
              <w:t>1.閱讀：引導學生閱讀課本第22、23頁。</w:t>
            </w:r>
            <w:r>
              <w:rPr>
                <w:rFonts w:ascii="標楷體" w:eastAsia="標楷體" w:hAnsi="標楷體" w:hint="eastAsia"/>
                <w:sz w:val="20"/>
                <w:szCs w:val="20"/>
              </w:rPr>
              <w:br/>
              <w:t>2.問答：</w:t>
            </w:r>
            <w:r>
              <w:rPr>
                <w:rFonts w:ascii="標楷體" w:eastAsia="標楷體" w:hAnsi="標楷體" w:hint="eastAsia"/>
                <w:sz w:val="20"/>
                <w:szCs w:val="20"/>
              </w:rPr>
              <w:br/>
              <w:t>(1)日本在</w:t>
            </w:r>
            <w:proofErr w:type="gramStart"/>
            <w:r>
              <w:rPr>
                <w:rFonts w:ascii="標楷體" w:eastAsia="標楷體" w:hAnsi="標楷體" w:hint="eastAsia"/>
                <w:sz w:val="20"/>
                <w:szCs w:val="20"/>
              </w:rPr>
              <w:t>臺</w:t>
            </w:r>
            <w:proofErr w:type="gramEnd"/>
            <w:r>
              <w:rPr>
                <w:rFonts w:ascii="標楷體" w:eastAsia="標楷體" w:hAnsi="標楷體" w:hint="eastAsia"/>
                <w:sz w:val="20"/>
                <w:szCs w:val="20"/>
              </w:rPr>
              <w:t>的最高統治者是誰？掌握哪些權力？</w:t>
            </w:r>
          </w:p>
          <w:p w:rsidR="00D27298" w:rsidRDefault="00D27298" w:rsidP="00D27298">
            <w:pPr>
              <w:spacing w:line="0" w:lineRule="atLeast"/>
              <w:rPr>
                <w:rFonts w:ascii="標楷體" w:eastAsia="標楷體" w:hAnsi="標楷體"/>
                <w:sz w:val="20"/>
                <w:szCs w:val="20"/>
              </w:rPr>
            </w:pPr>
            <w:r>
              <w:rPr>
                <w:rFonts w:ascii="標楷體" w:eastAsia="標楷體" w:hAnsi="標楷體" w:hint="eastAsia"/>
                <w:sz w:val="20"/>
                <w:szCs w:val="20"/>
              </w:rPr>
              <w:t>(2)臺灣第一任總督是誰？擁有哪些背景？</w:t>
            </w:r>
          </w:p>
          <w:p w:rsidR="00D27298" w:rsidRDefault="00D27298" w:rsidP="00D27298">
            <w:pPr>
              <w:spacing w:line="0" w:lineRule="atLeast"/>
              <w:rPr>
                <w:rFonts w:ascii="標楷體" w:eastAsia="標楷體" w:hAnsi="標楷體"/>
                <w:sz w:val="20"/>
                <w:szCs w:val="20"/>
              </w:rPr>
            </w:pPr>
            <w:r>
              <w:rPr>
                <w:rFonts w:ascii="標楷體" w:eastAsia="標楷體" w:hAnsi="標楷體" w:hint="eastAsia"/>
                <w:sz w:val="20"/>
                <w:szCs w:val="20"/>
              </w:rPr>
              <w:t>(3)為了順利統治臺灣，並獲得最大利益，總督府曾做過哪些事情？</w:t>
            </w:r>
          </w:p>
          <w:p w:rsidR="00D27298" w:rsidRDefault="00D27298" w:rsidP="00D27298">
            <w:pPr>
              <w:spacing w:line="0" w:lineRule="atLeast"/>
              <w:rPr>
                <w:rFonts w:ascii="標楷體" w:eastAsia="標楷體" w:hAnsi="標楷體"/>
                <w:sz w:val="20"/>
                <w:szCs w:val="20"/>
              </w:rPr>
            </w:pPr>
            <w:r>
              <w:rPr>
                <w:rFonts w:ascii="標楷體" w:eastAsia="標楷體" w:hAnsi="標楷體" w:hint="eastAsia"/>
                <w:sz w:val="20"/>
                <w:szCs w:val="20"/>
              </w:rPr>
              <w:t>(4)請參考課本第23頁圖2的海報，列舉當時日本警察的工作項目。</w:t>
            </w:r>
          </w:p>
          <w:p w:rsidR="00D27298" w:rsidRDefault="00D27298" w:rsidP="00D27298">
            <w:pPr>
              <w:spacing w:line="0" w:lineRule="atLeast"/>
              <w:rPr>
                <w:rFonts w:ascii="標楷體" w:eastAsia="標楷體" w:hAnsi="標楷體"/>
                <w:sz w:val="20"/>
                <w:szCs w:val="20"/>
              </w:rPr>
            </w:pPr>
            <w:r>
              <w:rPr>
                <w:rFonts w:ascii="標楷體" w:eastAsia="標楷體" w:hAnsi="標楷體" w:hint="eastAsia"/>
                <w:sz w:val="20"/>
                <w:szCs w:val="20"/>
              </w:rPr>
              <w:t>3.問題與討論：</w:t>
            </w:r>
          </w:p>
          <w:p w:rsidR="00D27298" w:rsidRDefault="00D27298" w:rsidP="00D27298">
            <w:pPr>
              <w:spacing w:line="0" w:lineRule="atLeast"/>
              <w:rPr>
                <w:rFonts w:ascii="標楷體" w:eastAsia="標楷體" w:hAnsi="標楷體"/>
                <w:sz w:val="20"/>
                <w:szCs w:val="20"/>
              </w:rPr>
            </w:pPr>
            <w:r>
              <w:rPr>
                <w:rFonts w:ascii="標楷體" w:eastAsia="標楷體" w:hAnsi="標楷體" w:hint="eastAsia"/>
                <w:sz w:val="20"/>
                <w:szCs w:val="20"/>
              </w:rPr>
              <w:lastRenderedPageBreak/>
              <w:t>(1)想想看，日本政府最初派遣軍人來統治臺灣的理由有哪些？</w:t>
            </w:r>
            <w:r>
              <w:rPr>
                <w:rFonts w:ascii="標楷體" w:eastAsia="標楷體" w:hAnsi="標楷體" w:hint="eastAsia"/>
                <w:sz w:val="20"/>
                <w:szCs w:val="20"/>
              </w:rPr>
              <w:br/>
              <w:t>(2)你認為課本第23頁圖2的警察工作項目中，哪些是合理適當的？哪些可能會違背人民的基本自由？</w:t>
            </w:r>
            <w:r>
              <w:rPr>
                <w:rFonts w:ascii="標楷體" w:eastAsia="標楷體" w:hAnsi="標楷體" w:hint="eastAsia"/>
                <w:sz w:val="20"/>
                <w:szCs w:val="20"/>
              </w:rPr>
              <w:br/>
              <w:t>4.統整：</w:t>
            </w:r>
            <w:r>
              <w:rPr>
                <w:rFonts w:ascii="標楷體" w:eastAsia="標楷體" w:hAnsi="標楷體" w:hint="eastAsia"/>
                <w:sz w:val="20"/>
                <w:szCs w:val="20"/>
              </w:rPr>
              <w:br/>
              <w:t>(1)日治時期總督擁有最高權力，對於臺灣實施專制的統治。臺灣人民只能服從總督的決定，無法保障應有的權利。</w:t>
            </w:r>
            <w:r>
              <w:rPr>
                <w:rFonts w:ascii="標楷體" w:eastAsia="標楷體" w:hAnsi="標楷體" w:hint="eastAsia"/>
                <w:sz w:val="20"/>
                <w:szCs w:val="20"/>
              </w:rPr>
              <w:br/>
              <w:t>(2)日治時期的警察在地方上，也是人民生活的權威秩序管理者，人民的一舉一動均受到監視與管理。</w:t>
            </w:r>
            <w:r>
              <w:rPr>
                <w:rFonts w:ascii="標楷體" w:eastAsia="標楷體" w:hAnsi="標楷體" w:hint="eastAsia"/>
                <w:sz w:val="20"/>
                <w:szCs w:val="20"/>
              </w:rPr>
              <w:br/>
            </w:r>
            <w:r>
              <w:rPr>
                <w:rFonts w:ascii="標楷體" w:eastAsia="標楷體" w:hAnsi="標楷體" w:hint="eastAsia"/>
                <w:b/>
                <w:sz w:val="20"/>
                <w:szCs w:val="20"/>
              </w:rPr>
              <w:t>活動二：農業臺灣，工業日本</w:t>
            </w:r>
          </w:p>
          <w:p w:rsidR="00D27298" w:rsidRDefault="00D27298" w:rsidP="00D27298">
            <w:pPr>
              <w:spacing w:line="0" w:lineRule="atLeast"/>
              <w:rPr>
                <w:rFonts w:ascii="標楷體" w:eastAsia="標楷體" w:hAnsi="標楷體"/>
                <w:sz w:val="20"/>
                <w:szCs w:val="20"/>
              </w:rPr>
            </w:pPr>
            <w:r>
              <w:rPr>
                <w:rFonts w:ascii="標楷體" w:eastAsia="標楷體" w:hAnsi="標楷體" w:hint="eastAsia"/>
                <w:sz w:val="20"/>
                <w:szCs w:val="20"/>
              </w:rPr>
              <w:t>1.閱讀：引導學生閱讀課本第24、25頁</w:t>
            </w:r>
          </w:p>
          <w:p w:rsidR="00D27298" w:rsidRDefault="00D27298" w:rsidP="00D27298">
            <w:pPr>
              <w:spacing w:line="0" w:lineRule="atLeast"/>
              <w:rPr>
                <w:rFonts w:ascii="標楷體" w:eastAsia="標楷體" w:hAnsi="標楷體"/>
                <w:sz w:val="20"/>
                <w:szCs w:val="20"/>
              </w:rPr>
            </w:pPr>
            <w:r>
              <w:rPr>
                <w:rFonts w:ascii="標楷體" w:eastAsia="標楷體" w:hAnsi="標楷體" w:hint="eastAsia"/>
                <w:sz w:val="20"/>
                <w:szCs w:val="20"/>
              </w:rPr>
              <w:t>2.討論與發表：</w:t>
            </w:r>
          </w:p>
          <w:p w:rsidR="00D27298" w:rsidRDefault="00D27298" w:rsidP="00D27298">
            <w:pPr>
              <w:spacing w:line="0" w:lineRule="atLeast"/>
              <w:rPr>
                <w:rFonts w:ascii="標楷體" w:eastAsia="標楷體" w:hAnsi="標楷體"/>
                <w:sz w:val="20"/>
                <w:szCs w:val="20"/>
              </w:rPr>
            </w:pPr>
            <w:r>
              <w:rPr>
                <w:rFonts w:ascii="標楷體" w:eastAsia="標楷體" w:hAnsi="標楷體" w:hint="eastAsia"/>
                <w:sz w:val="20"/>
                <w:szCs w:val="20"/>
              </w:rPr>
              <w:t>(1)什麼叫「農業臺灣，工業日本」？</w:t>
            </w:r>
          </w:p>
          <w:p w:rsidR="00D27298" w:rsidRDefault="00D27298" w:rsidP="00D27298">
            <w:pPr>
              <w:spacing w:line="0" w:lineRule="atLeast"/>
              <w:rPr>
                <w:rFonts w:ascii="標楷體" w:eastAsia="標楷體" w:hAnsi="標楷體"/>
                <w:sz w:val="20"/>
                <w:szCs w:val="20"/>
              </w:rPr>
            </w:pPr>
            <w:r>
              <w:rPr>
                <w:rFonts w:ascii="標楷體" w:eastAsia="標楷體" w:hAnsi="標楷體" w:hint="eastAsia"/>
                <w:sz w:val="20"/>
                <w:szCs w:val="20"/>
              </w:rPr>
              <w:t>(2)日本開發哪些水利設施，讓臺灣米、糖產量大增？</w:t>
            </w:r>
          </w:p>
          <w:p w:rsidR="00D27298" w:rsidRDefault="00D27298" w:rsidP="00D27298">
            <w:pPr>
              <w:spacing w:line="0" w:lineRule="atLeast"/>
              <w:rPr>
                <w:rFonts w:ascii="標楷體" w:eastAsia="標楷體" w:hAnsi="標楷體"/>
                <w:sz w:val="20"/>
                <w:szCs w:val="20"/>
              </w:rPr>
            </w:pPr>
            <w:r>
              <w:rPr>
                <w:rFonts w:ascii="標楷體" w:eastAsia="標楷體" w:hAnsi="標楷體" w:hint="eastAsia"/>
                <w:sz w:val="20"/>
                <w:szCs w:val="20"/>
              </w:rPr>
              <w:t>(3)日本總督府成立專賣局的目的是什麼？</w:t>
            </w:r>
          </w:p>
          <w:p w:rsidR="00D27298" w:rsidRDefault="00D27298" w:rsidP="00D27298">
            <w:pPr>
              <w:spacing w:line="0" w:lineRule="atLeast"/>
              <w:rPr>
                <w:rFonts w:ascii="標楷體" w:eastAsia="標楷體" w:hAnsi="標楷體"/>
                <w:sz w:val="20"/>
                <w:szCs w:val="20"/>
              </w:rPr>
            </w:pPr>
            <w:r>
              <w:rPr>
                <w:rFonts w:ascii="標楷體" w:eastAsia="標楷體" w:hAnsi="標楷體" w:hint="eastAsia"/>
                <w:sz w:val="20"/>
                <w:szCs w:val="20"/>
              </w:rPr>
              <w:t>(4)當時的專賣物品有哪些？</w:t>
            </w:r>
          </w:p>
          <w:p w:rsidR="00D27298" w:rsidRDefault="00D27298" w:rsidP="00D27298">
            <w:pPr>
              <w:spacing w:line="0" w:lineRule="atLeast"/>
              <w:rPr>
                <w:rFonts w:ascii="標楷體" w:eastAsia="標楷體" w:hAnsi="標楷體"/>
                <w:sz w:val="20"/>
                <w:szCs w:val="20"/>
              </w:rPr>
            </w:pPr>
            <w:r>
              <w:rPr>
                <w:rFonts w:ascii="標楷體" w:eastAsia="標楷體" w:hAnsi="標楷體" w:hint="eastAsia"/>
                <w:sz w:val="20"/>
                <w:szCs w:val="20"/>
              </w:rPr>
              <w:t>3.統整：</w:t>
            </w:r>
          </w:p>
          <w:p w:rsidR="00D27298" w:rsidRDefault="00D27298" w:rsidP="00D27298">
            <w:pPr>
              <w:spacing w:line="0" w:lineRule="atLeast"/>
              <w:rPr>
                <w:rFonts w:ascii="標楷體" w:eastAsia="標楷體" w:hAnsi="標楷體"/>
                <w:sz w:val="20"/>
                <w:szCs w:val="20"/>
              </w:rPr>
            </w:pPr>
            <w:r>
              <w:rPr>
                <w:rFonts w:ascii="標楷體" w:eastAsia="標楷體" w:hAnsi="標楷體" w:hint="eastAsia"/>
                <w:sz w:val="20"/>
                <w:szCs w:val="20"/>
              </w:rPr>
              <w:t>(1)日本</w:t>
            </w:r>
            <w:proofErr w:type="gramStart"/>
            <w:r>
              <w:rPr>
                <w:rFonts w:ascii="標楷體" w:eastAsia="標楷體" w:hAnsi="標楷體" w:hint="eastAsia"/>
                <w:sz w:val="20"/>
                <w:szCs w:val="20"/>
              </w:rPr>
              <w:t>規</w:t>
            </w:r>
            <w:proofErr w:type="gramEnd"/>
            <w:r>
              <w:rPr>
                <w:rFonts w:ascii="標楷體" w:eastAsia="標楷體" w:hAnsi="標楷體" w:hint="eastAsia"/>
                <w:sz w:val="20"/>
                <w:szCs w:val="20"/>
              </w:rPr>
              <w:t>畫的水利設施良善，讓臺灣的農產品產量大增，甚至成為「糖業王國」。</w:t>
            </w:r>
          </w:p>
          <w:p w:rsidR="00D27298" w:rsidRPr="009262E2" w:rsidRDefault="00D27298" w:rsidP="00D27298">
            <w:pPr>
              <w:rPr>
                <w:rFonts w:ascii="標楷體" w:eastAsia="標楷體" w:hAnsi="標楷體"/>
                <w:u w:val="single"/>
              </w:rPr>
            </w:pPr>
            <w:r>
              <w:rPr>
                <w:rFonts w:ascii="標楷體" w:eastAsia="標楷體" w:hAnsi="標楷體" w:hint="eastAsia"/>
                <w:sz w:val="20"/>
                <w:szCs w:val="20"/>
              </w:rPr>
              <w:t>(2)日本總督府藉著專賣制度的實施，賺取可觀的財政收入，使殖民政府財源豐裕。</w:t>
            </w:r>
          </w:p>
        </w:tc>
        <w:tc>
          <w:tcPr>
            <w:tcW w:w="567" w:type="dxa"/>
            <w:tcBorders>
              <w:top w:val="single" w:sz="4" w:space="0" w:color="auto"/>
              <w:left w:val="single" w:sz="4" w:space="0" w:color="auto"/>
              <w:bottom w:val="single" w:sz="4" w:space="0" w:color="auto"/>
              <w:right w:val="single" w:sz="4" w:space="0" w:color="auto"/>
            </w:tcBorders>
          </w:tcPr>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lastRenderedPageBreak/>
              <w:t>3</w:t>
            </w:r>
          </w:p>
        </w:tc>
        <w:tc>
          <w:tcPr>
            <w:tcW w:w="1276"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sz w:val="20"/>
                <w:szCs w:val="20"/>
              </w:rPr>
            </w:pPr>
            <w:r>
              <w:rPr>
                <w:rFonts w:ascii="標楷體" w:eastAsia="標楷體" w:hAnsi="標楷體" w:hint="eastAsia"/>
                <w:snapToGrid w:val="0"/>
                <w:kern w:val="0"/>
                <w:sz w:val="20"/>
                <w:szCs w:val="20"/>
              </w:rPr>
              <w:t>翰林版國小社會5下教材</w:t>
            </w:r>
            <w:r>
              <w:rPr>
                <w:rFonts w:ascii="標楷體" w:eastAsia="標楷體" w:hAnsi="標楷體" w:hint="eastAsia"/>
                <w:snapToGrid w:val="0"/>
                <w:kern w:val="0"/>
                <w:sz w:val="20"/>
                <w:szCs w:val="20"/>
              </w:rPr>
              <w:br/>
            </w:r>
            <w:r>
              <w:rPr>
                <w:rFonts w:ascii="標楷體" w:eastAsia="標楷體" w:hAnsi="標楷體" w:hint="eastAsia"/>
                <w:bCs/>
                <w:sz w:val="20"/>
                <w:szCs w:val="20"/>
              </w:rPr>
              <w:t>第二單元日本統治下的臺灣</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第二課日本的治</w:t>
            </w:r>
            <w:proofErr w:type="gramStart"/>
            <w:r>
              <w:rPr>
                <w:rFonts w:ascii="標楷體" w:eastAsia="標楷體" w:hAnsi="標楷體" w:hint="eastAsia"/>
                <w:bCs/>
                <w:sz w:val="20"/>
                <w:szCs w:val="20"/>
              </w:rPr>
              <w:t>臺</w:t>
            </w:r>
            <w:proofErr w:type="gramEnd"/>
            <w:r>
              <w:rPr>
                <w:rFonts w:ascii="標楷體" w:eastAsia="標楷體" w:hAnsi="標楷體" w:hint="eastAsia"/>
                <w:bCs/>
                <w:sz w:val="20"/>
                <w:szCs w:val="20"/>
              </w:rPr>
              <w:t>措施</w:t>
            </w:r>
          </w:p>
        </w:tc>
        <w:tc>
          <w:tcPr>
            <w:tcW w:w="1134" w:type="dxa"/>
            <w:tcBorders>
              <w:top w:val="single" w:sz="4" w:space="0" w:color="auto"/>
              <w:left w:val="single" w:sz="4" w:space="0" w:color="auto"/>
              <w:bottom w:val="single" w:sz="4" w:space="0" w:color="auto"/>
              <w:right w:val="single" w:sz="4" w:space="0" w:color="auto"/>
            </w:tcBorders>
          </w:tcPr>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口頭評量</w:t>
            </w:r>
          </w:p>
        </w:tc>
        <w:tc>
          <w:tcPr>
            <w:tcW w:w="2693" w:type="dxa"/>
            <w:tcBorders>
              <w:top w:val="single" w:sz="4" w:space="0" w:color="auto"/>
              <w:left w:val="single" w:sz="4" w:space="0" w:color="auto"/>
              <w:bottom w:val="single" w:sz="4" w:space="0" w:color="auto"/>
              <w:right w:val="single" w:sz="4" w:space="0" w:color="auto"/>
            </w:tcBorders>
          </w:tcPr>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2-3-1認識今昔臺灣的重要人物與事件。</w:t>
            </w:r>
            <w:r>
              <w:rPr>
                <w:rFonts w:ascii="標楷體" w:eastAsia="標楷體" w:hAnsi="標楷體" w:hint="eastAsia"/>
                <w:bCs/>
                <w:sz w:val="20"/>
                <w:szCs w:val="20"/>
              </w:rPr>
              <w:br/>
              <w:t>2-3-2探討臺灣文化的淵源，並欣賞其內涵。</w:t>
            </w:r>
            <w:r>
              <w:rPr>
                <w:rFonts w:ascii="標楷體" w:eastAsia="標楷體" w:hAnsi="標楷體" w:hint="eastAsia"/>
                <w:bCs/>
                <w:sz w:val="20"/>
                <w:szCs w:val="20"/>
              </w:rPr>
              <w:br/>
              <w:t>2-3-3了解今昔中國、亞洲和世界的主要文化特色。</w:t>
            </w:r>
            <w:r>
              <w:rPr>
                <w:rFonts w:ascii="標楷體" w:eastAsia="標楷體" w:hAnsi="標楷體" w:hint="eastAsia"/>
                <w:bCs/>
                <w:sz w:val="20"/>
                <w:szCs w:val="20"/>
              </w:rPr>
              <w:br/>
              <w:t>7-3-4了解產業與經濟發展宜考量區域的自然和人文特色。</w:t>
            </w:r>
          </w:p>
        </w:tc>
        <w:tc>
          <w:tcPr>
            <w:tcW w:w="1985" w:type="dxa"/>
            <w:tcBorders>
              <w:top w:val="single" w:sz="4" w:space="0" w:color="auto"/>
              <w:left w:val="single" w:sz="4" w:space="0" w:color="auto"/>
              <w:bottom w:val="single" w:sz="4" w:space="0" w:color="auto"/>
              <w:right w:val="single" w:sz="4" w:space="0" w:color="auto"/>
            </w:tcBorders>
          </w:tcPr>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【資訊教育】4-3-5能利用搜尋引擎及搜尋技巧尋找合適的網路資源。</w:t>
            </w:r>
          </w:p>
        </w:tc>
        <w:tc>
          <w:tcPr>
            <w:tcW w:w="396" w:type="dxa"/>
          </w:tcPr>
          <w:p w:rsidR="00D27298" w:rsidRPr="009262E2" w:rsidRDefault="00D27298" w:rsidP="00D27298">
            <w:pPr>
              <w:rPr>
                <w:rFonts w:ascii="標楷體" w:eastAsia="標楷體" w:hAnsi="標楷體"/>
                <w:u w:val="single"/>
              </w:rPr>
            </w:pPr>
          </w:p>
        </w:tc>
      </w:tr>
      <w:tr w:rsidR="00D27298" w:rsidRPr="009262E2" w:rsidTr="00D27298">
        <w:tc>
          <w:tcPr>
            <w:tcW w:w="596" w:type="dxa"/>
            <w:vAlign w:val="center"/>
          </w:tcPr>
          <w:p w:rsidR="00D27298" w:rsidRDefault="00D27298" w:rsidP="00D27298">
            <w:pPr>
              <w:jc w:val="center"/>
              <w:rPr>
                <w:rFonts w:ascii="標楷體" w:eastAsia="標楷體" w:hAnsi="標楷體"/>
              </w:rPr>
            </w:pPr>
            <w:r>
              <w:rPr>
                <w:rFonts w:ascii="標楷體" w:eastAsia="標楷體" w:hAnsi="標楷體" w:hint="eastAsia"/>
              </w:rPr>
              <w:lastRenderedPageBreak/>
              <w:t>7</w:t>
            </w:r>
          </w:p>
        </w:tc>
        <w:tc>
          <w:tcPr>
            <w:tcW w:w="1134"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sz w:val="20"/>
                <w:szCs w:val="20"/>
              </w:rPr>
            </w:pPr>
            <w:r>
              <w:rPr>
                <w:rFonts w:ascii="標楷體" w:eastAsia="標楷體" w:hAnsi="標楷體" w:hint="eastAsia"/>
                <w:bCs/>
                <w:sz w:val="20"/>
                <w:szCs w:val="20"/>
              </w:rPr>
              <w:t>第二單元日本統治下的臺灣</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第二課日本的治</w:t>
            </w:r>
            <w:proofErr w:type="gramStart"/>
            <w:r>
              <w:rPr>
                <w:rFonts w:ascii="標楷體" w:eastAsia="標楷體" w:hAnsi="標楷體" w:hint="eastAsia"/>
                <w:bCs/>
                <w:sz w:val="20"/>
                <w:szCs w:val="20"/>
              </w:rPr>
              <w:t>臺</w:t>
            </w:r>
            <w:proofErr w:type="gramEnd"/>
            <w:r>
              <w:rPr>
                <w:rFonts w:ascii="標楷體" w:eastAsia="標楷體" w:hAnsi="標楷體" w:hint="eastAsia"/>
                <w:bCs/>
                <w:sz w:val="20"/>
                <w:szCs w:val="20"/>
              </w:rPr>
              <w:t>措施</w:t>
            </w:r>
          </w:p>
        </w:tc>
        <w:tc>
          <w:tcPr>
            <w:tcW w:w="5103"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
                <w:bCs/>
                <w:sz w:val="20"/>
                <w:szCs w:val="20"/>
              </w:rPr>
              <w:t>活動</w:t>
            </w:r>
            <w:proofErr w:type="gramStart"/>
            <w:r>
              <w:rPr>
                <w:rFonts w:ascii="標楷體" w:eastAsia="標楷體" w:hAnsi="標楷體" w:hint="eastAsia"/>
                <w:b/>
                <w:bCs/>
                <w:sz w:val="20"/>
                <w:szCs w:val="20"/>
              </w:rPr>
              <w:t>三</w:t>
            </w:r>
            <w:proofErr w:type="gramEnd"/>
            <w:r>
              <w:rPr>
                <w:rFonts w:ascii="標楷體" w:eastAsia="標楷體" w:hAnsi="標楷體" w:hint="eastAsia"/>
                <w:b/>
                <w:bCs/>
                <w:sz w:val="20"/>
                <w:szCs w:val="20"/>
              </w:rPr>
              <w:t>：阿</w:t>
            </w:r>
            <w:proofErr w:type="gramStart"/>
            <w:r>
              <w:rPr>
                <w:rFonts w:ascii="標楷體" w:eastAsia="標楷體" w:hAnsi="標楷體" w:hint="eastAsia"/>
                <w:b/>
                <w:bCs/>
                <w:sz w:val="20"/>
                <w:szCs w:val="20"/>
              </w:rPr>
              <w:t>嬤</w:t>
            </w:r>
            <w:proofErr w:type="gramEnd"/>
            <w:r>
              <w:rPr>
                <w:rFonts w:ascii="標楷體" w:eastAsia="標楷體" w:hAnsi="標楷體" w:hint="eastAsia"/>
                <w:b/>
                <w:bCs/>
                <w:sz w:val="20"/>
                <w:szCs w:val="20"/>
              </w:rPr>
              <w:t>的青春回憶</w:t>
            </w:r>
            <w:r>
              <w:rPr>
                <w:rFonts w:ascii="標楷體" w:eastAsia="標楷體" w:hAnsi="標楷體" w:hint="eastAsia"/>
                <w:bCs/>
                <w:sz w:val="20"/>
                <w:szCs w:val="20"/>
              </w:rPr>
              <w:br/>
              <w:t>1.閱讀：引導學生閱讀課本第26、27頁。</w:t>
            </w:r>
            <w:r>
              <w:rPr>
                <w:rFonts w:ascii="標楷體" w:eastAsia="標楷體" w:hAnsi="標楷體" w:hint="eastAsia"/>
                <w:bCs/>
                <w:sz w:val="20"/>
                <w:szCs w:val="20"/>
              </w:rPr>
              <w:br/>
              <w:t>2.觀賞：「小腳的</w:t>
            </w:r>
            <w:proofErr w:type="gramStart"/>
            <w:r>
              <w:rPr>
                <w:rFonts w:ascii="標楷體" w:eastAsia="標楷體" w:hAnsi="標楷體" w:hint="eastAsia"/>
                <w:bCs/>
                <w:sz w:val="20"/>
                <w:szCs w:val="20"/>
              </w:rPr>
              <w:t>祕</w:t>
            </w:r>
            <w:proofErr w:type="gramEnd"/>
            <w:r>
              <w:rPr>
                <w:rFonts w:ascii="標楷體" w:eastAsia="標楷體" w:hAnsi="標楷體" w:hint="eastAsia"/>
                <w:bCs/>
                <w:sz w:val="20"/>
                <w:szCs w:val="20"/>
              </w:rPr>
              <w:t>密」影片。</w:t>
            </w:r>
            <w:r>
              <w:rPr>
                <w:rFonts w:ascii="標楷體" w:eastAsia="標楷體" w:hAnsi="標楷體" w:hint="eastAsia"/>
                <w:bCs/>
                <w:sz w:val="20"/>
                <w:szCs w:val="20"/>
              </w:rPr>
              <w:br/>
              <w:t>3.問答：觀賞影片後，回答下列問題：</w:t>
            </w:r>
            <w:r>
              <w:rPr>
                <w:rFonts w:ascii="標楷體" w:eastAsia="標楷體" w:hAnsi="標楷體" w:hint="eastAsia"/>
                <w:bCs/>
                <w:sz w:val="20"/>
                <w:szCs w:val="20"/>
              </w:rPr>
              <w:br/>
              <w:t>(1)「小腳的</w:t>
            </w:r>
            <w:proofErr w:type="gramStart"/>
            <w:r>
              <w:rPr>
                <w:rFonts w:ascii="標楷體" w:eastAsia="標楷體" w:hAnsi="標楷體" w:hint="eastAsia"/>
                <w:bCs/>
                <w:sz w:val="20"/>
                <w:szCs w:val="20"/>
              </w:rPr>
              <w:t>祕</w:t>
            </w:r>
            <w:proofErr w:type="gramEnd"/>
            <w:r>
              <w:rPr>
                <w:rFonts w:ascii="標楷體" w:eastAsia="標楷體" w:hAnsi="標楷體" w:hint="eastAsia"/>
                <w:bCs/>
                <w:sz w:val="20"/>
                <w:szCs w:val="20"/>
              </w:rPr>
              <w:t>密」大約發生在何時？</w:t>
            </w:r>
            <w:r>
              <w:rPr>
                <w:rFonts w:ascii="標楷體" w:eastAsia="標楷體" w:hAnsi="標楷體" w:hint="eastAsia"/>
                <w:bCs/>
                <w:sz w:val="20"/>
                <w:szCs w:val="20"/>
              </w:rPr>
              <w:br/>
              <w:t>答：日本統治初期。</w:t>
            </w:r>
            <w:r>
              <w:rPr>
                <w:rFonts w:ascii="標楷體" w:eastAsia="標楷體" w:hAnsi="標楷體" w:hint="eastAsia"/>
                <w:bCs/>
                <w:sz w:val="20"/>
                <w:szCs w:val="20"/>
              </w:rPr>
              <w:br/>
              <w:t>(2)受西方文明影響，日本統治初期曾禁止臺灣人民哪些舊習？</w:t>
            </w:r>
            <w:r>
              <w:rPr>
                <w:rFonts w:ascii="標楷體" w:eastAsia="標楷體" w:hAnsi="標楷體" w:hint="eastAsia"/>
                <w:bCs/>
                <w:sz w:val="20"/>
                <w:szCs w:val="20"/>
              </w:rPr>
              <w:br/>
              <w:t>答：禁止吸食鴉片、纏足和</w:t>
            </w:r>
            <w:proofErr w:type="gramStart"/>
            <w:r>
              <w:rPr>
                <w:rFonts w:ascii="標楷體" w:eastAsia="標楷體" w:hAnsi="標楷體" w:hint="eastAsia"/>
                <w:bCs/>
                <w:sz w:val="20"/>
                <w:szCs w:val="20"/>
              </w:rPr>
              <w:t>辮髮</w:t>
            </w:r>
            <w:proofErr w:type="gramEnd"/>
            <w:r>
              <w:rPr>
                <w:rFonts w:ascii="標楷體" w:eastAsia="標楷體" w:hAnsi="標楷體" w:hint="eastAsia"/>
                <w:bCs/>
                <w:sz w:val="20"/>
                <w:szCs w:val="20"/>
              </w:rPr>
              <w:t>。</w:t>
            </w:r>
            <w:r>
              <w:rPr>
                <w:rFonts w:ascii="標楷體" w:eastAsia="標楷體" w:hAnsi="標楷體" w:hint="eastAsia"/>
                <w:bCs/>
                <w:sz w:val="20"/>
                <w:szCs w:val="20"/>
              </w:rPr>
              <w:br/>
              <w:t>4.觀賞：「奶奶的青春回憶</w:t>
            </w:r>
            <w:proofErr w:type="gramStart"/>
            <w:r>
              <w:rPr>
                <w:rFonts w:ascii="標楷體" w:eastAsia="標楷體" w:hAnsi="標楷體" w:hint="eastAsia"/>
                <w:bCs/>
                <w:sz w:val="20"/>
                <w:szCs w:val="20"/>
              </w:rPr>
              <w:t>──</w:t>
            </w:r>
            <w:proofErr w:type="gramEnd"/>
            <w:r>
              <w:rPr>
                <w:rFonts w:ascii="標楷體" w:eastAsia="標楷體" w:hAnsi="標楷體" w:hint="eastAsia"/>
                <w:bCs/>
                <w:sz w:val="20"/>
                <w:szCs w:val="20"/>
              </w:rPr>
              <w:t>日治時期臺灣的休閒活動」影片。</w:t>
            </w:r>
            <w:r>
              <w:rPr>
                <w:rFonts w:ascii="標楷體" w:eastAsia="標楷體" w:hAnsi="標楷體" w:hint="eastAsia"/>
                <w:bCs/>
                <w:sz w:val="20"/>
                <w:szCs w:val="20"/>
              </w:rPr>
              <w:br/>
              <w:t>5.問答：觀賞影片後，回答下列問題：</w:t>
            </w:r>
            <w:r>
              <w:rPr>
                <w:rFonts w:ascii="標楷體" w:eastAsia="標楷體" w:hAnsi="標楷體" w:hint="eastAsia"/>
                <w:bCs/>
                <w:sz w:val="20"/>
                <w:szCs w:val="20"/>
              </w:rPr>
              <w:br/>
              <w:t>(1)什麼</w:t>
            </w:r>
            <w:proofErr w:type="gramStart"/>
            <w:r>
              <w:rPr>
                <w:rFonts w:ascii="標楷體" w:eastAsia="標楷體" w:hAnsi="標楷體" w:hint="eastAsia"/>
                <w:bCs/>
                <w:sz w:val="20"/>
                <w:szCs w:val="20"/>
              </w:rPr>
              <w:t>是午炮</w:t>
            </w:r>
            <w:proofErr w:type="gramEnd"/>
            <w:r>
              <w:rPr>
                <w:rFonts w:ascii="標楷體" w:eastAsia="標楷體" w:hAnsi="標楷體" w:hint="eastAsia"/>
                <w:bCs/>
                <w:sz w:val="20"/>
                <w:szCs w:val="20"/>
              </w:rPr>
              <w:t>？它的功用是什麼？</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lastRenderedPageBreak/>
              <w:t xml:space="preserve">(2)日本總督府如何改變臺灣人的時間觀念與作息？           </w:t>
            </w:r>
            <w:r>
              <w:rPr>
                <w:rFonts w:ascii="標楷體" w:eastAsia="標楷體" w:hAnsi="標楷體" w:hint="eastAsia"/>
                <w:bCs/>
                <w:sz w:val="20"/>
                <w:szCs w:val="20"/>
              </w:rPr>
              <w:br/>
              <w:t>(2)日本引進的「星期制」，對臺灣帶來哪些影響？</w:t>
            </w:r>
            <w:r>
              <w:rPr>
                <w:rFonts w:ascii="標楷體" w:eastAsia="標楷體" w:hAnsi="標楷體" w:hint="eastAsia"/>
                <w:bCs/>
                <w:sz w:val="20"/>
                <w:szCs w:val="20"/>
              </w:rPr>
              <w:br/>
              <w:t>(3)日治時期，臺灣受西方影響而開始出現哪些休閒活動？</w:t>
            </w:r>
            <w:r>
              <w:rPr>
                <w:rFonts w:ascii="標楷體" w:eastAsia="標楷體" w:hAnsi="標楷體" w:hint="eastAsia"/>
                <w:bCs/>
                <w:sz w:val="20"/>
                <w:szCs w:val="20"/>
              </w:rPr>
              <w:br/>
              <w:t>6.統整：日治時期，引進西方文明事物，對臺灣人的生活影響深遠，逐漸改變了臺灣的傳統社會。</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7.習作實作：完成習作「尋找日式生活足跡」。</w:t>
            </w:r>
          </w:p>
          <w:p w:rsidR="00D27298" w:rsidRDefault="00D27298" w:rsidP="00D27298">
            <w:pPr>
              <w:spacing w:line="0" w:lineRule="atLeast"/>
              <w:rPr>
                <w:rFonts w:ascii="標楷體" w:eastAsia="標楷體" w:hAnsi="標楷體"/>
                <w:b/>
                <w:bCs/>
                <w:sz w:val="20"/>
                <w:szCs w:val="20"/>
              </w:rPr>
            </w:pPr>
            <w:r>
              <w:rPr>
                <w:rFonts w:ascii="標楷體" w:eastAsia="標楷體" w:hAnsi="標楷體" w:hint="eastAsia"/>
                <w:b/>
                <w:bCs/>
                <w:sz w:val="20"/>
                <w:szCs w:val="20"/>
              </w:rPr>
              <w:t>活動四：踏尋藝術之美</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1.閱讀：引導學生閱讀課本第28、29頁。</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2.問答：</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(1)臺灣早期主要有哪些藝術活動？</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(2)日治時期主要有哪些藝術活動？</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(3)課本中提到的藝術活動，你曾參與過哪些？請分享你親身經歷的心得。</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3.統整：從課本、生活經驗中，認識各種不同的藝術形式，並了解其背後的歷史、文化脈絡，進一步明瞭它們與臺灣這塊土地的淵源。</w:t>
            </w:r>
          </w:p>
        </w:tc>
        <w:tc>
          <w:tcPr>
            <w:tcW w:w="567" w:type="dxa"/>
            <w:tcBorders>
              <w:top w:val="single" w:sz="4" w:space="0" w:color="auto"/>
              <w:left w:val="single" w:sz="4" w:space="0" w:color="auto"/>
              <w:bottom w:val="single" w:sz="4" w:space="0" w:color="auto"/>
              <w:right w:val="single" w:sz="4" w:space="0" w:color="auto"/>
            </w:tcBorders>
          </w:tcPr>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lastRenderedPageBreak/>
              <w:t>3</w:t>
            </w:r>
          </w:p>
        </w:tc>
        <w:tc>
          <w:tcPr>
            <w:tcW w:w="1276"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sz w:val="20"/>
                <w:szCs w:val="20"/>
              </w:rPr>
            </w:pPr>
            <w:r>
              <w:rPr>
                <w:rFonts w:ascii="標楷體" w:eastAsia="標楷體" w:hAnsi="標楷體" w:hint="eastAsia"/>
                <w:snapToGrid w:val="0"/>
                <w:kern w:val="0"/>
                <w:sz w:val="20"/>
                <w:szCs w:val="20"/>
              </w:rPr>
              <w:t>翰林版國小社會5下教材</w:t>
            </w:r>
            <w:r>
              <w:rPr>
                <w:rFonts w:ascii="標楷體" w:eastAsia="標楷體" w:hAnsi="標楷體" w:hint="eastAsia"/>
                <w:snapToGrid w:val="0"/>
                <w:kern w:val="0"/>
                <w:sz w:val="20"/>
                <w:szCs w:val="20"/>
              </w:rPr>
              <w:br/>
            </w:r>
            <w:r>
              <w:rPr>
                <w:rFonts w:ascii="標楷體" w:eastAsia="標楷體" w:hAnsi="標楷體" w:hint="eastAsia"/>
                <w:bCs/>
                <w:sz w:val="20"/>
                <w:szCs w:val="20"/>
              </w:rPr>
              <w:t>第二單元日本統治下的臺灣</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第二課日本的治</w:t>
            </w:r>
            <w:proofErr w:type="gramStart"/>
            <w:r>
              <w:rPr>
                <w:rFonts w:ascii="標楷體" w:eastAsia="標楷體" w:hAnsi="標楷體" w:hint="eastAsia"/>
                <w:bCs/>
                <w:sz w:val="20"/>
                <w:szCs w:val="20"/>
              </w:rPr>
              <w:t>臺</w:t>
            </w:r>
            <w:proofErr w:type="gramEnd"/>
            <w:r>
              <w:rPr>
                <w:rFonts w:ascii="標楷體" w:eastAsia="標楷體" w:hAnsi="標楷體" w:hint="eastAsia"/>
                <w:bCs/>
                <w:sz w:val="20"/>
                <w:szCs w:val="20"/>
              </w:rPr>
              <w:t>措施</w:t>
            </w:r>
          </w:p>
        </w:tc>
        <w:tc>
          <w:tcPr>
            <w:tcW w:w="1134" w:type="dxa"/>
            <w:tcBorders>
              <w:top w:val="single" w:sz="4" w:space="0" w:color="auto"/>
              <w:left w:val="single" w:sz="4" w:space="0" w:color="auto"/>
              <w:bottom w:val="single" w:sz="4" w:space="0" w:color="auto"/>
              <w:right w:val="single" w:sz="4" w:space="0" w:color="auto"/>
            </w:tcBorders>
          </w:tcPr>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口頭評量</w:t>
            </w:r>
            <w:r>
              <w:rPr>
                <w:rFonts w:ascii="標楷體" w:eastAsia="標楷體" w:hAnsi="標楷體" w:hint="eastAsia"/>
                <w:bCs/>
                <w:sz w:val="20"/>
                <w:szCs w:val="20"/>
              </w:rPr>
              <w:br/>
              <w:t>習作評量</w:t>
            </w:r>
          </w:p>
        </w:tc>
        <w:tc>
          <w:tcPr>
            <w:tcW w:w="2693"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2-3-1認識今昔臺灣的重要人物與事件。</w:t>
            </w:r>
            <w:r>
              <w:rPr>
                <w:rFonts w:ascii="標楷體" w:eastAsia="標楷體" w:hAnsi="標楷體" w:hint="eastAsia"/>
                <w:bCs/>
                <w:sz w:val="20"/>
                <w:szCs w:val="20"/>
              </w:rPr>
              <w:br/>
              <w:t>2-3-2探討臺灣文化的淵源，並欣賞其內涵。</w:t>
            </w:r>
            <w:r>
              <w:rPr>
                <w:rFonts w:ascii="標楷體" w:eastAsia="標楷體" w:hAnsi="標楷體" w:hint="eastAsia"/>
                <w:bCs/>
                <w:sz w:val="20"/>
                <w:szCs w:val="20"/>
              </w:rPr>
              <w:br/>
              <w:t>2-3-3了解今昔中國、亞洲和世界的主要文化特色。</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4-3-3了解人類社會中的各種藝術形式</w:t>
            </w:r>
            <w:r>
              <w:rPr>
                <w:rFonts w:ascii="標楷體" w:eastAsia="標楷體" w:hAnsi="標楷體" w:hint="eastAsia"/>
                <w:bCs/>
                <w:sz w:val="20"/>
                <w:szCs w:val="20"/>
              </w:rPr>
              <w:br/>
              <w:t>7-3-4了解產業與經濟發展宜考量區域的自然和人文特色。</w:t>
            </w:r>
          </w:p>
        </w:tc>
        <w:tc>
          <w:tcPr>
            <w:tcW w:w="1985" w:type="dxa"/>
            <w:tcBorders>
              <w:top w:val="single" w:sz="4" w:space="0" w:color="auto"/>
              <w:left w:val="single" w:sz="4" w:space="0" w:color="auto"/>
              <w:bottom w:val="single" w:sz="4" w:space="0" w:color="auto"/>
              <w:right w:val="single" w:sz="4" w:space="0" w:color="auto"/>
            </w:tcBorders>
          </w:tcPr>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【資訊教育】4-3-5能利用搜尋引擎及搜尋技巧尋找合適的網路資源。</w:t>
            </w:r>
          </w:p>
        </w:tc>
        <w:tc>
          <w:tcPr>
            <w:tcW w:w="396" w:type="dxa"/>
          </w:tcPr>
          <w:p w:rsidR="00D27298" w:rsidRPr="009262E2" w:rsidRDefault="00D27298" w:rsidP="00D27298">
            <w:pPr>
              <w:rPr>
                <w:rFonts w:ascii="標楷體" w:eastAsia="標楷體" w:hAnsi="標楷體"/>
                <w:u w:val="single"/>
              </w:rPr>
            </w:pPr>
          </w:p>
        </w:tc>
      </w:tr>
      <w:tr w:rsidR="00D27298" w:rsidRPr="009262E2" w:rsidTr="00D27298">
        <w:tc>
          <w:tcPr>
            <w:tcW w:w="596" w:type="dxa"/>
            <w:vAlign w:val="center"/>
          </w:tcPr>
          <w:p w:rsidR="00D27298" w:rsidRDefault="00D27298" w:rsidP="00D27298">
            <w:pPr>
              <w:jc w:val="center"/>
              <w:rPr>
                <w:rFonts w:ascii="標楷體" w:eastAsia="標楷體" w:hAnsi="標楷體"/>
              </w:rPr>
            </w:pPr>
            <w:r>
              <w:rPr>
                <w:rFonts w:ascii="標楷體" w:eastAsia="標楷體" w:hAnsi="標楷體" w:hint="eastAsia"/>
              </w:rPr>
              <w:lastRenderedPageBreak/>
              <w:t>8</w:t>
            </w:r>
          </w:p>
        </w:tc>
        <w:tc>
          <w:tcPr>
            <w:tcW w:w="1134"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sz w:val="20"/>
                <w:szCs w:val="20"/>
              </w:rPr>
            </w:pPr>
            <w:r>
              <w:rPr>
                <w:rFonts w:ascii="標楷體" w:eastAsia="標楷體" w:hAnsi="標楷體" w:hint="eastAsia"/>
                <w:bCs/>
                <w:sz w:val="20"/>
                <w:szCs w:val="20"/>
              </w:rPr>
              <w:t>第二單元日本統治下的臺灣</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第三課殖民統治下的臺灣社會</w:t>
            </w:r>
          </w:p>
        </w:tc>
        <w:tc>
          <w:tcPr>
            <w:tcW w:w="5103"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
                <w:bCs/>
                <w:sz w:val="20"/>
                <w:szCs w:val="20"/>
              </w:rPr>
              <w:t>活動</w:t>
            </w:r>
            <w:proofErr w:type="gramStart"/>
            <w:r>
              <w:rPr>
                <w:rFonts w:ascii="標楷體" w:eastAsia="標楷體" w:hAnsi="標楷體" w:hint="eastAsia"/>
                <w:b/>
                <w:bCs/>
                <w:sz w:val="20"/>
                <w:szCs w:val="20"/>
              </w:rPr>
              <w:t>一</w:t>
            </w:r>
            <w:proofErr w:type="gramEnd"/>
            <w:r>
              <w:rPr>
                <w:rFonts w:ascii="標楷體" w:eastAsia="標楷體" w:hAnsi="標楷體" w:hint="eastAsia"/>
                <w:b/>
                <w:bCs/>
                <w:sz w:val="20"/>
                <w:szCs w:val="20"/>
              </w:rPr>
              <w:t>：「差很大」</w:t>
            </w:r>
            <w:r>
              <w:rPr>
                <w:rFonts w:ascii="標楷體" w:eastAsia="標楷體" w:hAnsi="標楷體" w:hint="eastAsia"/>
                <w:bCs/>
                <w:sz w:val="20"/>
                <w:szCs w:val="20"/>
              </w:rPr>
              <w:br/>
              <w:t>1.閱讀：引導學生閱讀課本第30、31頁。</w:t>
            </w:r>
            <w:r>
              <w:rPr>
                <w:rFonts w:ascii="標楷體" w:eastAsia="標楷體" w:hAnsi="標楷體" w:hint="eastAsia"/>
                <w:bCs/>
                <w:sz w:val="20"/>
                <w:szCs w:val="20"/>
              </w:rPr>
              <w:br/>
              <w:t>2.觀賞：「</w:t>
            </w:r>
            <w:proofErr w:type="gramStart"/>
            <w:r>
              <w:rPr>
                <w:rFonts w:ascii="標楷體" w:eastAsia="標楷體" w:hAnsi="標楷體" w:hint="eastAsia"/>
                <w:bCs/>
                <w:sz w:val="20"/>
                <w:szCs w:val="20"/>
              </w:rPr>
              <w:t>第一憨，</w:t>
            </w:r>
            <w:proofErr w:type="gramEnd"/>
            <w:r>
              <w:rPr>
                <w:rFonts w:ascii="標楷體" w:eastAsia="標楷體" w:hAnsi="標楷體" w:hint="eastAsia"/>
                <w:bCs/>
                <w:sz w:val="20"/>
                <w:szCs w:val="20"/>
              </w:rPr>
              <w:t>種甘蔗給會社磅」影片。</w:t>
            </w:r>
            <w:r>
              <w:rPr>
                <w:rFonts w:ascii="標楷體" w:eastAsia="標楷體" w:hAnsi="標楷體" w:hint="eastAsia"/>
                <w:bCs/>
                <w:sz w:val="20"/>
                <w:szCs w:val="20"/>
              </w:rPr>
              <w:br/>
              <w:t>3.問題與討論：</w:t>
            </w:r>
            <w:r>
              <w:rPr>
                <w:rFonts w:ascii="標楷體" w:eastAsia="標楷體" w:hAnsi="標楷體" w:hint="eastAsia"/>
                <w:bCs/>
                <w:sz w:val="20"/>
                <w:szCs w:val="20"/>
              </w:rPr>
              <w:br/>
              <w:t>(1)什麼叫做「歧視」？</w:t>
            </w:r>
            <w:r>
              <w:rPr>
                <w:rFonts w:ascii="標楷體" w:eastAsia="標楷體" w:hAnsi="標楷體" w:hint="eastAsia"/>
                <w:bCs/>
                <w:sz w:val="20"/>
                <w:szCs w:val="20"/>
              </w:rPr>
              <w:br/>
              <w:t>答：歧視是一種針對特定身分者的偏見和不公平的對待。例如：認為某些種族身分是「次等人民」就是一種嚴重的歧視。</w:t>
            </w:r>
            <w:r>
              <w:rPr>
                <w:rFonts w:ascii="標楷體" w:eastAsia="標楷體" w:hAnsi="標楷體" w:hint="eastAsia"/>
                <w:bCs/>
                <w:sz w:val="20"/>
                <w:szCs w:val="20"/>
              </w:rPr>
              <w:br/>
              <w:t>(2)日治時期對於臺灣人民的差別待遇可能出現在哪些方面？</w:t>
            </w:r>
            <w:r>
              <w:rPr>
                <w:rFonts w:ascii="標楷體" w:eastAsia="標楷體" w:hAnsi="標楷體" w:hint="eastAsia"/>
                <w:bCs/>
                <w:sz w:val="20"/>
                <w:szCs w:val="20"/>
              </w:rPr>
              <w:br/>
              <w:t>答：在政治上，只能擔任低階官職，待遇較差；在經濟上，大型企業由日本人控制經營權；在教育上，日本人和臺灣人分別上性質不同的學校，提供日本學童較好的教育環境。臺灣人接受高等教育，也受到限制，只能就讀特定科別。</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(3)日本人設立公學校和</w:t>
            </w:r>
            <w:proofErr w:type="gramStart"/>
            <w:r>
              <w:rPr>
                <w:rFonts w:ascii="標楷體" w:eastAsia="標楷體" w:hAnsi="標楷體" w:hint="eastAsia"/>
                <w:bCs/>
                <w:sz w:val="20"/>
                <w:szCs w:val="20"/>
              </w:rPr>
              <w:t>蕃</w:t>
            </w:r>
            <w:proofErr w:type="gramEnd"/>
            <w:r>
              <w:rPr>
                <w:rFonts w:ascii="標楷體" w:eastAsia="標楷體" w:hAnsi="標楷體" w:hint="eastAsia"/>
                <w:bCs/>
                <w:sz w:val="20"/>
                <w:szCs w:val="20"/>
              </w:rPr>
              <w:t>童教育所的用意是什麼？</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答：日本人針對漢人和原住民族都</w:t>
            </w:r>
            <w:proofErr w:type="gramStart"/>
            <w:r>
              <w:rPr>
                <w:rFonts w:ascii="標楷體" w:eastAsia="標楷體" w:hAnsi="標楷體" w:hint="eastAsia"/>
                <w:bCs/>
                <w:sz w:val="20"/>
                <w:szCs w:val="20"/>
              </w:rPr>
              <w:t>規</w:t>
            </w:r>
            <w:proofErr w:type="gramEnd"/>
            <w:r>
              <w:rPr>
                <w:rFonts w:ascii="標楷體" w:eastAsia="標楷體" w:hAnsi="標楷體" w:hint="eastAsia"/>
                <w:bCs/>
                <w:sz w:val="20"/>
                <w:szCs w:val="20"/>
              </w:rPr>
              <w:t>畫進入「公學校」和「</w:t>
            </w:r>
            <w:proofErr w:type="gramStart"/>
            <w:r>
              <w:rPr>
                <w:rFonts w:ascii="標楷體" w:eastAsia="標楷體" w:hAnsi="標楷體" w:hint="eastAsia"/>
                <w:bCs/>
                <w:sz w:val="20"/>
                <w:szCs w:val="20"/>
              </w:rPr>
              <w:t>蕃</w:t>
            </w:r>
            <w:proofErr w:type="gramEnd"/>
            <w:r>
              <w:rPr>
                <w:rFonts w:ascii="標楷體" w:eastAsia="標楷體" w:hAnsi="標楷體" w:hint="eastAsia"/>
                <w:bCs/>
                <w:sz w:val="20"/>
                <w:szCs w:val="20"/>
              </w:rPr>
              <w:t>童教育所」就讀。主要學習日語與生活基本知識，</w:t>
            </w:r>
            <w:r>
              <w:rPr>
                <w:rFonts w:ascii="標楷體" w:eastAsia="標楷體" w:hAnsi="標楷體" w:hint="eastAsia"/>
                <w:bCs/>
                <w:sz w:val="20"/>
                <w:szCs w:val="20"/>
              </w:rPr>
              <w:lastRenderedPageBreak/>
              <w:t>例如：守時、守法、注意禮貌及衛生等觀念，以方便殖民地統治。從課本第30頁圖3「</w:t>
            </w:r>
            <w:proofErr w:type="gramStart"/>
            <w:r>
              <w:rPr>
                <w:rFonts w:ascii="標楷體" w:eastAsia="標楷體" w:hAnsi="標楷體" w:hint="eastAsia"/>
                <w:bCs/>
                <w:sz w:val="20"/>
                <w:szCs w:val="20"/>
              </w:rPr>
              <w:t>蕃</w:t>
            </w:r>
            <w:proofErr w:type="gramEnd"/>
            <w:r>
              <w:rPr>
                <w:rFonts w:ascii="標楷體" w:eastAsia="標楷體" w:hAnsi="標楷體" w:hint="eastAsia"/>
                <w:bCs/>
                <w:sz w:val="20"/>
                <w:szCs w:val="20"/>
              </w:rPr>
              <w:t>童教育所」照片中的日本地圖和學童穿著的日本服飾，可以窺知一二。</w:t>
            </w:r>
            <w:r>
              <w:rPr>
                <w:rFonts w:ascii="標楷體" w:eastAsia="標楷體" w:hAnsi="標楷體" w:hint="eastAsia"/>
                <w:bCs/>
                <w:sz w:val="20"/>
                <w:szCs w:val="20"/>
              </w:rPr>
              <w:br/>
              <w:t>4.統整：</w:t>
            </w:r>
            <w:r>
              <w:rPr>
                <w:rFonts w:ascii="標楷體" w:eastAsia="標楷體" w:hAnsi="標楷體" w:hint="eastAsia"/>
                <w:bCs/>
                <w:sz w:val="20"/>
                <w:szCs w:val="20"/>
              </w:rPr>
              <w:br/>
              <w:t>(1)日本在臺灣的殖民統治，由於抱持對臺灣人歧視的心態，以至於在許多作為上形成差別待遇，這種不公平的對待，讓臺灣人長期處在受壓迫的環境下生活。</w:t>
            </w:r>
            <w:r>
              <w:rPr>
                <w:rFonts w:ascii="標楷體" w:eastAsia="標楷體" w:hAnsi="標楷體" w:hint="eastAsia"/>
                <w:bCs/>
                <w:sz w:val="20"/>
                <w:szCs w:val="20"/>
              </w:rPr>
              <w:br/>
              <w:t>(2)日本人以統治者的文化和優越感，試圖要同化不同的族群和人民，</w:t>
            </w:r>
            <w:proofErr w:type="gramStart"/>
            <w:r>
              <w:rPr>
                <w:rFonts w:ascii="標楷體" w:eastAsia="標楷體" w:hAnsi="標楷體" w:hint="eastAsia"/>
                <w:bCs/>
                <w:sz w:val="20"/>
                <w:szCs w:val="20"/>
              </w:rPr>
              <w:t>可以說是忽略</w:t>
            </w:r>
            <w:proofErr w:type="gramEnd"/>
            <w:r>
              <w:rPr>
                <w:rFonts w:ascii="標楷體" w:eastAsia="標楷體" w:hAnsi="標楷體" w:hint="eastAsia"/>
                <w:bCs/>
                <w:sz w:val="20"/>
                <w:szCs w:val="20"/>
              </w:rPr>
              <w:t>了對多元文化應有的尊重與包容。</w:t>
            </w:r>
          </w:p>
        </w:tc>
        <w:tc>
          <w:tcPr>
            <w:tcW w:w="567" w:type="dxa"/>
            <w:tcBorders>
              <w:top w:val="single" w:sz="4" w:space="0" w:color="auto"/>
              <w:left w:val="single" w:sz="4" w:space="0" w:color="auto"/>
              <w:bottom w:val="single" w:sz="4" w:space="0" w:color="auto"/>
              <w:right w:val="single" w:sz="4" w:space="0" w:color="auto"/>
            </w:tcBorders>
          </w:tcPr>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lastRenderedPageBreak/>
              <w:t>3</w:t>
            </w:r>
          </w:p>
        </w:tc>
        <w:tc>
          <w:tcPr>
            <w:tcW w:w="1276"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sz w:val="20"/>
                <w:szCs w:val="20"/>
              </w:rPr>
            </w:pPr>
            <w:r>
              <w:rPr>
                <w:rFonts w:ascii="標楷體" w:eastAsia="標楷體" w:hAnsi="標楷體" w:hint="eastAsia"/>
                <w:snapToGrid w:val="0"/>
                <w:kern w:val="0"/>
                <w:sz w:val="20"/>
                <w:szCs w:val="20"/>
              </w:rPr>
              <w:t>翰林版國小社會5下教材</w:t>
            </w:r>
            <w:r>
              <w:rPr>
                <w:rFonts w:ascii="標楷體" w:eastAsia="標楷體" w:hAnsi="標楷體" w:hint="eastAsia"/>
                <w:snapToGrid w:val="0"/>
                <w:kern w:val="0"/>
                <w:sz w:val="20"/>
                <w:szCs w:val="20"/>
              </w:rPr>
              <w:br/>
            </w:r>
            <w:r>
              <w:rPr>
                <w:rFonts w:ascii="標楷體" w:eastAsia="標楷體" w:hAnsi="標楷體" w:hint="eastAsia"/>
                <w:bCs/>
                <w:sz w:val="20"/>
                <w:szCs w:val="20"/>
              </w:rPr>
              <w:t>第二單元日本統治下的臺灣</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第三課殖民統治下的臺灣社會</w:t>
            </w:r>
          </w:p>
        </w:tc>
        <w:tc>
          <w:tcPr>
            <w:tcW w:w="1134" w:type="dxa"/>
            <w:tcBorders>
              <w:top w:val="single" w:sz="4" w:space="0" w:color="auto"/>
              <w:left w:val="single" w:sz="4" w:space="0" w:color="auto"/>
              <w:bottom w:val="single" w:sz="4" w:space="0" w:color="auto"/>
              <w:right w:val="single" w:sz="4" w:space="0" w:color="auto"/>
            </w:tcBorders>
          </w:tcPr>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口頭評量</w:t>
            </w:r>
          </w:p>
        </w:tc>
        <w:tc>
          <w:tcPr>
            <w:tcW w:w="2693" w:type="dxa"/>
            <w:tcBorders>
              <w:top w:val="single" w:sz="4" w:space="0" w:color="auto"/>
              <w:left w:val="single" w:sz="4" w:space="0" w:color="auto"/>
              <w:bottom w:val="single" w:sz="4" w:space="0" w:color="auto"/>
              <w:right w:val="single" w:sz="4" w:space="0" w:color="auto"/>
            </w:tcBorders>
          </w:tcPr>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2-3-1認識今昔臺灣的重要人物與事件。</w:t>
            </w:r>
            <w:r>
              <w:rPr>
                <w:rFonts w:ascii="標楷體" w:eastAsia="標楷體" w:hAnsi="標楷體" w:hint="eastAsia"/>
                <w:bCs/>
                <w:sz w:val="20"/>
                <w:szCs w:val="20"/>
              </w:rPr>
              <w:br/>
              <w:t>2-3-2探討臺灣文化的淵源，並欣賞其內涵。</w:t>
            </w:r>
            <w:r>
              <w:rPr>
                <w:rFonts w:ascii="標楷體" w:eastAsia="標楷體" w:hAnsi="標楷體" w:hint="eastAsia"/>
                <w:bCs/>
                <w:sz w:val="20"/>
                <w:szCs w:val="20"/>
              </w:rPr>
              <w:br/>
              <w:t>3-3-1依自己的觀點，對一組事物建立起分類和階層關係。</w:t>
            </w:r>
            <w:r>
              <w:rPr>
                <w:rFonts w:ascii="標楷體" w:eastAsia="標楷體" w:hAnsi="標楷體" w:hint="eastAsia"/>
                <w:bCs/>
                <w:sz w:val="20"/>
                <w:szCs w:val="20"/>
              </w:rPr>
              <w:br/>
              <w:t>5-3-1說明個體的發展與成長，會受到社區與社會等重大的影響。</w:t>
            </w:r>
            <w:r>
              <w:rPr>
                <w:rFonts w:ascii="標楷體" w:eastAsia="標楷體" w:hAnsi="標楷體" w:hint="eastAsia"/>
                <w:bCs/>
                <w:sz w:val="20"/>
                <w:szCs w:val="20"/>
              </w:rPr>
              <w:br/>
              <w:t>5-3-2了解自己有權決定自我的發展，並且可能突破傳統風俗或社會制度的期待與限制。</w:t>
            </w:r>
            <w:r>
              <w:rPr>
                <w:rFonts w:ascii="標楷體" w:eastAsia="標楷體" w:hAnsi="標楷體" w:hint="eastAsia"/>
                <w:bCs/>
                <w:sz w:val="20"/>
                <w:szCs w:val="20"/>
              </w:rPr>
              <w:br/>
              <w:t>5-3-3了解各種角色的特徵、變遷及</w:t>
            </w:r>
            <w:proofErr w:type="gramStart"/>
            <w:r>
              <w:rPr>
                <w:rFonts w:ascii="標楷體" w:eastAsia="標楷體" w:hAnsi="標楷體" w:hint="eastAsia"/>
                <w:bCs/>
                <w:sz w:val="20"/>
                <w:szCs w:val="20"/>
              </w:rPr>
              <w:t>角色間的互動</w:t>
            </w:r>
            <w:proofErr w:type="gramEnd"/>
            <w:r>
              <w:rPr>
                <w:rFonts w:ascii="標楷體" w:eastAsia="標楷體" w:hAnsi="標楷體" w:hint="eastAsia"/>
                <w:bCs/>
                <w:sz w:val="20"/>
                <w:szCs w:val="20"/>
              </w:rPr>
              <w:t>關係。</w:t>
            </w:r>
          </w:p>
        </w:tc>
        <w:tc>
          <w:tcPr>
            <w:tcW w:w="1985" w:type="dxa"/>
            <w:tcBorders>
              <w:top w:val="single" w:sz="4" w:space="0" w:color="auto"/>
              <w:left w:val="single" w:sz="4" w:space="0" w:color="auto"/>
              <w:bottom w:val="single" w:sz="4" w:space="0" w:color="auto"/>
              <w:right w:val="single" w:sz="4" w:space="0" w:color="auto"/>
            </w:tcBorders>
          </w:tcPr>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【資訊教育】4-3-5能利用搜尋引擎及搜尋技巧尋找合適的網路資源。</w:t>
            </w:r>
          </w:p>
        </w:tc>
        <w:tc>
          <w:tcPr>
            <w:tcW w:w="396" w:type="dxa"/>
          </w:tcPr>
          <w:p w:rsidR="00D27298" w:rsidRPr="009262E2" w:rsidRDefault="00D27298" w:rsidP="00D27298">
            <w:pPr>
              <w:rPr>
                <w:rFonts w:ascii="標楷體" w:eastAsia="標楷體" w:hAnsi="標楷體"/>
                <w:u w:val="single"/>
              </w:rPr>
            </w:pPr>
          </w:p>
        </w:tc>
      </w:tr>
      <w:tr w:rsidR="00D27298" w:rsidRPr="009262E2" w:rsidTr="00D27298">
        <w:tc>
          <w:tcPr>
            <w:tcW w:w="596" w:type="dxa"/>
            <w:vAlign w:val="center"/>
          </w:tcPr>
          <w:p w:rsidR="00D27298" w:rsidRDefault="00D27298" w:rsidP="00D27298">
            <w:pPr>
              <w:jc w:val="center"/>
              <w:rPr>
                <w:rFonts w:ascii="標楷體" w:eastAsia="標楷體" w:hAnsi="標楷體"/>
              </w:rPr>
            </w:pPr>
            <w:r>
              <w:rPr>
                <w:rFonts w:ascii="標楷體" w:eastAsia="標楷體" w:hAnsi="標楷體" w:hint="eastAsia"/>
              </w:rPr>
              <w:lastRenderedPageBreak/>
              <w:t>9</w:t>
            </w:r>
          </w:p>
        </w:tc>
        <w:tc>
          <w:tcPr>
            <w:tcW w:w="1134"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sz w:val="20"/>
                <w:szCs w:val="20"/>
              </w:rPr>
            </w:pPr>
            <w:r>
              <w:rPr>
                <w:rFonts w:ascii="標楷體" w:eastAsia="標楷體" w:hAnsi="標楷體" w:hint="eastAsia"/>
                <w:bCs/>
                <w:sz w:val="20"/>
                <w:szCs w:val="20"/>
              </w:rPr>
              <w:t>第二單元日本統治下的臺灣</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第三課殖民統治下的臺灣社會</w:t>
            </w:r>
          </w:p>
        </w:tc>
        <w:tc>
          <w:tcPr>
            <w:tcW w:w="5103"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
                <w:bCs/>
                <w:sz w:val="20"/>
                <w:szCs w:val="20"/>
              </w:rPr>
              <w:t>活動二：請願做伙行</w:t>
            </w:r>
            <w:r>
              <w:rPr>
                <w:rFonts w:ascii="標楷體" w:eastAsia="標楷體" w:hAnsi="標楷體" w:hint="eastAsia"/>
                <w:b/>
                <w:bCs/>
                <w:sz w:val="20"/>
                <w:szCs w:val="20"/>
              </w:rPr>
              <w:br/>
            </w:r>
            <w:r>
              <w:rPr>
                <w:rFonts w:ascii="標楷體" w:eastAsia="標楷體" w:hAnsi="標楷體" w:hint="eastAsia"/>
                <w:bCs/>
                <w:sz w:val="20"/>
                <w:szCs w:val="20"/>
              </w:rPr>
              <w:t>1.閱讀：引導學生閱讀課本第32、33頁。</w:t>
            </w:r>
            <w:r>
              <w:rPr>
                <w:rFonts w:ascii="標楷體" w:eastAsia="標楷體" w:hAnsi="標楷體" w:hint="eastAsia"/>
                <w:bCs/>
                <w:sz w:val="20"/>
                <w:szCs w:val="20"/>
              </w:rPr>
              <w:br/>
              <w:t>2.發表：</w:t>
            </w:r>
            <w:r>
              <w:rPr>
                <w:rFonts w:ascii="標楷體" w:eastAsia="標楷體" w:hAnsi="標楷體" w:hint="eastAsia"/>
                <w:bCs/>
                <w:sz w:val="20"/>
                <w:szCs w:val="20"/>
              </w:rPr>
              <w:br/>
              <w:t>(1)由於總督府對武力抗日的強力鎮壓，臺灣人民轉而以</w:t>
            </w:r>
            <w:proofErr w:type="gramStart"/>
            <w:r>
              <w:rPr>
                <w:rFonts w:ascii="標楷體" w:eastAsia="標楷體" w:hAnsi="標楷體" w:hint="eastAsia"/>
                <w:bCs/>
                <w:sz w:val="20"/>
                <w:szCs w:val="20"/>
              </w:rPr>
              <w:t>哪些非武力</w:t>
            </w:r>
            <w:proofErr w:type="gramEnd"/>
            <w:r>
              <w:rPr>
                <w:rFonts w:ascii="標楷體" w:eastAsia="標楷體" w:hAnsi="標楷體" w:hint="eastAsia"/>
                <w:bCs/>
                <w:sz w:val="20"/>
                <w:szCs w:val="20"/>
              </w:rPr>
              <w:t>的方式來抵抗日本的殖民政策？其中以哪兩位為代表人物？</w:t>
            </w:r>
            <w:r>
              <w:rPr>
                <w:rFonts w:ascii="標楷體" w:eastAsia="標楷體" w:hAnsi="標楷體" w:hint="eastAsia"/>
                <w:bCs/>
                <w:sz w:val="20"/>
                <w:szCs w:val="20"/>
              </w:rPr>
              <w:br/>
              <w:t>(2)這些抗爭活動為臺灣帶來哪些影響？</w:t>
            </w:r>
            <w:r>
              <w:rPr>
                <w:rFonts w:ascii="標楷體" w:eastAsia="標楷體" w:hAnsi="標楷體" w:hint="eastAsia"/>
                <w:bCs/>
                <w:sz w:val="20"/>
                <w:szCs w:val="20"/>
              </w:rPr>
              <w:br/>
              <w:t>3.團體創作：小小民報</w:t>
            </w:r>
            <w:proofErr w:type="gramStart"/>
            <w:r>
              <w:rPr>
                <w:rFonts w:ascii="標楷體" w:eastAsia="標楷體" w:hAnsi="標楷體" w:hint="eastAsia"/>
                <w:bCs/>
                <w:sz w:val="20"/>
                <w:szCs w:val="20"/>
              </w:rPr>
              <w:t>——</w:t>
            </w:r>
            <w:proofErr w:type="gramEnd"/>
            <w:r>
              <w:rPr>
                <w:rFonts w:ascii="標楷體" w:eastAsia="標楷體" w:hAnsi="標楷體" w:hint="eastAsia"/>
                <w:bCs/>
                <w:sz w:val="20"/>
                <w:szCs w:val="20"/>
              </w:rPr>
              <w:t>臺灣的主張（延伸學習參考）</w:t>
            </w:r>
            <w:r>
              <w:rPr>
                <w:rFonts w:ascii="標楷體" w:eastAsia="標楷體" w:hAnsi="標楷體" w:hint="eastAsia"/>
                <w:bCs/>
                <w:sz w:val="20"/>
                <w:szCs w:val="20"/>
              </w:rPr>
              <w:br/>
              <w:t>(1)背景說明：臺灣的知識分子在日本高壓統治下，仍然透過發行刊物的方式，表達自己的訴求，因此有《臺灣民報》的發行。因為這份報紙報導了新知識、新文藝，也透過理性的方式批評政治，因此受到當時人民的喜愛。</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(2)活動指導語：請同學想像生活在高壓統治的社會，並扮演和平抗爭活動的領導者，</w:t>
            </w:r>
            <w:proofErr w:type="gramStart"/>
            <w:r>
              <w:rPr>
                <w:rFonts w:ascii="標楷體" w:eastAsia="標楷體" w:hAnsi="標楷體" w:hint="eastAsia"/>
                <w:bCs/>
                <w:sz w:val="20"/>
                <w:szCs w:val="20"/>
              </w:rPr>
              <w:t>一</w:t>
            </w:r>
            <w:proofErr w:type="gramEnd"/>
            <w:r>
              <w:rPr>
                <w:rFonts w:ascii="標楷體" w:eastAsia="標楷體" w:hAnsi="標楷體" w:hint="eastAsia"/>
                <w:bCs/>
                <w:sz w:val="20"/>
                <w:szCs w:val="20"/>
              </w:rPr>
              <w:t>起來發行一份為人民喉舌的小海報吧！</w:t>
            </w:r>
            <w:r>
              <w:rPr>
                <w:rFonts w:ascii="標楷體" w:eastAsia="標楷體" w:hAnsi="標楷體" w:hint="eastAsia"/>
                <w:bCs/>
                <w:sz w:val="20"/>
                <w:szCs w:val="20"/>
              </w:rPr>
              <w:br/>
              <w:t>(3)實施程序：</w:t>
            </w:r>
            <w:r>
              <w:rPr>
                <w:rFonts w:ascii="標楷體" w:eastAsia="標楷體" w:hAnsi="標楷體" w:hint="eastAsia"/>
                <w:bCs/>
                <w:sz w:val="20"/>
                <w:szCs w:val="20"/>
              </w:rPr>
              <w:br/>
            </w:r>
            <w:r w:rsidR="00C71205">
              <w:rPr>
                <w:rFonts w:ascii="標楷體" w:eastAsia="標楷體" w:hAnsi="標楷體" w:hint="eastAsia"/>
                <w:bCs/>
                <w:sz w:val="20"/>
                <w:szCs w:val="20"/>
              </w:rPr>
              <w:fldChar w:fldCharType="begin"/>
            </w:r>
            <w:r>
              <w:rPr>
                <w:rFonts w:ascii="標楷體" w:eastAsia="標楷體" w:hAnsi="標楷體" w:hint="eastAsia"/>
                <w:bCs/>
                <w:sz w:val="20"/>
                <w:szCs w:val="20"/>
              </w:rPr>
              <w:instrText xml:space="preserve"> eq \o\ac(○,1)</w:instrText>
            </w:r>
            <w:r w:rsidR="00C71205">
              <w:rPr>
                <w:rFonts w:ascii="標楷體" w:eastAsia="標楷體" w:hAnsi="標楷體" w:hint="eastAsia"/>
                <w:sz w:val="20"/>
                <w:szCs w:val="20"/>
              </w:rPr>
              <w:fldChar w:fldCharType="end"/>
            </w:r>
            <w:r>
              <w:rPr>
                <w:rFonts w:ascii="標楷體" w:eastAsia="標楷體" w:hAnsi="標楷體" w:hint="eastAsia"/>
                <w:bCs/>
                <w:sz w:val="20"/>
                <w:szCs w:val="20"/>
              </w:rPr>
              <w:t>老師發給每組一張半開海報或白紙。</w:t>
            </w:r>
          </w:p>
          <w:p w:rsidR="00D27298" w:rsidRDefault="00C71205" w:rsidP="00D27298">
            <w:pPr>
              <w:spacing w:line="0" w:lineRule="atLeast"/>
              <w:rPr>
                <w:rFonts w:ascii="標楷體" w:eastAsia="標楷體" w:hAnsi="標楷體"/>
                <w:bCs/>
                <w:sz w:val="20"/>
                <w:szCs w:val="20"/>
              </w:rPr>
            </w:pPr>
            <w:r>
              <w:rPr>
                <w:rFonts w:ascii="標楷體" w:eastAsia="標楷體" w:hAnsi="標楷體" w:hint="eastAsia"/>
                <w:bCs/>
                <w:sz w:val="20"/>
                <w:szCs w:val="20"/>
              </w:rPr>
              <w:fldChar w:fldCharType="begin"/>
            </w:r>
            <w:r w:rsidR="00D27298">
              <w:rPr>
                <w:rFonts w:ascii="標楷體" w:eastAsia="標楷體" w:hAnsi="標楷體" w:hint="eastAsia"/>
                <w:bCs/>
                <w:sz w:val="20"/>
                <w:szCs w:val="20"/>
              </w:rPr>
              <w:instrText xml:space="preserve"> eq \o\ac(○,2)</w:instrText>
            </w:r>
            <w:r>
              <w:rPr>
                <w:rFonts w:ascii="標楷體" w:eastAsia="標楷體" w:hAnsi="標楷體" w:hint="eastAsia"/>
                <w:sz w:val="20"/>
                <w:szCs w:val="20"/>
              </w:rPr>
              <w:fldChar w:fldCharType="end"/>
            </w:r>
            <w:r w:rsidR="00D27298">
              <w:rPr>
                <w:rFonts w:ascii="標楷體" w:eastAsia="標楷體" w:hAnsi="標楷體" w:hint="eastAsia"/>
                <w:bCs/>
                <w:sz w:val="20"/>
                <w:szCs w:val="20"/>
              </w:rPr>
              <w:t>小組學生共同討論在海報中央或上方書寫標題。</w:t>
            </w:r>
          </w:p>
          <w:p w:rsidR="00D27298" w:rsidRDefault="00C71205" w:rsidP="00D27298">
            <w:pPr>
              <w:spacing w:line="0" w:lineRule="atLeast"/>
              <w:rPr>
                <w:rFonts w:ascii="標楷體" w:eastAsia="標楷體" w:hAnsi="標楷體"/>
                <w:bCs/>
                <w:sz w:val="20"/>
                <w:szCs w:val="20"/>
              </w:rPr>
            </w:pPr>
            <w:r>
              <w:rPr>
                <w:rFonts w:ascii="標楷體" w:eastAsia="標楷體" w:hAnsi="標楷體" w:hint="eastAsia"/>
                <w:bCs/>
                <w:sz w:val="20"/>
                <w:szCs w:val="20"/>
              </w:rPr>
              <w:fldChar w:fldCharType="begin"/>
            </w:r>
            <w:r w:rsidR="00D27298">
              <w:rPr>
                <w:rFonts w:ascii="標楷體" w:eastAsia="標楷體" w:hAnsi="標楷體" w:hint="eastAsia"/>
                <w:bCs/>
                <w:sz w:val="20"/>
                <w:szCs w:val="20"/>
              </w:rPr>
              <w:instrText xml:space="preserve"> eq \o\ac(○,3)</w:instrText>
            </w:r>
            <w:r>
              <w:rPr>
                <w:rFonts w:ascii="標楷體" w:eastAsia="標楷體" w:hAnsi="標楷體" w:hint="eastAsia"/>
                <w:sz w:val="20"/>
                <w:szCs w:val="20"/>
              </w:rPr>
              <w:fldChar w:fldCharType="end"/>
            </w:r>
            <w:r w:rsidR="00D27298">
              <w:rPr>
                <w:rFonts w:ascii="標楷體" w:eastAsia="標楷體" w:hAnsi="標楷體" w:hint="eastAsia"/>
                <w:bCs/>
                <w:sz w:val="20"/>
                <w:szCs w:val="20"/>
              </w:rPr>
              <w:t>請小組用彩色筆或簽字筆，將海報分成四大格。</w:t>
            </w:r>
          </w:p>
          <w:p w:rsidR="00D27298" w:rsidRDefault="00C71205" w:rsidP="00D27298">
            <w:pPr>
              <w:spacing w:line="0" w:lineRule="atLeast"/>
              <w:rPr>
                <w:rFonts w:ascii="標楷體" w:eastAsia="標楷體" w:hAnsi="標楷體"/>
                <w:bCs/>
                <w:sz w:val="20"/>
                <w:szCs w:val="20"/>
              </w:rPr>
            </w:pPr>
            <w:r>
              <w:rPr>
                <w:rFonts w:ascii="標楷體" w:eastAsia="標楷體" w:hAnsi="標楷體" w:hint="eastAsia"/>
                <w:bCs/>
                <w:sz w:val="20"/>
                <w:szCs w:val="20"/>
              </w:rPr>
              <w:fldChar w:fldCharType="begin"/>
            </w:r>
            <w:r w:rsidR="00D27298">
              <w:rPr>
                <w:rFonts w:ascii="標楷體" w:eastAsia="標楷體" w:hAnsi="標楷體" w:hint="eastAsia"/>
                <w:bCs/>
                <w:sz w:val="20"/>
                <w:szCs w:val="20"/>
              </w:rPr>
              <w:instrText xml:space="preserve"> eq \o\ac(○,4)</w:instrText>
            </w:r>
            <w:r>
              <w:rPr>
                <w:rFonts w:ascii="標楷體" w:eastAsia="標楷體" w:hAnsi="標楷體" w:hint="eastAsia"/>
                <w:sz w:val="20"/>
                <w:szCs w:val="20"/>
              </w:rPr>
              <w:fldChar w:fldCharType="end"/>
            </w:r>
            <w:r w:rsidR="00D27298">
              <w:rPr>
                <w:rFonts w:ascii="標楷體" w:eastAsia="標楷體" w:hAnsi="標楷體" w:hint="eastAsia"/>
                <w:bCs/>
                <w:sz w:val="20"/>
                <w:szCs w:val="20"/>
              </w:rPr>
              <w:t>想像與討論，如果你生活在日本統治時期，你希望對日本政府提出什麼主張呢？例如：「我要用漢字」、「讓原住民族可以打獵」、「我要有中文姓名」、「可以選出臺灣人的民意代表」、「總督府不要高壓統治」、「日本警察不可以虐待人民」、「日本人和臺灣人一起上小學」等。</w:t>
            </w:r>
          </w:p>
          <w:p w:rsidR="00D27298" w:rsidRDefault="00C71205" w:rsidP="00D27298">
            <w:pPr>
              <w:spacing w:line="0" w:lineRule="atLeast"/>
              <w:rPr>
                <w:rFonts w:ascii="標楷體" w:eastAsia="標楷體" w:hAnsi="標楷體"/>
                <w:bCs/>
                <w:sz w:val="20"/>
                <w:szCs w:val="20"/>
              </w:rPr>
            </w:pPr>
            <w:r>
              <w:rPr>
                <w:rFonts w:ascii="標楷體" w:eastAsia="標楷體" w:hAnsi="標楷體" w:hint="eastAsia"/>
                <w:bCs/>
                <w:sz w:val="20"/>
                <w:szCs w:val="20"/>
              </w:rPr>
              <w:fldChar w:fldCharType="begin"/>
            </w:r>
            <w:r w:rsidR="00D27298">
              <w:rPr>
                <w:rFonts w:ascii="標楷體" w:eastAsia="標楷體" w:hAnsi="標楷體" w:hint="eastAsia"/>
                <w:bCs/>
                <w:sz w:val="20"/>
                <w:szCs w:val="20"/>
              </w:rPr>
              <w:instrText xml:space="preserve"> eq \o\ac(○,5)</w:instrText>
            </w:r>
            <w:r>
              <w:rPr>
                <w:rFonts w:ascii="標楷體" w:eastAsia="標楷體" w:hAnsi="標楷體" w:hint="eastAsia"/>
                <w:sz w:val="20"/>
                <w:szCs w:val="20"/>
              </w:rPr>
              <w:fldChar w:fldCharType="end"/>
            </w:r>
            <w:r w:rsidR="00D27298">
              <w:rPr>
                <w:rFonts w:ascii="標楷體" w:eastAsia="標楷體" w:hAnsi="標楷體" w:hint="eastAsia"/>
                <w:bCs/>
                <w:sz w:val="20"/>
                <w:szCs w:val="20"/>
              </w:rPr>
              <w:t>將小組討論出來的四個主張，寫在海報紙上吧！</w:t>
            </w:r>
            <w:r w:rsidR="00D27298">
              <w:rPr>
                <w:rFonts w:ascii="標楷體" w:eastAsia="標楷體" w:hAnsi="標楷體" w:hint="eastAsia"/>
                <w:bCs/>
                <w:sz w:val="20"/>
                <w:szCs w:val="20"/>
              </w:rPr>
              <w:br/>
            </w:r>
            <w:r w:rsidR="00D27298">
              <w:rPr>
                <w:rFonts w:ascii="標楷體" w:eastAsia="標楷體" w:hAnsi="標楷體" w:hint="eastAsia"/>
                <w:bCs/>
                <w:sz w:val="20"/>
                <w:szCs w:val="20"/>
              </w:rPr>
              <w:lastRenderedPageBreak/>
              <w:t>(4)班級討論與分享。</w:t>
            </w:r>
            <w:r w:rsidR="00D27298">
              <w:rPr>
                <w:rFonts w:ascii="標楷體" w:eastAsia="標楷體" w:hAnsi="標楷體" w:hint="eastAsia"/>
                <w:bCs/>
                <w:sz w:val="20"/>
                <w:szCs w:val="20"/>
              </w:rPr>
              <w:br/>
              <w:t>(5)班級社會科學習角落情境布置。</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4.統整：由林獻堂、蔣渭水等人在殖民政府的逆境中，仍然奮力爭取權利的艱辛歷程，了解理性溝通與表達訴求，是爭取人民權利的和平策略與方法。</w:t>
            </w:r>
            <w:r>
              <w:rPr>
                <w:rFonts w:ascii="標楷體" w:eastAsia="標楷體" w:hAnsi="標楷體" w:hint="eastAsia"/>
                <w:bCs/>
                <w:sz w:val="20"/>
                <w:szCs w:val="20"/>
              </w:rPr>
              <w:br/>
            </w:r>
            <w:r>
              <w:rPr>
                <w:rFonts w:ascii="標楷體" w:eastAsia="標楷體" w:hAnsi="標楷體" w:hint="eastAsia"/>
                <w:b/>
                <w:bCs/>
                <w:sz w:val="20"/>
                <w:szCs w:val="20"/>
              </w:rPr>
              <w:t>活動</w:t>
            </w:r>
            <w:proofErr w:type="gramStart"/>
            <w:r>
              <w:rPr>
                <w:rFonts w:ascii="標楷體" w:eastAsia="標楷體" w:hAnsi="標楷體" w:hint="eastAsia"/>
                <w:b/>
                <w:bCs/>
                <w:sz w:val="20"/>
                <w:szCs w:val="20"/>
              </w:rPr>
              <w:t>三</w:t>
            </w:r>
            <w:proofErr w:type="gramEnd"/>
            <w:r>
              <w:rPr>
                <w:rFonts w:ascii="標楷體" w:eastAsia="標楷體" w:hAnsi="標楷體" w:hint="eastAsia"/>
                <w:b/>
                <w:bCs/>
                <w:sz w:val="20"/>
                <w:szCs w:val="20"/>
              </w:rPr>
              <w:t>：望君早歸</w:t>
            </w:r>
            <w:r>
              <w:rPr>
                <w:rFonts w:ascii="標楷體" w:eastAsia="標楷體" w:hAnsi="標楷體" w:hint="eastAsia"/>
                <w:bCs/>
                <w:sz w:val="20"/>
                <w:szCs w:val="20"/>
              </w:rPr>
              <w:br/>
              <w:t>1.閱讀：引導學生閱讀課本第34、35頁。</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2.發表：</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(1)什麼是「皇民化運動」？</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(2)日本政府鼓勵臺灣人民改成日本姓名，是「皇民化運動」的一部分，說說看你的姓名有什麼重要的意義？</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(3)戰爭對臺灣人民帶來什麼苦難經驗？</w:t>
            </w:r>
            <w:r>
              <w:rPr>
                <w:rFonts w:ascii="標楷體" w:eastAsia="標楷體" w:hAnsi="標楷體" w:hint="eastAsia"/>
                <w:bCs/>
                <w:sz w:val="20"/>
                <w:szCs w:val="20"/>
              </w:rPr>
              <w:br/>
              <w:t>3.歌詞欣賞與發表：</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(1)師生一起欣賞「望你早歸」歌詞或聆聽歌曲。歌詞吐露當時臺灣人民的心聲。日本帝國掀起中日戰爭後，因陷入戰爭泥沼，不得不徵召臺灣子弟充當軍</w:t>
            </w:r>
            <w:proofErr w:type="gramStart"/>
            <w:r>
              <w:rPr>
                <w:rFonts w:ascii="標楷體" w:eastAsia="標楷體" w:hAnsi="標楷體" w:hint="eastAsia"/>
                <w:bCs/>
                <w:sz w:val="20"/>
                <w:szCs w:val="20"/>
              </w:rPr>
              <w:t>伕</w:t>
            </w:r>
            <w:proofErr w:type="gramEnd"/>
            <w:r>
              <w:rPr>
                <w:rFonts w:ascii="標楷體" w:eastAsia="標楷體" w:hAnsi="標楷體" w:hint="eastAsia"/>
                <w:bCs/>
                <w:sz w:val="20"/>
                <w:szCs w:val="20"/>
              </w:rPr>
              <w:t>、志願兵，送往南洋參戰。流落他鄉的</w:t>
            </w:r>
            <w:proofErr w:type="gramStart"/>
            <w:r>
              <w:rPr>
                <w:rFonts w:ascii="標楷體" w:eastAsia="標楷體" w:hAnsi="標楷體" w:hint="eastAsia"/>
                <w:bCs/>
                <w:sz w:val="20"/>
                <w:szCs w:val="20"/>
              </w:rPr>
              <w:t>臺</w:t>
            </w:r>
            <w:proofErr w:type="gramEnd"/>
            <w:r>
              <w:rPr>
                <w:rFonts w:ascii="標楷體" w:eastAsia="標楷體" w:hAnsi="標楷體" w:hint="eastAsia"/>
                <w:bCs/>
                <w:sz w:val="20"/>
                <w:szCs w:val="20"/>
              </w:rPr>
              <w:t>籍日本兵，面對戰爭的殘酷和離鄉背井的心情，以及家鄉親人的日夜懸念，這首歌的歌詞深深觸動大眾。</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(2)其他參考歌詞為〈雨夜花〉。歌詞意境優美，原本只在於感嘆抒發臺灣人民的無奈心情，卻在太平洋戰爭</w:t>
            </w:r>
            <w:proofErr w:type="gramStart"/>
            <w:r>
              <w:rPr>
                <w:rFonts w:ascii="標楷體" w:eastAsia="標楷體" w:hAnsi="標楷體" w:hint="eastAsia"/>
                <w:bCs/>
                <w:sz w:val="20"/>
                <w:szCs w:val="20"/>
              </w:rPr>
              <w:t>期間，</w:t>
            </w:r>
            <w:proofErr w:type="gramEnd"/>
            <w:r>
              <w:rPr>
                <w:rFonts w:ascii="標楷體" w:eastAsia="標楷體" w:hAnsi="標楷體" w:hint="eastAsia"/>
                <w:bCs/>
                <w:sz w:val="20"/>
                <w:szCs w:val="20"/>
              </w:rPr>
              <w:t>被日本軍閥依據曲調將歌詞改為「榮譽的軍</w:t>
            </w:r>
            <w:proofErr w:type="gramStart"/>
            <w:r>
              <w:rPr>
                <w:rFonts w:ascii="標楷體" w:eastAsia="標楷體" w:hAnsi="標楷體" w:hint="eastAsia"/>
                <w:bCs/>
                <w:sz w:val="20"/>
                <w:szCs w:val="20"/>
              </w:rPr>
              <w:t>伕</w:t>
            </w:r>
            <w:proofErr w:type="gramEnd"/>
            <w:r>
              <w:rPr>
                <w:rFonts w:ascii="標楷體" w:eastAsia="標楷體" w:hAnsi="標楷體" w:hint="eastAsia"/>
                <w:bCs/>
                <w:sz w:val="20"/>
                <w:szCs w:val="20"/>
              </w:rPr>
              <w:t>」的軍歌，驅策臺灣青年為日本的軍國主義勇赴戰場。</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4.習作實作：完成習作「日治時期大事件」。</w:t>
            </w:r>
          </w:p>
        </w:tc>
        <w:tc>
          <w:tcPr>
            <w:tcW w:w="567" w:type="dxa"/>
            <w:tcBorders>
              <w:top w:val="single" w:sz="4" w:space="0" w:color="auto"/>
              <w:left w:val="single" w:sz="4" w:space="0" w:color="auto"/>
              <w:bottom w:val="single" w:sz="4" w:space="0" w:color="auto"/>
              <w:right w:val="single" w:sz="4" w:space="0" w:color="auto"/>
            </w:tcBorders>
          </w:tcPr>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lastRenderedPageBreak/>
              <w:t>3</w:t>
            </w:r>
          </w:p>
        </w:tc>
        <w:tc>
          <w:tcPr>
            <w:tcW w:w="1276"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sz w:val="20"/>
                <w:szCs w:val="20"/>
              </w:rPr>
            </w:pPr>
            <w:r>
              <w:rPr>
                <w:rFonts w:ascii="標楷體" w:eastAsia="標楷體" w:hAnsi="標楷體" w:hint="eastAsia"/>
                <w:snapToGrid w:val="0"/>
                <w:kern w:val="0"/>
                <w:sz w:val="20"/>
                <w:szCs w:val="20"/>
              </w:rPr>
              <w:t>翰林版國小社會5下教材</w:t>
            </w:r>
            <w:r>
              <w:rPr>
                <w:rFonts w:ascii="標楷體" w:eastAsia="標楷體" w:hAnsi="標楷體" w:hint="eastAsia"/>
                <w:snapToGrid w:val="0"/>
                <w:kern w:val="0"/>
                <w:sz w:val="20"/>
                <w:szCs w:val="20"/>
              </w:rPr>
              <w:br/>
            </w:r>
            <w:r>
              <w:rPr>
                <w:rFonts w:ascii="標楷體" w:eastAsia="標楷體" w:hAnsi="標楷體" w:hint="eastAsia"/>
                <w:bCs/>
                <w:sz w:val="20"/>
                <w:szCs w:val="20"/>
              </w:rPr>
              <w:t>第二單元日本統治下的臺灣</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第三課殖民統治下的臺灣社會</w:t>
            </w:r>
          </w:p>
        </w:tc>
        <w:tc>
          <w:tcPr>
            <w:tcW w:w="1134"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口頭評量</w:t>
            </w:r>
            <w:r>
              <w:rPr>
                <w:rFonts w:ascii="標楷體" w:eastAsia="標楷體" w:hAnsi="標楷體" w:hint="eastAsia"/>
                <w:bCs/>
                <w:sz w:val="20"/>
                <w:szCs w:val="20"/>
              </w:rPr>
              <w:br/>
              <w:t>實作評量</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習作評量</w:t>
            </w:r>
          </w:p>
        </w:tc>
        <w:tc>
          <w:tcPr>
            <w:tcW w:w="2693" w:type="dxa"/>
            <w:tcBorders>
              <w:top w:val="single" w:sz="4" w:space="0" w:color="auto"/>
              <w:left w:val="single" w:sz="4" w:space="0" w:color="auto"/>
              <w:bottom w:val="single" w:sz="4" w:space="0" w:color="auto"/>
              <w:right w:val="single" w:sz="4" w:space="0" w:color="auto"/>
            </w:tcBorders>
          </w:tcPr>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2-3-1認識今昔臺灣的重要人物與事件。</w:t>
            </w:r>
            <w:r>
              <w:rPr>
                <w:rFonts w:ascii="標楷體" w:eastAsia="標楷體" w:hAnsi="標楷體" w:hint="eastAsia"/>
                <w:bCs/>
                <w:sz w:val="20"/>
                <w:szCs w:val="20"/>
              </w:rPr>
              <w:br/>
              <w:t>2-3-2探討臺灣文化的淵源，並欣賞其內涵。</w:t>
            </w:r>
            <w:r>
              <w:rPr>
                <w:rFonts w:ascii="標楷體" w:eastAsia="標楷體" w:hAnsi="標楷體" w:hint="eastAsia"/>
                <w:bCs/>
                <w:sz w:val="20"/>
                <w:szCs w:val="20"/>
              </w:rPr>
              <w:br/>
              <w:t>3-3-1依自己的觀點，對一組事物建立起分類和階層關係。</w:t>
            </w:r>
            <w:r>
              <w:rPr>
                <w:rFonts w:ascii="標楷體" w:eastAsia="標楷體" w:hAnsi="標楷體" w:hint="eastAsia"/>
                <w:bCs/>
                <w:sz w:val="20"/>
                <w:szCs w:val="20"/>
              </w:rPr>
              <w:br/>
              <w:t>5-3-1說明個體的發展與成長，會受到社區與社會等重大的影響。</w:t>
            </w:r>
            <w:r>
              <w:rPr>
                <w:rFonts w:ascii="標楷體" w:eastAsia="標楷體" w:hAnsi="標楷體" w:hint="eastAsia"/>
                <w:bCs/>
                <w:sz w:val="20"/>
                <w:szCs w:val="20"/>
              </w:rPr>
              <w:br/>
              <w:t>5-3-2了解自己有權決定自我的發展，並且可能突破傳統風俗或社會制度的期待與限制。</w:t>
            </w:r>
            <w:r>
              <w:rPr>
                <w:rFonts w:ascii="標楷體" w:eastAsia="標楷體" w:hAnsi="標楷體" w:hint="eastAsia"/>
                <w:bCs/>
                <w:sz w:val="20"/>
                <w:szCs w:val="20"/>
              </w:rPr>
              <w:br/>
              <w:t>5-3-3了解各種角色的特徵、變遷及</w:t>
            </w:r>
            <w:proofErr w:type="gramStart"/>
            <w:r>
              <w:rPr>
                <w:rFonts w:ascii="標楷體" w:eastAsia="標楷體" w:hAnsi="標楷體" w:hint="eastAsia"/>
                <w:bCs/>
                <w:sz w:val="20"/>
                <w:szCs w:val="20"/>
              </w:rPr>
              <w:t>角色間的互動</w:t>
            </w:r>
            <w:proofErr w:type="gramEnd"/>
            <w:r>
              <w:rPr>
                <w:rFonts w:ascii="標楷體" w:eastAsia="標楷體" w:hAnsi="標楷體" w:hint="eastAsia"/>
                <w:bCs/>
                <w:sz w:val="20"/>
                <w:szCs w:val="20"/>
              </w:rPr>
              <w:t>關係。</w:t>
            </w:r>
          </w:p>
        </w:tc>
        <w:tc>
          <w:tcPr>
            <w:tcW w:w="1985" w:type="dxa"/>
            <w:tcBorders>
              <w:top w:val="single" w:sz="4" w:space="0" w:color="auto"/>
              <w:left w:val="single" w:sz="4" w:space="0" w:color="auto"/>
              <w:bottom w:val="single" w:sz="4" w:space="0" w:color="auto"/>
              <w:right w:val="single" w:sz="4" w:space="0" w:color="auto"/>
            </w:tcBorders>
          </w:tcPr>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【資訊教育】4-3-5能利用搜尋引擎及搜尋技巧尋找合適的網路資源。</w:t>
            </w:r>
          </w:p>
        </w:tc>
        <w:tc>
          <w:tcPr>
            <w:tcW w:w="396" w:type="dxa"/>
          </w:tcPr>
          <w:p w:rsidR="00D27298" w:rsidRPr="009262E2" w:rsidRDefault="00D27298" w:rsidP="00D27298">
            <w:pPr>
              <w:rPr>
                <w:rFonts w:ascii="標楷體" w:eastAsia="標楷體" w:hAnsi="標楷體"/>
                <w:u w:val="single"/>
              </w:rPr>
            </w:pPr>
          </w:p>
        </w:tc>
      </w:tr>
      <w:tr w:rsidR="00D27298" w:rsidRPr="009262E2" w:rsidTr="00D27298">
        <w:tc>
          <w:tcPr>
            <w:tcW w:w="596" w:type="dxa"/>
            <w:vAlign w:val="center"/>
          </w:tcPr>
          <w:p w:rsidR="00D27298" w:rsidRDefault="00D27298" w:rsidP="00D27298">
            <w:pPr>
              <w:jc w:val="center"/>
              <w:rPr>
                <w:rFonts w:ascii="標楷體" w:eastAsia="標楷體" w:hAnsi="標楷體"/>
              </w:rPr>
            </w:pPr>
            <w:r>
              <w:rPr>
                <w:rFonts w:ascii="標楷體" w:eastAsia="標楷體" w:hAnsi="標楷體" w:hint="eastAsia"/>
              </w:rPr>
              <w:lastRenderedPageBreak/>
              <w:t>10</w:t>
            </w:r>
          </w:p>
        </w:tc>
        <w:tc>
          <w:tcPr>
            <w:tcW w:w="1134"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sz w:val="20"/>
                <w:szCs w:val="20"/>
              </w:rPr>
            </w:pPr>
            <w:r>
              <w:rPr>
                <w:rFonts w:ascii="標楷體" w:eastAsia="標楷體" w:hAnsi="標楷體" w:hint="eastAsia"/>
                <w:bCs/>
                <w:sz w:val="20"/>
                <w:szCs w:val="20"/>
              </w:rPr>
              <w:t>第三單元中華民國時期</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第一課光復後的政治</w:t>
            </w:r>
          </w:p>
        </w:tc>
        <w:tc>
          <w:tcPr>
            <w:tcW w:w="5103"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
                <w:bCs/>
                <w:sz w:val="20"/>
                <w:szCs w:val="20"/>
              </w:rPr>
              <w:t>活動</w:t>
            </w:r>
            <w:proofErr w:type="gramStart"/>
            <w:r>
              <w:rPr>
                <w:rFonts w:ascii="標楷體" w:eastAsia="標楷體" w:hAnsi="標楷體" w:hint="eastAsia"/>
                <w:b/>
                <w:bCs/>
                <w:sz w:val="20"/>
                <w:szCs w:val="20"/>
              </w:rPr>
              <w:t>一</w:t>
            </w:r>
            <w:proofErr w:type="gramEnd"/>
            <w:r>
              <w:rPr>
                <w:rFonts w:ascii="標楷體" w:eastAsia="標楷體" w:hAnsi="標楷體" w:hint="eastAsia"/>
                <w:b/>
                <w:bCs/>
                <w:sz w:val="20"/>
                <w:szCs w:val="20"/>
              </w:rPr>
              <w:t>：中華民國誕生與建國初期</w:t>
            </w:r>
            <w:r>
              <w:rPr>
                <w:rFonts w:ascii="標楷體" w:eastAsia="標楷體" w:hAnsi="標楷體" w:hint="eastAsia"/>
                <w:bCs/>
                <w:sz w:val="20"/>
                <w:szCs w:val="20"/>
              </w:rPr>
              <w:br/>
              <w:t>1.閱讀：引導學生閱讀課本第38頁。</w:t>
            </w:r>
            <w:r>
              <w:rPr>
                <w:rFonts w:ascii="標楷體" w:eastAsia="標楷體" w:hAnsi="標楷體" w:hint="eastAsia"/>
                <w:bCs/>
                <w:sz w:val="20"/>
                <w:szCs w:val="20"/>
              </w:rPr>
              <w:br/>
              <w:t>2.引導活動：欣賞「國父紀念歌」。</w:t>
            </w:r>
            <w:r>
              <w:rPr>
                <w:rFonts w:ascii="標楷體" w:eastAsia="標楷體" w:hAnsi="標楷體" w:hint="eastAsia"/>
                <w:bCs/>
                <w:sz w:val="20"/>
                <w:szCs w:val="20"/>
              </w:rPr>
              <w:br/>
              <w:t>(1)欣賞〈國父紀念歌〉，並分享歌詞的意義。</w:t>
            </w:r>
            <w:r>
              <w:rPr>
                <w:rFonts w:ascii="標楷體" w:eastAsia="標楷體" w:hAnsi="標楷體" w:hint="eastAsia"/>
                <w:bCs/>
                <w:sz w:val="20"/>
                <w:szCs w:val="20"/>
              </w:rPr>
              <w:br/>
              <w:t>(2)請同學談談對於國父孫中山先生的印象，或是報告蒐集相關的事蹟。</w:t>
            </w:r>
            <w:r>
              <w:rPr>
                <w:rFonts w:ascii="標楷體" w:eastAsia="標楷體" w:hAnsi="標楷體" w:hint="eastAsia"/>
                <w:bCs/>
                <w:sz w:val="20"/>
                <w:szCs w:val="20"/>
              </w:rPr>
              <w:br/>
              <w:t>(3)利用時間欣賞國父生平相關的影片。</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3.問題與討論：簡述中華民國的建立經過。</w:t>
            </w:r>
            <w:r>
              <w:rPr>
                <w:rFonts w:ascii="標楷體" w:eastAsia="標楷體" w:hAnsi="標楷體" w:hint="eastAsia"/>
                <w:bCs/>
                <w:sz w:val="20"/>
                <w:szCs w:val="20"/>
              </w:rPr>
              <w:br/>
            </w:r>
            <w:r>
              <w:rPr>
                <w:rFonts w:ascii="標楷體" w:eastAsia="標楷體" w:hAnsi="標楷體" w:hint="eastAsia"/>
                <w:b/>
                <w:bCs/>
                <w:sz w:val="20"/>
                <w:szCs w:val="20"/>
              </w:rPr>
              <w:t>活動二：二二八的歷史定位</w:t>
            </w:r>
            <w:r>
              <w:rPr>
                <w:rFonts w:ascii="標楷體" w:eastAsia="標楷體" w:hAnsi="標楷體" w:hint="eastAsia"/>
                <w:bCs/>
                <w:sz w:val="20"/>
                <w:szCs w:val="20"/>
              </w:rPr>
              <w:br/>
              <w:t>1.閱讀：引導學生閱讀課本第39頁。</w:t>
            </w:r>
            <w:r>
              <w:rPr>
                <w:rFonts w:ascii="標楷體" w:eastAsia="標楷體" w:hAnsi="標楷體" w:hint="eastAsia"/>
                <w:bCs/>
                <w:sz w:val="20"/>
                <w:szCs w:val="20"/>
              </w:rPr>
              <w:br/>
              <w:t>2.認識「二二八國家紀念館」。</w:t>
            </w:r>
            <w:r>
              <w:rPr>
                <w:rFonts w:ascii="標楷體" w:eastAsia="標楷體" w:hAnsi="標楷體" w:hint="eastAsia"/>
                <w:bCs/>
                <w:sz w:val="20"/>
                <w:szCs w:val="20"/>
              </w:rPr>
              <w:br/>
            </w:r>
            <w:r>
              <w:rPr>
                <w:rFonts w:ascii="標楷體" w:eastAsia="標楷體" w:hAnsi="標楷體" w:hint="eastAsia"/>
                <w:bCs/>
                <w:sz w:val="20"/>
                <w:szCs w:val="20"/>
              </w:rPr>
              <w:lastRenderedPageBreak/>
              <w:t>(1)學校可以利用校外教學參觀「二二八國家紀念館」，透過網站認識。</w:t>
            </w:r>
            <w:r>
              <w:rPr>
                <w:rFonts w:ascii="標楷體" w:eastAsia="標楷體" w:hAnsi="標楷體" w:hint="eastAsia"/>
                <w:bCs/>
                <w:sz w:val="20"/>
                <w:szCs w:val="20"/>
              </w:rPr>
              <w:br/>
              <w:t>(2)討論參觀心得或學習心得。</w:t>
            </w:r>
            <w:r>
              <w:rPr>
                <w:rFonts w:ascii="標楷體" w:eastAsia="標楷體" w:hAnsi="標楷體" w:hint="eastAsia"/>
                <w:bCs/>
                <w:sz w:val="20"/>
                <w:szCs w:val="20"/>
              </w:rPr>
              <w:br/>
              <w:t>(3)討論2月28日為何訂為國定假日？有哪些紀念活動？</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3.問題與討論</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(1)說說看，光復初期，臺灣社會狀況如何？和日治初期有什麼差別？</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(2)發生二二八事件的導火線和原因為何？</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(3)二二八事件發生之際，當時臺灣的行政當局如何處置？結果如何？</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(4)近幾年，政府針對二二八事件有哪些措施？</w:t>
            </w:r>
          </w:p>
          <w:p w:rsidR="00D27298" w:rsidRPr="009262E2" w:rsidRDefault="00D27298" w:rsidP="00D27298">
            <w:pPr>
              <w:rPr>
                <w:rFonts w:ascii="標楷體" w:eastAsia="標楷體" w:hAnsi="標楷體"/>
                <w:u w:val="single"/>
              </w:rPr>
            </w:pPr>
            <w:r>
              <w:rPr>
                <w:rFonts w:ascii="標楷體" w:eastAsia="標楷體" w:hAnsi="標楷體" w:hint="eastAsia"/>
                <w:sz w:val="20"/>
                <w:szCs w:val="20"/>
              </w:rPr>
              <w:t>4.統整：二二八事件是一個不幸的歷史事件，必須面對傷痛、記取教訓。</w:t>
            </w:r>
          </w:p>
        </w:tc>
        <w:tc>
          <w:tcPr>
            <w:tcW w:w="567" w:type="dxa"/>
            <w:tcBorders>
              <w:top w:val="single" w:sz="4" w:space="0" w:color="auto"/>
              <w:left w:val="single" w:sz="4" w:space="0" w:color="auto"/>
              <w:bottom w:val="single" w:sz="4" w:space="0" w:color="auto"/>
              <w:right w:val="single" w:sz="4" w:space="0" w:color="auto"/>
            </w:tcBorders>
          </w:tcPr>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lastRenderedPageBreak/>
              <w:t>3</w:t>
            </w:r>
          </w:p>
        </w:tc>
        <w:tc>
          <w:tcPr>
            <w:tcW w:w="1276"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sz w:val="20"/>
                <w:szCs w:val="20"/>
              </w:rPr>
            </w:pPr>
            <w:r>
              <w:rPr>
                <w:rFonts w:ascii="標楷體" w:eastAsia="標楷體" w:hAnsi="標楷體" w:hint="eastAsia"/>
                <w:snapToGrid w:val="0"/>
                <w:kern w:val="0"/>
                <w:sz w:val="20"/>
                <w:szCs w:val="20"/>
              </w:rPr>
              <w:t>翰林版國小社會5下教材</w:t>
            </w:r>
            <w:r>
              <w:rPr>
                <w:rFonts w:ascii="標楷體" w:eastAsia="標楷體" w:hAnsi="標楷體" w:hint="eastAsia"/>
                <w:snapToGrid w:val="0"/>
                <w:kern w:val="0"/>
                <w:sz w:val="20"/>
                <w:szCs w:val="20"/>
              </w:rPr>
              <w:br/>
            </w:r>
            <w:r>
              <w:rPr>
                <w:rFonts w:ascii="標楷體" w:eastAsia="標楷體" w:hAnsi="標楷體" w:hint="eastAsia"/>
                <w:bCs/>
                <w:sz w:val="20"/>
                <w:szCs w:val="20"/>
              </w:rPr>
              <w:t>第三單元中華民國時期</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第一課光復後的政治</w:t>
            </w:r>
          </w:p>
        </w:tc>
        <w:tc>
          <w:tcPr>
            <w:tcW w:w="1134"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口頭評量</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實地參訪</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網路搜尋</w:t>
            </w:r>
          </w:p>
        </w:tc>
        <w:tc>
          <w:tcPr>
            <w:tcW w:w="2693"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2-3-1認識今昔臺灣的重要人物與事件。</w:t>
            </w:r>
            <w:r>
              <w:rPr>
                <w:rFonts w:ascii="標楷體" w:eastAsia="標楷體" w:hAnsi="標楷體" w:hint="eastAsia"/>
                <w:bCs/>
                <w:sz w:val="20"/>
                <w:szCs w:val="20"/>
              </w:rPr>
              <w:br/>
              <w:t>2-3-3了解今昔中國、亞洲和世界的主要文化特色。</w:t>
            </w:r>
            <w:r>
              <w:rPr>
                <w:rFonts w:ascii="標楷體" w:eastAsia="標楷體" w:hAnsi="標楷體" w:hint="eastAsia"/>
                <w:bCs/>
                <w:sz w:val="20"/>
                <w:szCs w:val="20"/>
              </w:rPr>
              <w:br/>
              <w:t>5-3-1說明個體的發展與成長，會受到社區與社會等重大的影響。</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5-3-2了解自己有權決定自我的發展，並且可能突破傳統風俗或社會制度的期待與限制。</w:t>
            </w:r>
            <w:r>
              <w:rPr>
                <w:rFonts w:ascii="標楷體" w:eastAsia="標楷體" w:hAnsi="標楷體" w:hint="eastAsia"/>
                <w:bCs/>
                <w:sz w:val="20"/>
                <w:szCs w:val="20"/>
              </w:rPr>
              <w:br/>
            </w:r>
            <w:r>
              <w:rPr>
                <w:rFonts w:ascii="標楷體" w:eastAsia="標楷體" w:hAnsi="標楷體" w:hint="eastAsia"/>
                <w:bCs/>
                <w:sz w:val="20"/>
                <w:szCs w:val="20"/>
              </w:rPr>
              <w:lastRenderedPageBreak/>
              <w:t>5-3-3了解各種角色的特徵、變遷及</w:t>
            </w:r>
            <w:proofErr w:type="gramStart"/>
            <w:r>
              <w:rPr>
                <w:rFonts w:ascii="標楷體" w:eastAsia="標楷體" w:hAnsi="標楷體" w:hint="eastAsia"/>
                <w:bCs/>
                <w:sz w:val="20"/>
                <w:szCs w:val="20"/>
              </w:rPr>
              <w:t>角色間的互動</w:t>
            </w:r>
            <w:proofErr w:type="gramEnd"/>
            <w:r>
              <w:rPr>
                <w:rFonts w:ascii="標楷體" w:eastAsia="標楷體" w:hAnsi="標楷體" w:hint="eastAsia"/>
                <w:bCs/>
                <w:sz w:val="20"/>
                <w:szCs w:val="20"/>
              </w:rPr>
              <w:t>關係。</w:t>
            </w:r>
            <w:r>
              <w:rPr>
                <w:rFonts w:ascii="標楷體" w:eastAsia="標楷體" w:hAnsi="標楷體" w:hint="eastAsia"/>
                <w:bCs/>
                <w:sz w:val="20"/>
                <w:szCs w:val="20"/>
              </w:rPr>
              <w:br/>
              <w:t>9-3-2探討不同文化的接觸和交流可能產生的衝突、合作和文化創新。</w:t>
            </w:r>
          </w:p>
        </w:tc>
        <w:tc>
          <w:tcPr>
            <w:tcW w:w="1985" w:type="dxa"/>
            <w:tcBorders>
              <w:top w:val="single" w:sz="4" w:space="0" w:color="auto"/>
              <w:left w:val="single" w:sz="4" w:space="0" w:color="auto"/>
              <w:bottom w:val="single" w:sz="4" w:space="0" w:color="auto"/>
              <w:right w:val="single" w:sz="4" w:space="0" w:color="auto"/>
            </w:tcBorders>
          </w:tcPr>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lastRenderedPageBreak/>
              <w:t>【資訊教育】4-3-5能利用搜尋引擎及搜尋技巧尋找合適的網路資源。</w:t>
            </w:r>
          </w:p>
        </w:tc>
        <w:tc>
          <w:tcPr>
            <w:tcW w:w="396" w:type="dxa"/>
          </w:tcPr>
          <w:p w:rsidR="00D27298" w:rsidRPr="009262E2" w:rsidRDefault="00D27298" w:rsidP="00D27298">
            <w:pPr>
              <w:rPr>
                <w:rFonts w:ascii="標楷體" w:eastAsia="標楷體" w:hAnsi="標楷體"/>
                <w:u w:val="single"/>
              </w:rPr>
            </w:pPr>
          </w:p>
        </w:tc>
      </w:tr>
      <w:tr w:rsidR="00D27298" w:rsidRPr="009262E2" w:rsidTr="00D27298">
        <w:tc>
          <w:tcPr>
            <w:tcW w:w="596" w:type="dxa"/>
            <w:vAlign w:val="center"/>
          </w:tcPr>
          <w:p w:rsidR="00D27298" w:rsidRDefault="00D27298" w:rsidP="00D27298">
            <w:pPr>
              <w:jc w:val="center"/>
              <w:rPr>
                <w:rFonts w:ascii="標楷體" w:eastAsia="標楷體" w:hAnsi="標楷體"/>
              </w:rPr>
            </w:pPr>
            <w:r>
              <w:rPr>
                <w:rFonts w:ascii="標楷體" w:eastAsia="標楷體" w:hAnsi="標楷體" w:hint="eastAsia"/>
              </w:rPr>
              <w:lastRenderedPageBreak/>
              <w:t>11</w:t>
            </w:r>
          </w:p>
        </w:tc>
        <w:tc>
          <w:tcPr>
            <w:tcW w:w="1134"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sz w:val="20"/>
                <w:szCs w:val="20"/>
              </w:rPr>
            </w:pPr>
            <w:r>
              <w:rPr>
                <w:rFonts w:ascii="標楷體" w:eastAsia="標楷體" w:hAnsi="標楷體" w:hint="eastAsia"/>
                <w:bCs/>
                <w:sz w:val="20"/>
                <w:szCs w:val="20"/>
              </w:rPr>
              <w:t>第三單元中華民國時期</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第一課光復後的政治</w:t>
            </w:r>
          </w:p>
        </w:tc>
        <w:tc>
          <w:tcPr>
            <w:tcW w:w="5103"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
                <w:bCs/>
                <w:sz w:val="20"/>
                <w:szCs w:val="20"/>
              </w:rPr>
              <w:t>活動</w:t>
            </w:r>
            <w:proofErr w:type="gramStart"/>
            <w:r>
              <w:rPr>
                <w:rFonts w:ascii="標楷體" w:eastAsia="標楷體" w:hAnsi="標楷體" w:hint="eastAsia"/>
                <w:b/>
                <w:bCs/>
                <w:sz w:val="20"/>
                <w:szCs w:val="20"/>
              </w:rPr>
              <w:t>三</w:t>
            </w:r>
            <w:proofErr w:type="gramEnd"/>
            <w:r>
              <w:rPr>
                <w:rFonts w:ascii="標楷體" w:eastAsia="標楷體" w:hAnsi="標楷體" w:hint="eastAsia"/>
                <w:b/>
                <w:bCs/>
                <w:sz w:val="20"/>
                <w:szCs w:val="20"/>
              </w:rPr>
              <w:t>：戒嚴期間的社會發展</w:t>
            </w:r>
            <w:r>
              <w:rPr>
                <w:rFonts w:ascii="標楷體" w:eastAsia="標楷體" w:hAnsi="標楷體" w:hint="eastAsia"/>
                <w:bCs/>
                <w:sz w:val="20"/>
                <w:szCs w:val="20"/>
              </w:rPr>
              <w:br/>
              <w:t>1.閱讀：引導學生閱讀課本第40頁。</w:t>
            </w:r>
            <w:r>
              <w:rPr>
                <w:rFonts w:ascii="標楷體" w:eastAsia="標楷體" w:hAnsi="標楷體" w:hint="eastAsia"/>
                <w:bCs/>
                <w:sz w:val="20"/>
                <w:szCs w:val="20"/>
              </w:rPr>
              <w:br/>
              <w:t>2.問題與討論：</w:t>
            </w:r>
            <w:r>
              <w:rPr>
                <w:rFonts w:ascii="標楷體" w:eastAsia="標楷體" w:hAnsi="標楷體" w:hint="eastAsia"/>
                <w:bCs/>
                <w:sz w:val="20"/>
                <w:szCs w:val="20"/>
              </w:rPr>
              <w:br/>
              <w:t>(1)中華民國政府遷到臺灣和宣布戒嚴的原因為何？</w:t>
            </w:r>
            <w:r>
              <w:rPr>
                <w:rFonts w:ascii="標楷體" w:eastAsia="標楷體" w:hAnsi="標楷體" w:hint="eastAsia"/>
                <w:bCs/>
                <w:sz w:val="20"/>
                <w:szCs w:val="20"/>
              </w:rPr>
              <w:br/>
              <w:t>(2)戒嚴</w:t>
            </w:r>
            <w:proofErr w:type="gramStart"/>
            <w:r>
              <w:rPr>
                <w:rFonts w:ascii="標楷體" w:eastAsia="標楷體" w:hAnsi="標楷體" w:hint="eastAsia"/>
                <w:bCs/>
                <w:sz w:val="20"/>
                <w:szCs w:val="20"/>
              </w:rPr>
              <w:t>期間，</w:t>
            </w:r>
            <w:proofErr w:type="gramEnd"/>
            <w:r>
              <w:rPr>
                <w:rFonts w:ascii="標楷體" w:eastAsia="標楷體" w:hAnsi="標楷體" w:hint="eastAsia"/>
                <w:bCs/>
                <w:sz w:val="20"/>
                <w:szCs w:val="20"/>
              </w:rPr>
              <w:t>人民的哪些權利受到限制？</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(3)政府為了讓人民有參與政治的機會，採取了哪些作為？</w:t>
            </w:r>
          </w:p>
          <w:p w:rsidR="00D27298" w:rsidRDefault="00D27298" w:rsidP="00D27298">
            <w:pPr>
              <w:spacing w:line="0" w:lineRule="atLeast"/>
              <w:rPr>
                <w:rFonts w:ascii="標楷體" w:eastAsia="標楷體" w:hAnsi="標楷體"/>
                <w:b/>
                <w:bCs/>
                <w:sz w:val="20"/>
                <w:szCs w:val="20"/>
              </w:rPr>
            </w:pPr>
            <w:r>
              <w:rPr>
                <w:rFonts w:ascii="標楷體" w:eastAsia="標楷體" w:hAnsi="標楷體" w:hint="eastAsia"/>
                <w:b/>
                <w:bCs/>
                <w:sz w:val="20"/>
                <w:szCs w:val="20"/>
              </w:rPr>
              <w:t>活動四：解嚴後的臺灣社會</w:t>
            </w:r>
          </w:p>
          <w:p w:rsidR="00D27298" w:rsidRDefault="00D27298" w:rsidP="00D27298">
            <w:pPr>
              <w:spacing w:line="0" w:lineRule="atLeast"/>
              <w:rPr>
                <w:rFonts w:ascii="標楷體" w:eastAsia="標楷體" w:hAnsi="標楷體"/>
                <w:sz w:val="20"/>
                <w:szCs w:val="20"/>
              </w:rPr>
            </w:pPr>
            <w:r>
              <w:rPr>
                <w:rFonts w:ascii="標楷體" w:eastAsia="標楷體" w:hAnsi="標楷體" w:hint="eastAsia"/>
                <w:sz w:val="20"/>
                <w:szCs w:val="20"/>
              </w:rPr>
              <w:t>1.閱讀：引導學生閱讀課本第41頁。</w:t>
            </w:r>
          </w:p>
          <w:p w:rsidR="00D27298" w:rsidRDefault="00D27298" w:rsidP="00D27298">
            <w:pPr>
              <w:spacing w:line="0" w:lineRule="atLeast"/>
              <w:rPr>
                <w:rFonts w:ascii="標楷體" w:eastAsia="標楷體" w:hAnsi="標楷體"/>
                <w:sz w:val="20"/>
                <w:szCs w:val="20"/>
              </w:rPr>
            </w:pPr>
            <w:r>
              <w:rPr>
                <w:rFonts w:ascii="標楷體" w:eastAsia="標楷體" w:hAnsi="標楷體" w:hint="eastAsia"/>
                <w:sz w:val="20"/>
                <w:szCs w:val="20"/>
              </w:rPr>
              <w:t>2.問題與討論：</w:t>
            </w:r>
          </w:p>
          <w:p w:rsidR="00D27298" w:rsidRDefault="00D27298" w:rsidP="00D27298">
            <w:pPr>
              <w:spacing w:line="0" w:lineRule="atLeast"/>
              <w:rPr>
                <w:rFonts w:ascii="標楷體" w:eastAsia="標楷體" w:hAnsi="標楷體"/>
                <w:sz w:val="20"/>
                <w:szCs w:val="20"/>
              </w:rPr>
            </w:pPr>
            <w:r>
              <w:rPr>
                <w:rFonts w:ascii="標楷體" w:eastAsia="標楷體" w:hAnsi="標楷體" w:hint="eastAsia"/>
                <w:sz w:val="20"/>
                <w:szCs w:val="20"/>
              </w:rPr>
              <w:t>(1)什麼時候臺灣才解除戒嚴？這段戒嚴時期持續了多久？</w:t>
            </w:r>
          </w:p>
          <w:p w:rsidR="00D27298" w:rsidRDefault="00D27298" w:rsidP="00D27298">
            <w:pPr>
              <w:spacing w:line="0" w:lineRule="atLeast"/>
              <w:rPr>
                <w:rFonts w:ascii="標楷體" w:eastAsia="標楷體" w:hAnsi="標楷體"/>
                <w:sz w:val="20"/>
                <w:szCs w:val="20"/>
              </w:rPr>
            </w:pPr>
            <w:r>
              <w:rPr>
                <w:rFonts w:ascii="標楷體" w:eastAsia="標楷體" w:hAnsi="標楷體" w:hint="eastAsia"/>
                <w:sz w:val="20"/>
                <w:szCs w:val="20"/>
              </w:rPr>
              <w:t>(2)人民以哪些方式要求政府解嚴？</w:t>
            </w:r>
          </w:p>
          <w:p w:rsidR="00D27298" w:rsidRDefault="00D27298" w:rsidP="00D27298">
            <w:pPr>
              <w:spacing w:line="0" w:lineRule="atLeast"/>
              <w:rPr>
                <w:rFonts w:ascii="標楷體" w:eastAsia="標楷體" w:hAnsi="標楷體"/>
                <w:sz w:val="20"/>
                <w:szCs w:val="20"/>
              </w:rPr>
            </w:pPr>
            <w:r>
              <w:rPr>
                <w:rFonts w:ascii="標楷體" w:eastAsia="標楷體" w:hAnsi="標楷體" w:hint="eastAsia"/>
                <w:sz w:val="20"/>
                <w:szCs w:val="20"/>
              </w:rPr>
              <w:t>(3)請說明解嚴之後臺灣社會的蓬勃發展。</w:t>
            </w:r>
          </w:p>
          <w:p w:rsidR="00D27298" w:rsidRDefault="00D27298" w:rsidP="00D27298">
            <w:pPr>
              <w:spacing w:line="0" w:lineRule="atLeast"/>
              <w:rPr>
                <w:rFonts w:ascii="標楷體" w:eastAsia="標楷體" w:hAnsi="標楷體"/>
                <w:sz w:val="20"/>
                <w:szCs w:val="20"/>
              </w:rPr>
            </w:pPr>
            <w:r>
              <w:rPr>
                <w:rFonts w:ascii="標楷體" w:eastAsia="標楷體" w:hAnsi="標楷體" w:hint="eastAsia"/>
                <w:sz w:val="20"/>
                <w:szCs w:val="20"/>
              </w:rPr>
              <w:t>(4)解嚴之後，總統選舉的方式有什麼重大的不同？</w:t>
            </w:r>
          </w:p>
          <w:p w:rsidR="00D27298" w:rsidRDefault="00D27298" w:rsidP="00D27298">
            <w:pPr>
              <w:spacing w:line="0" w:lineRule="atLeast"/>
              <w:rPr>
                <w:rFonts w:ascii="標楷體" w:eastAsia="標楷體" w:hAnsi="標楷體"/>
                <w:sz w:val="20"/>
                <w:szCs w:val="20"/>
              </w:rPr>
            </w:pPr>
            <w:r>
              <w:rPr>
                <w:rFonts w:ascii="標楷體" w:eastAsia="標楷體" w:hAnsi="標楷體" w:hint="eastAsia"/>
                <w:sz w:val="20"/>
                <w:szCs w:val="20"/>
              </w:rPr>
              <w:t>3.統整：</w:t>
            </w:r>
          </w:p>
          <w:p w:rsidR="00D27298" w:rsidRDefault="00D27298" w:rsidP="00D27298">
            <w:pPr>
              <w:spacing w:line="0" w:lineRule="atLeast"/>
              <w:rPr>
                <w:rFonts w:ascii="標楷體" w:eastAsia="標楷體" w:hAnsi="標楷體"/>
                <w:sz w:val="20"/>
                <w:szCs w:val="20"/>
              </w:rPr>
            </w:pPr>
            <w:r>
              <w:rPr>
                <w:rFonts w:ascii="標楷體" w:eastAsia="標楷體" w:hAnsi="標楷體" w:hint="eastAsia"/>
                <w:sz w:val="20"/>
                <w:szCs w:val="20"/>
              </w:rPr>
              <w:t>(1)民國76年，政府在不斷的輿論壓力下，宣布解除戒嚴。</w:t>
            </w:r>
          </w:p>
          <w:p w:rsidR="00D27298" w:rsidRDefault="00D27298" w:rsidP="00D27298">
            <w:pPr>
              <w:spacing w:line="0" w:lineRule="atLeast"/>
              <w:rPr>
                <w:rFonts w:ascii="標楷體" w:eastAsia="標楷體" w:hAnsi="標楷體"/>
                <w:sz w:val="20"/>
                <w:szCs w:val="20"/>
              </w:rPr>
            </w:pPr>
            <w:r>
              <w:rPr>
                <w:rFonts w:ascii="標楷體" w:eastAsia="標楷體" w:hAnsi="標楷體" w:hint="eastAsia"/>
                <w:sz w:val="20"/>
                <w:szCs w:val="20"/>
              </w:rPr>
              <w:t>(2)解嚴後，臺灣人民才享有憲法所保障的各種自由，新的政黨、報社、電視</w:t>
            </w:r>
            <w:proofErr w:type="gramStart"/>
            <w:r>
              <w:rPr>
                <w:rFonts w:ascii="標楷體" w:eastAsia="標楷體" w:hAnsi="標楷體" w:hint="eastAsia"/>
                <w:sz w:val="20"/>
                <w:szCs w:val="20"/>
              </w:rPr>
              <w:t>臺</w:t>
            </w:r>
            <w:proofErr w:type="gramEnd"/>
            <w:r>
              <w:rPr>
                <w:rFonts w:ascii="標楷體" w:eastAsia="標楷體" w:hAnsi="標楷體" w:hint="eastAsia"/>
                <w:sz w:val="20"/>
                <w:szCs w:val="20"/>
              </w:rPr>
              <w:t>等紛紛成立。民國85年起，正、副總統也改由人民直接選舉產生。</w:t>
            </w:r>
          </w:p>
          <w:p w:rsidR="00D27298" w:rsidRPr="009262E2" w:rsidRDefault="00D27298" w:rsidP="00D27298">
            <w:pPr>
              <w:rPr>
                <w:rFonts w:ascii="標楷體" w:eastAsia="標楷體" w:hAnsi="標楷體"/>
                <w:u w:val="single"/>
              </w:rPr>
            </w:pPr>
            <w:r>
              <w:rPr>
                <w:rFonts w:ascii="標楷體" w:eastAsia="標楷體" w:hAnsi="標楷體" w:hint="eastAsia"/>
                <w:sz w:val="20"/>
                <w:szCs w:val="20"/>
              </w:rPr>
              <w:lastRenderedPageBreak/>
              <w:t>4.習作實作：完成習作「解嚴前VS.解嚴後」。</w:t>
            </w:r>
          </w:p>
        </w:tc>
        <w:tc>
          <w:tcPr>
            <w:tcW w:w="567" w:type="dxa"/>
            <w:tcBorders>
              <w:top w:val="single" w:sz="4" w:space="0" w:color="auto"/>
              <w:left w:val="single" w:sz="4" w:space="0" w:color="auto"/>
              <w:bottom w:val="single" w:sz="4" w:space="0" w:color="auto"/>
              <w:right w:val="single" w:sz="4" w:space="0" w:color="auto"/>
            </w:tcBorders>
          </w:tcPr>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lastRenderedPageBreak/>
              <w:t>3</w:t>
            </w:r>
          </w:p>
        </w:tc>
        <w:tc>
          <w:tcPr>
            <w:tcW w:w="1276"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sz w:val="20"/>
                <w:szCs w:val="20"/>
              </w:rPr>
            </w:pPr>
            <w:r>
              <w:rPr>
                <w:rFonts w:ascii="標楷體" w:eastAsia="標楷體" w:hAnsi="標楷體" w:hint="eastAsia"/>
                <w:snapToGrid w:val="0"/>
                <w:kern w:val="0"/>
                <w:sz w:val="20"/>
                <w:szCs w:val="20"/>
              </w:rPr>
              <w:t>翰林版國小社會5下教材</w:t>
            </w:r>
            <w:r>
              <w:rPr>
                <w:rFonts w:ascii="標楷體" w:eastAsia="標楷體" w:hAnsi="標楷體" w:hint="eastAsia"/>
                <w:snapToGrid w:val="0"/>
                <w:kern w:val="0"/>
                <w:sz w:val="20"/>
                <w:szCs w:val="20"/>
              </w:rPr>
              <w:br/>
            </w:r>
            <w:r>
              <w:rPr>
                <w:rFonts w:ascii="標楷體" w:eastAsia="標楷體" w:hAnsi="標楷體" w:hint="eastAsia"/>
                <w:bCs/>
                <w:sz w:val="20"/>
                <w:szCs w:val="20"/>
              </w:rPr>
              <w:t>第三單元中華民國時期</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第一課光復後的政治</w:t>
            </w:r>
          </w:p>
        </w:tc>
        <w:tc>
          <w:tcPr>
            <w:tcW w:w="1134"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口頭評量</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習作評量</w:t>
            </w:r>
          </w:p>
        </w:tc>
        <w:tc>
          <w:tcPr>
            <w:tcW w:w="2693"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2-3-1認識今昔臺灣的重要人物與事件。</w:t>
            </w:r>
            <w:r>
              <w:rPr>
                <w:rFonts w:ascii="標楷體" w:eastAsia="標楷體" w:hAnsi="標楷體" w:hint="eastAsia"/>
                <w:bCs/>
                <w:sz w:val="20"/>
                <w:szCs w:val="20"/>
              </w:rPr>
              <w:br/>
              <w:t>2-3-3了解今昔中國、亞洲和世界的主要文化特色。</w:t>
            </w:r>
            <w:r>
              <w:rPr>
                <w:rFonts w:ascii="標楷體" w:eastAsia="標楷體" w:hAnsi="標楷體" w:hint="eastAsia"/>
                <w:bCs/>
                <w:sz w:val="20"/>
                <w:szCs w:val="20"/>
              </w:rPr>
              <w:br/>
              <w:t>5-3-1說明個體的發展與成長，會受到社區與社會等重大的影響。</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5-3-2了解自己有權決定自我的發展，並且可能突破傳統風俗或社會制度的期待與限制。</w:t>
            </w:r>
            <w:r>
              <w:rPr>
                <w:rFonts w:ascii="標楷體" w:eastAsia="標楷體" w:hAnsi="標楷體" w:hint="eastAsia"/>
                <w:bCs/>
                <w:sz w:val="20"/>
                <w:szCs w:val="20"/>
              </w:rPr>
              <w:br/>
              <w:t>5-3-3了解各種角色的特徵、變遷及</w:t>
            </w:r>
            <w:proofErr w:type="gramStart"/>
            <w:r>
              <w:rPr>
                <w:rFonts w:ascii="標楷體" w:eastAsia="標楷體" w:hAnsi="標楷體" w:hint="eastAsia"/>
                <w:bCs/>
                <w:sz w:val="20"/>
                <w:szCs w:val="20"/>
              </w:rPr>
              <w:t>角色間的互動</w:t>
            </w:r>
            <w:proofErr w:type="gramEnd"/>
            <w:r>
              <w:rPr>
                <w:rFonts w:ascii="標楷體" w:eastAsia="標楷體" w:hAnsi="標楷體" w:hint="eastAsia"/>
                <w:bCs/>
                <w:sz w:val="20"/>
                <w:szCs w:val="20"/>
              </w:rPr>
              <w:t>關係。</w:t>
            </w:r>
            <w:r>
              <w:rPr>
                <w:rFonts w:ascii="標楷體" w:eastAsia="標楷體" w:hAnsi="標楷體" w:hint="eastAsia"/>
                <w:bCs/>
                <w:sz w:val="20"/>
                <w:szCs w:val="20"/>
              </w:rPr>
              <w:br/>
              <w:t>9-3-2探討不同文化的接觸和交流可能產生的衝突、合作和文化創新。</w:t>
            </w:r>
          </w:p>
        </w:tc>
        <w:tc>
          <w:tcPr>
            <w:tcW w:w="1985" w:type="dxa"/>
            <w:tcBorders>
              <w:top w:val="single" w:sz="4" w:space="0" w:color="auto"/>
              <w:left w:val="single" w:sz="4" w:space="0" w:color="auto"/>
              <w:bottom w:val="single" w:sz="4" w:space="0" w:color="auto"/>
              <w:right w:val="single" w:sz="4" w:space="0" w:color="auto"/>
            </w:tcBorders>
          </w:tcPr>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【資訊教育】4-3-5能利用搜尋引擎及搜尋技巧尋找合適的網路資源。</w:t>
            </w:r>
          </w:p>
        </w:tc>
        <w:tc>
          <w:tcPr>
            <w:tcW w:w="396" w:type="dxa"/>
          </w:tcPr>
          <w:p w:rsidR="00D27298" w:rsidRPr="009262E2" w:rsidRDefault="00D27298" w:rsidP="00D27298">
            <w:pPr>
              <w:rPr>
                <w:rFonts w:ascii="標楷體" w:eastAsia="標楷體" w:hAnsi="標楷體"/>
                <w:u w:val="single"/>
              </w:rPr>
            </w:pPr>
          </w:p>
        </w:tc>
      </w:tr>
      <w:tr w:rsidR="00D27298" w:rsidRPr="009262E2" w:rsidTr="00D27298">
        <w:tc>
          <w:tcPr>
            <w:tcW w:w="596" w:type="dxa"/>
            <w:vAlign w:val="center"/>
          </w:tcPr>
          <w:p w:rsidR="00D27298" w:rsidRDefault="00D27298" w:rsidP="00D27298">
            <w:pPr>
              <w:jc w:val="center"/>
              <w:rPr>
                <w:rFonts w:ascii="標楷體" w:eastAsia="標楷體" w:hAnsi="標楷體"/>
              </w:rPr>
            </w:pPr>
            <w:r>
              <w:rPr>
                <w:rFonts w:ascii="標楷體" w:eastAsia="標楷體" w:hAnsi="標楷體" w:hint="eastAsia"/>
              </w:rPr>
              <w:lastRenderedPageBreak/>
              <w:t>12</w:t>
            </w:r>
          </w:p>
        </w:tc>
        <w:tc>
          <w:tcPr>
            <w:tcW w:w="1134"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sz w:val="20"/>
                <w:szCs w:val="20"/>
              </w:rPr>
            </w:pPr>
            <w:r>
              <w:rPr>
                <w:rFonts w:ascii="標楷體" w:eastAsia="標楷體" w:hAnsi="標楷體" w:hint="eastAsia"/>
                <w:bCs/>
                <w:sz w:val="20"/>
                <w:szCs w:val="20"/>
              </w:rPr>
              <w:t>第三單元中華民國時期</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第二課光復後的經濟、第三課光復後的藝術與文學</w:t>
            </w:r>
          </w:p>
        </w:tc>
        <w:tc>
          <w:tcPr>
            <w:tcW w:w="5103"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b/>
                <w:bCs/>
                <w:sz w:val="20"/>
                <w:szCs w:val="20"/>
              </w:rPr>
            </w:pPr>
            <w:r>
              <w:rPr>
                <w:rFonts w:ascii="標楷體" w:eastAsia="標楷體" w:hAnsi="標楷體" w:hint="eastAsia"/>
                <w:b/>
                <w:bCs/>
                <w:sz w:val="20"/>
                <w:szCs w:val="20"/>
              </w:rPr>
              <w:t>活動</w:t>
            </w:r>
            <w:proofErr w:type="gramStart"/>
            <w:r>
              <w:rPr>
                <w:rFonts w:ascii="標楷體" w:eastAsia="標楷體" w:hAnsi="標楷體" w:hint="eastAsia"/>
                <w:b/>
                <w:bCs/>
                <w:sz w:val="20"/>
                <w:szCs w:val="20"/>
              </w:rPr>
              <w:t>一</w:t>
            </w:r>
            <w:proofErr w:type="gramEnd"/>
            <w:r>
              <w:rPr>
                <w:rFonts w:ascii="標楷體" w:eastAsia="標楷體" w:hAnsi="標楷體" w:hint="eastAsia"/>
                <w:b/>
                <w:bCs/>
                <w:sz w:val="20"/>
                <w:szCs w:val="20"/>
              </w:rPr>
              <w:t>：光復後的經濟</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1.閱讀：引導學生閱讀課本第42〜45頁。</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2.問題與討論：</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(1)戒嚴</w:t>
            </w:r>
            <w:proofErr w:type="gramStart"/>
            <w:r>
              <w:rPr>
                <w:rFonts w:ascii="標楷體" w:eastAsia="標楷體" w:hAnsi="標楷體" w:hint="eastAsia"/>
                <w:bCs/>
                <w:sz w:val="20"/>
                <w:szCs w:val="20"/>
              </w:rPr>
              <w:t>期間，</w:t>
            </w:r>
            <w:proofErr w:type="gramEnd"/>
            <w:r>
              <w:rPr>
                <w:rFonts w:ascii="標楷體" w:eastAsia="標楷體" w:hAnsi="標楷體" w:hint="eastAsia"/>
                <w:bCs/>
                <w:sz w:val="20"/>
                <w:szCs w:val="20"/>
              </w:rPr>
              <w:t>政府的重要政策是什麼？</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(2)從民國38年開始，政府推動哪些土地改革政策？</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(3)民國50年代，由於農業發展已經步上軌道，為加速經濟成長，政府實施哪些經濟政策？</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(4)民國60年代，政府為奠定臺灣的經濟基礎，解決各項基礎建設不足的問題，</w:t>
            </w:r>
            <w:proofErr w:type="gramStart"/>
            <w:r>
              <w:rPr>
                <w:rFonts w:ascii="標楷體" w:eastAsia="標楷體" w:hAnsi="標楷體" w:hint="eastAsia"/>
                <w:bCs/>
                <w:sz w:val="20"/>
                <w:szCs w:val="20"/>
              </w:rPr>
              <w:t>推對哪</w:t>
            </w:r>
            <w:proofErr w:type="gramEnd"/>
            <w:r>
              <w:rPr>
                <w:rFonts w:ascii="標楷體" w:eastAsia="標楷體" w:hAnsi="標楷體" w:hint="eastAsia"/>
                <w:bCs/>
                <w:sz w:val="20"/>
                <w:szCs w:val="20"/>
              </w:rPr>
              <w:t>些政策？</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(5)民國70年代，政府為使產業有國際競爭力，促成臺灣的產業轉型，鼓勵發展哪些產業？</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(6)近年來，政府如何提升臺灣的產業競爭力？</w:t>
            </w:r>
          </w:p>
          <w:p w:rsidR="00D27298" w:rsidRDefault="00D27298" w:rsidP="00D27298">
            <w:pPr>
              <w:spacing w:line="0" w:lineRule="atLeast"/>
              <w:rPr>
                <w:rFonts w:ascii="標楷體" w:eastAsia="標楷體" w:hAnsi="標楷體"/>
                <w:b/>
                <w:bCs/>
                <w:sz w:val="20"/>
                <w:szCs w:val="20"/>
              </w:rPr>
            </w:pPr>
            <w:r>
              <w:rPr>
                <w:rFonts w:ascii="標楷體" w:eastAsia="標楷體" w:hAnsi="標楷體" w:hint="eastAsia"/>
                <w:b/>
                <w:bCs/>
                <w:sz w:val="20"/>
                <w:szCs w:val="20"/>
              </w:rPr>
              <w:t>活動二：臺灣經濟起飛</w:t>
            </w:r>
          </w:p>
          <w:p w:rsidR="00D27298" w:rsidRDefault="00D27298" w:rsidP="00D27298">
            <w:pPr>
              <w:spacing w:line="0" w:lineRule="atLeast"/>
              <w:rPr>
                <w:rFonts w:ascii="標楷體" w:eastAsia="標楷體" w:hAnsi="標楷體"/>
                <w:sz w:val="20"/>
                <w:szCs w:val="20"/>
              </w:rPr>
            </w:pPr>
            <w:r>
              <w:rPr>
                <w:rFonts w:ascii="標楷體" w:eastAsia="標楷體" w:hAnsi="標楷體" w:hint="eastAsia"/>
                <w:sz w:val="20"/>
                <w:szCs w:val="20"/>
              </w:rPr>
              <w:t>1.習作實作：完成習作3-2「臺灣經濟起飛」。</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2.討論與發表：</w:t>
            </w:r>
            <w:r>
              <w:rPr>
                <w:rFonts w:ascii="標楷體" w:eastAsia="標楷體" w:hAnsi="標楷體" w:hint="eastAsia"/>
                <w:bCs/>
                <w:sz w:val="20"/>
                <w:szCs w:val="20"/>
              </w:rPr>
              <w:br/>
              <w:t>(1)討論習作。</w:t>
            </w:r>
            <w:r>
              <w:rPr>
                <w:rFonts w:ascii="標楷體" w:eastAsia="標楷體" w:hAnsi="標楷體" w:hint="eastAsia"/>
                <w:bCs/>
                <w:sz w:val="20"/>
                <w:szCs w:val="20"/>
              </w:rPr>
              <w:br/>
              <w:t>(2)分享習作內容。</w:t>
            </w:r>
          </w:p>
          <w:p w:rsidR="00D27298" w:rsidRDefault="00D27298" w:rsidP="00D27298">
            <w:pPr>
              <w:spacing w:line="0" w:lineRule="atLeast"/>
              <w:rPr>
                <w:rFonts w:ascii="標楷體" w:eastAsia="標楷體" w:hAnsi="標楷體"/>
                <w:b/>
                <w:bCs/>
                <w:sz w:val="20"/>
                <w:szCs w:val="20"/>
              </w:rPr>
            </w:pPr>
            <w:r>
              <w:rPr>
                <w:rFonts w:ascii="標楷體" w:eastAsia="標楷體" w:hAnsi="標楷體" w:hint="eastAsia"/>
                <w:b/>
                <w:bCs/>
                <w:sz w:val="20"/>
                <w:szCs w:val="20"/>
              </w:rPr>
              <w:t>活動</w:t>
            </w:r>
            <w:proofErr w:type="gramStart"/>
            <w:r>
              <w:rPr>
                <w:rFonts w:ascii="標楷體" w:eastAsia="標楷體" w:hAnsi="標楷體" w:hint="eastAsia"/>
                <w:b/>
                <w:bCs/>
                <w:sz w:val="20"/>
                <w:szCs w:val="20"/>
              </w:rPr>
              <w:t>三</w:t>
            </w:r>
            <w:proofErr w:type="gramEnd"/>
            <w:r>
              <w:rPr>
                <w:rFonts w:ascii="標楷體" w:eastAsia="標楷體" w:hAnsi="標楷體" w:hint="eastAsia"/>
                <w:b/>
                <w:bCs/>
                <w:sz w:val="20"/>
                <w:szCs w:val="20"/>
              </w:rPr>
              <w:t>：小小藝術家</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1.蒐集：課前請學生分組，各組選擇一項藝術活動進行資料蒐集。</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2.閱讀：引導學生閱讀課本第46、47頁。</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3.分組整理：各組將蒐集的資料進行整理。</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4.報告：各組將自己整理的資料上</w:t>
            </w:r>
            <w:proofErr w:type="gramStart"/>
            <w:r>
              <w:rPr>
                <w:rFonts w:ascii="標楷體" w:eastAsia="標楷體" w:hAnsi="標楷體" w:hint="eastAsia"/>
                <w:bCs/>
                <w:sz w:val="20"/>
                <w:szCs w:val="20"/>
              </w:rPr>
              <w:t>臺</w:t>
            </w:r>
            <w:proofErr w:type="gramEnd"/>
            <w:r>
              <w:rPr>
                <w:rFonts w:ascii="標楷體" w:eastAsia="標楷體" w:hAnsi="標楷體" w:hint="eastAsia"/>
                <w:bCs/>
                <w:sz w:val="20"/>
                <w:szCs w:val="20"/>
              </w:rPr>
              <w:t>報告。</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5.統整：從課本、生活經驗與資料蒐集分享中，認識生活中的各種不同藝術，並藉此學習欣賞不同的藝術。</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7.延伸活動：校外參觀</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可找尋距離學校較近的畫廊、博物館、美術館，或鄉鎮市區公所</w:t>
            </w:r>
            <w:proofErr w:type="gramStart"/>
            <w:r>
              <w:rPr>
                <w:rFonts w:ascii="標楷體" w:eastAsia="標楷體" w:hAnsi="標楷體" w:hint="eastAsia"/>
                <w:bCs/>
                <w:sz w:val="20"/>
                <w:szCs w:val="20"/>
              </w:rPr>
              <w:t>所</w:t>
            </w:r>
            <w:proofErr w:type="gramEnd"/>
            <w:r>
              <w:rPr>
                <w:rFonts w:ascii="標楷體" w:eastAsia="標楷體" w:hAnsi="標楷體" w:hint="eastAsia"/>
                <w:bCs/>
                <w:sz w:val="20"/>
                <w:szCs w:val="20"/>
              </w:rPr>
              <w:t>舉辦的展覽、表演活動，實際讓學生感受藝術之美。</w:t>
            </w:r>
          </w:p>
          <w:p w:rsidR="00D27298" w:rsidRDefault="00D27298" w:rsidP="00D27298">
            <w:pPr>
              <w:spacing w:line="0" w:lineRule="atLeast"/>
              <w:rPr>
                <w:rFonts w:ascii="標楷體" w:eastAsia="標楷體" w:hAnsi="標楷體"/>
                <w:b/>
                <w:bCs/>
                <w:sz w:val="20"/>
                <w:szCs w:val="20"/>
              </w:rPr>
            </w:pPr>
            <w:r>
              <w:rPr>
                <w:rFonts w:ascii="標楷體" w:eastAsia="標楷體" w:hAnsi="標楷體" w:hint="eastAsia"/>
                <w:b/>
                <w:bCs/>
                <w:sz w:val="20"/>
                <w:szCs w:val="20"/>
              </w:rPr>
              <w:t>活動四：藝術與生活</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1.習作實作：完成習作「藝術與生活」。</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2.討論與發表：</w:t>
            </w:r>
            <w:r>
              <w:rPr>
                <w:rFonts w:ascii="標楷體" w:eastAsia="標楷體" w:hAnsi="標楷體" w:hint="eastAsia"/>
                <w:bCs/>
                <w:sz w:val="20"/>
                <w:szCs w:val="20"/>
              </w:rPr>
              <w:br/>
              <w:t>(1)討論習作。</w:t>
            </w:r>
            <w:r>
              <w:rPr>
                <w:rFonts w:ascii="標楷體" w:eastAsia="標楷體" w:hAnsi="標楷體" w:hint="eastAsia"/>
                <w:bCs/>
                <w:sz w:val="20"/>
                <w:szCs w:val="20"/>
              </w:rPr>
              <w:br/>
              <w:t>(2)分享習作內容。</w:t>
            </w:r>
          </w:p>
        </w:tc>
        <w:tc>
          <w:tcPr>
            <w:tcW w:w="567" w:type="dxa"/>
            <w:tcBorders>
              <w:top w:val="single" w:sz="4" w:space="0" w:color="auto"/>
              <w:left w:val="single" w:sz="4" w:space="0" w:color="auto"/>
              <w:bottom w:val="single" w:sz="4" w:space="0" w:color="auto"/>
              <w:right w:val="single" w:sz="4" w:space="0" w:color="auto"/>
            </w:tcBorders>
          </w:tcPr>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3</w:t>
            </w:r>
          </w:p>
        </w:tc>
        <w:tc>
          <w:tcPr>
            <w:tcW w:w="1276"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sz w:val="20"/>
                <w:szCs w:val="20"/>
              </w:rPr>
            </w:pPr>
            <w:r>
              <w:rPr>
                <w:rFonts w:ascii="標楷體" w:eastAsia="標楷體" w:hAnsi="標楷體" w:hint="eastAsia"/>
                <w:snapToGrid w:val="0"/>
                <w:kern w:val="0"/>
                <w:sz w:val="20"/>
                <w:szCs w:val="20"/>
              </w:rPr>
              <w:t>翰林版國小社會5下教材</w:t>
            </w:r>
            <w:r>
              <w:rPr>
                <w:rFonts w:ascii="標楷體" w:eastAsia="標楷體" w:hAnsi="標楷體" w:hint="eastAsia"/>
                <w:snapToGrid w:val="0"/>
                <w:kern w:val="0"/>
                <w:sz w:val="20"/>
                <w:szCs w:val="20"/>
              </w:rPr>
              <w:br/>
            </w:r>
            <w:r>
              <w:rPr>
                <w:rFonts w:ascii="標楷體" w:eastAsia="標楷體" w:hAnsi="標楷體" w:hint="eastAsia"/>
                <w:bCs/>
                <w:sz w:val="20"/>
                <w:szCs w:val="20"/>
              </w:rPr>
              <w:t>第三單元中華民國時期</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第二課光復後的經濟、第三課光復後的藝術與文學</w:t>
            </w:r>
          </w:p>
        </w:tc>
        <w:tc>
          <w:tcPr>
            <w:tcW w:w="1134"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口頭評量</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習作評量</w:t>
            </w:r>
          </w:p>
        </w:tc>
        <w:tc>
          <w:tcPr>
            <w:tcW w:w="2693"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2-3-1認識今昔臺灣的重要人物與事件。</w:t>
            </w:r>
            <w:r>
              <w:rPr>
                <w:rFonts w:ascii="標楷體" w:eastAsia="標楷體" w:hAnsi="標楷體" w:hint="eastAsia"/>
                <w:bCs/>
                <w:sz w:val="20"/>
                <w:szCs w:val="20"/>
              </w:rPr>
              <w:br/>
              <w:t>2-3-3了解今昔中國、亞洲和世界的主要文化特色。</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4-3-3了解人類社會中的各種藝術形式。</w:t>
            </w:r>
            <w:r>
              <w:rPr>
                <w:rFonts w:ascii="標楷體" w:eastAsia="標楷體" w:hAnsi="標楷體" w:hint="eastAsia"/>
                <w:bCs/>
                <w:sz w:val="20"/>
                <w:szCs w:val="20"/>
              </w:rPr>
              <w:br/>
              <w:t>5-3-1說明個體的發展與成長，會受到社區與社會等重大的影響。</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5-3-2了解自己有權決定自我的發展，並且可能突破傳統風俗或社會制度的期待與限制。</w:t>
            </w:r>
            <w:r>
              <w:rPr>
                <w:rFonts w:ascii="標楷體" w:eastAsia="標楷體" w:hAnsi="標楷體" w:hint="eastAsia"/>
                <w:bCs/>
                <w:sz w:val="20"/>
                <w:szCs w:val="20"/>
              </w:rPr>
              <w:br/>
              <w:t>5-3-3了解各種角色的特徵、變遷及</w:t>
            </w:r>
            <w:proofErr w:type="gramStart"/>
            <w:r>
              <w:rPr>
                <w:rFonts w:ascii="標楷體" w:eastAsia="標楷體" w:hAnsi="標楷體" w:hint="eastAsia"/>
                <w:bCs/>
                <w:sz w:val="20"/>
                <w:szCs w:val="20"/>
              </w:rPr>
              <w:t>角色間的互動</w:t>
            </w:r>
            <w:proofErr w:type="gramEnd"/>
            <w:r>
              <w:rPr>
                <w:rFonts w:ascii="標楷體" w:eastAsia="標楷體" w:hAnsi="標楷體" w:hint="eastAsia"/>
                <w:bCs/>
                <w:sz w:val="20"/>
                <w:szCs w:val="20"/>
              </w:rPr>
              <w:t>關係。</w:t>
            </w:r>
            <w:r>
              <w:rPr>
                <w:rFonts w:ascii="標楷體" w:eastAsia="標楷體" w:hAnsi="標楷體" w:hint="eastAsia"/>
                <w:bCs/>
                <w:sz w:val="20"/>
                <w:szCs w:val="20"/>
              </w:rPr>
              <w:br/>
              <w:t>9-3-2探討不同文化的接觸和交流可能產生的衝突、合作和文化創新。</w:t>
            </w:r>
          </w:p>
        </w:tc>
        <w:tc>
          <w:tcPr>
            <w:tcW w:w="1985" w:type="dxa"/>
            <w:tcBorders>
              <w:top w:val="single" w:sz="4" w:space="0" w:color="auto"/>
              <w:left w:val="single" w:sz="4" w:space="0" w:color="auto"/>
              <w:bottom w:val="single" w:sz="4" w:space="0" w:color="auto"/>
              <w:right w:val="single" w:sz="4" w:space="0" w:color="auto"/>
            </w:tcBorders>
          </w:tcPr>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【資訊教育】4-3-5能利用搜尋引擎及搜尋技巧尋找合適的網路資源。</w:t>
            </w:r>
          </w:p>
        </w:tc>
        <w:tc>
          <w:tcPr>
            <w:tcW w:w="396" w:type="dxa"/>
          </w:tcPr>
          <w:p w:rsidR="00D27298" w:rsidRPr="009262E2" w:rsidRDefault="00D27298" w:rsidP="00D27298">
            <w:pPr>
              <w:rPr>
                <w:rFonts w:ascii="標楷體" w:eastAsia="標楷體" w:hAnsi="標楷體"/>
                <w:u w:val="single"/>
              </w:rPr>
            </w:pPr>
          </w:p>
        </w:tc>
      </w:tr>
      <w:tr w:rsidR="00D27298" w:rsidRPr="009262E2" w:rsidTr="00D27298">
        <w:tc>
          <w:tcPr>
            <w:tcW w:w="596" w:type="dxa"/>
            <w:vAlign w:val="center"/>
          </w:tcPr>
          <w:p w:rsidR="00D27298" w:rsidRDefault="00D27298" w:rsidP="00D27298">
            <w:pPr>
              <w:jc w:val="center"/>
              <w:rPr>
                <w:rFonts w:ascii="標楷體" w:eastAsia="標楷體" w:hAnsi="標楷體"/>
              </w:rPr>
            </w:pPr>
            <w:r>
              <w:rPr>
                <w:rFonts w:ascii="標楷體" w:eastAsia="標楷體" w:hAnsi="標楷體" w:hint="eastAsia"/>
              </w:rPr>
              <w:lastRenderedPageBreak/>
              <w:t>13</w:t>
            </w:r>
          </w:p>
        </w:tc>
        <w:tc>
          <w:tcPr>
            <w:tcW w:w="1134"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第四單元</w:t>
            </w:r>
          </w:p>
          <w:p w:rsidR="00D27298" w:rsidRDefault="00D27298" w:rsidP="00D27298">
            <w:pPr>
              <w:spacing w:line="0" w:lineRule="atLeast"/>
              <w:rPr>
                <w:rFonts w:ascii="標楷體" w:eastAsia="標楷體" w:hAnsi="標楷體"/>
                <w:sz w:val="20"/>
                <w:szCs w:val="20"/>
              </w:rPr>
            </w:pPr>
            <w:r>
              <w:rPr>
                <w:rFonts w:ascii="標楷體" w:eastAsia="標楷體" w:hAnsi="標楷體" w:hint="eastAsia"/>
                <w:bCs/>
                <w:sz w:val="20"/>
                <w:szCs w:val="20"/>
              </w:rPr>
              <w:t>我們的人民與政府</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第一課人民的義務與權利</w:t>
            </w:r>
          </w:p>
        </w:tc>
        <w:tc>
          <w:tcPr>
            <w:tcW w:w="5103"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
                <w:bCs/>
                <w:sz w:val="20"/>
                <w:szCs w:val="20"/>
              </w:rPr>
              <w:t>活動</w:t>
            </w:r>
            <w:proofErr w:type="gramStart"/>
            <w:r>
              <w:rPr>
                <w:rFonts w:ascii="標楷體" w:eastAsia="標楷體" w:hAnsi="標楷體" w:hint="eastAsia"/>
                <w:b/>
                <w:bCs/>
                <w:sz w:val="20"/>
                <w:szCs w:val="20"/>
              </w:rPr>
              <w:t>一</w:t>
            </w:r>
            <w:proofErr w:type="gramEnd"/>
            <w:r>
              <w:rPr>
                <w:rFonts w:ascii="標楷體" w:eastAsia="標楷體" w:hAnsi="標楷體" w:hint="eastAsia"/>
                <w:b/>
                <w:bCs/>
                <w:sz w:val="20"/>
                <w:szCs w:val="20"/>
              </w:rPr>
              <w:t>：中華民國憲法</w:t>
            </w:r>
            <w:r>
              <w:rPr>
                <w:rFonts w:ascii="標楷體" w:eastAsia="標楷體" w:hAnsi="標楷體" w:hint="eastAsia"/>
                <w:bCs/>
                <w:sz w:val="20"/>
                <w:szCs w:val="20"/>
              </w:rPr>
              <w:br/>
              <w:t>1.閱讀：引導學生閱讀課本第50頁。</w:t>
            </w:r>
            <w:r>
              <w:rPr>
                <w:rFonts w:ascii="標楷體" w:eastAsia="標楷體" w:hAnsi="標楷體" w:hint="eastAsia"/>
                <w:bCs/>
                <w:sz w:val="20"/>
                <w:szCs w:val="20"/>
              </w:rPr>
              <w:br/>
              <w:t>2.問題與討論：</w:t>
            </w:r>
            <w:r>
              <w:rPr>
                <w:rFonts w:ascii="標楷體" w:eastAsia="標楷體" w:hAnsi="標楷體" w:hint="eastAsia"/>
                <w:bCs/>
                <w:sz w:val="20"/>
                <w:szCs w:val="20"/>
              </w:rPr>
              <w:br/>
              <w:t>(1)憲法對於國家的法律體系來說，有什麼重要性？</w:t>
            </w:r>
            <w:r>
              <w:rPr>
                <w:rFonts w:ascii="標楷體" w:eastAsia="標楷體" w:hAnsi="標楷體" w:hint="eastAsia"/>
                <w:bCs/>
                <w:sz w:val="20"/>
                <w:szCs w:val="20"/>
              </w:rPr>
              <w:br/>
              <w:t>(2)目前我國憲法包含了哪些重要內容？</w:t>
            </w:r>
            <w:r>
              <w:rPr>
                <w:rFonts w:ascii="標楷體" w:eastAsia="標楷體" w:hAnsi="標楷體" w:hint="eastAsia"/>
                <w:bCs/>
                <w:sz w:val="20"/>
                <w:szCs w:val="20"/>
              </w:rPr>
              <w:br/>
              <w:t>(3)憲法通過時間？施行時間？</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(4)憲法重要性在於保障基本人權，你聽過《世界人權宣言》嗎？</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(5)憲法與人權的關係是什麼？</w:t>
            </w:r>
            <w:r>
              <w:rPr>
                <w:rFonts w:ascii="標楷體" w:eastAsia="標楷體" w:hAnsi="標楷體" w:hint="eastAsia"/>
                <w:bCs/>
                <w:sz w:val="20"/>
                <w:szCs w:val="20"/>
              </w:rPr>
              <w:br/>
              <w:t>3.統整：憲法規範國家的基本政策、組織，以及人民的義務與權利，並且規定每個人不論性別、種族、信仰、貧富、地位一律平等，都可以參加公共事務的討論，並依據大多數人的意見來做決定。</w:t>
            </w:r>
            <w:r>
              <w:rPr>
                <w:rFonts w:ascii="標楷體" w:eastAsia="標楷體" w:hAnsi="標楷體" w:hint="eastAsia"/>
                <w:bCs/>
                <w:sz w:val="20"/>
                <w:szCs w:val="20"/>
              </w:rPr>
              <w:br/>
            </w:r>
            <w:r>
              <w:rPr>
                <w:rFonts w:ascii="標楷體" w:eastAsia="標楷體" w:hAnsi="標楷體" w:hint="eastAsia"/>
                <w:b/>
                <w:bCs/>
                <w:sz w:val="20"/>
                <w:szCs w:val="20"/>
              </w:rPr>
              <w:t>活動二：人民的義務與權利</w:t>
            </w:r>
            <w:r>
              <w:rPr>
                <w:rFonts w:ascii="標楷體" w:eastAsia="標楷體" w:hAnsi="標楷體" w:hint="eastAsia"/>
                <w:bCs/>
                <w:sz w:val="20"/>
                <w:szCs w:val="20"/>
              </w:rPr>
              <w:br/>
              <w:t>1.閱讀：引導學生閱讀課本第51～53頁。</w:t>
            </w:r>
            <w:r>
              <w:rPr>
                <w:rFonts w:ascii="標楷體" w:eastAsia="標楷體" w:hAnsi="標楷體" w:hint="eastAsia"/>
                <w:bCs/>
                <w:sz w:val="20"/>
                <w:szCs w:val="20"/>
              </w:rPr>
              <w:br/>
              <w:t>2.問題與討論：</w:t>
            </w:r>
            <w:r>
              <w:rPr>
                <w:rFonts w:ascii="標楷體" w:eastAsia="標楷體" w:hAnsi="標楷體" w:hint="eastAsia"/>
                <w:bCs/>
                <w:sz w:val="20"/>
                <w:szCs w:val="20"/>
              </w:rPr>
              <w:br/>
              <w:t>(1)憲法提出人民應盡的義務有哪些？</w:t>
            </w:r>
            <w:r>
              <w:rPr>
                <w:rFonts w:ascii="標楷體" w:eastAsia="標楷體" w:hAnsi="標楷體" w:hint="eastAsia"/>
                <w:bCs/>
                <w:sz w:val="20"/>
                <w:szCs w:val="20"/>
              </w:rPr>
              <w:br/>
              <w:t>(2)12歲的你，在憲法中與你最有關連的義務為何？為什麼？</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(3)憲法保障的基本權利有哪些？</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(4)說說看，憲法規定人民有哪些言論自由？</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(5)什麼是真正的言論自由？</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(6)居住及遷徙自由的定義為何？</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(7)憲法規定人民分別在幾歲擁有選舉權與被選舉權？</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(8)憲法所謂參加考試、擔任公職的權利，其內容為何？</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3.統整：</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(1)憲法規定人民有納稅、服兵役和接受國民教育等基本義務。</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(2)憲法規定人民有人身、居住、遷徙和言論等自由的權利，以及選舉、罷免、參加考試、擔任公職等參政的權利。</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4.習作實作：完成習作「認識我的權利與義務」。</w:t>
            </w:r>
          </w:p>
        </w:tc>
        <w:tc>
          <w:tcPr>
            <w:tcW w:w="567" w:type="dxa"/>
            <w:tcBorders>
              <w:top w:val="single" w:sz="4" w:space="0" w:color="auto"/>
              <w:left w:val="single" w:sz="4" w:space="0" w:color="auto"/>
              <w:bottom w:val="single" w:sz="4" w:space="0" w:color="auto"/>
              <w:right w:val="single" w:sz="4" w:space="0" w:color="auto"/>
            </w:tcBorders>
          </w:tcPr>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3</w:t>
            </w:r>
          </w:p>
        </w:tc>
        <w:tc>
          <w:tcPr>
            <w:tcW w:w="1276"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bCs/>
                <w:sz w:val="20"/>
                <w:szCs w:val="20"/>
              </w:rPr>
            </w:pPr>
            <w:r>
              <w:rPr>
                <w:rFonts w:ascii="標楷體" w:eastAsia="標楷體" w:hAnsi="標楷體" w:hint="eastAsia"/>
                <w:snapToGrid w:val="0"/>
                <w:kern w:val="0"/>
                <w:sz w:val="20"/>
                <w:szCs w:val="20"/>
              </w:rPr>
              <w:t>翰林版國小社會5下教材</w:t>
            </w:r>
            <w:r>
              <w:rPr>
                <w:rFonts w:ascii="標楷體" w:eastAsia="標楷體" w:hAnsi="標楷體" w:hint="eastAsia"/>
                <w:snapToGrid w:val="0"/>
                <w:kern w:val="0"/>
                <w:sz w:val="20"/>
                <w:szCs w:val="20"/>
              </w:rPr>
              <w:br/>
            </w:r>
            <w:r>
              <w:rPr>
                <w:rFonts w:ascii="標楷體" w:eastAsia="標楷體" w:hAnsi="標楷體" w:hint="eastAsia"/>
                <w:bCs/>
                <w:sz w:val="20"/>
                <w:szCs w:val="20"/>
              </w:rPr>
              <w:t>第四單元</w:t>
            </w:r>
          </w:p>
          <w:p w:rsidR="00D27298" w:rsidRDefault="00D27298" w:rsidP="00D27298">
            <w:pPr>
              <w:spacing w:line="0" w:lineRule="atLeast"/>
              <w:rPr>
                <w:rFonts w:ascii="標楷體" w:eastAsia="標楷體" w:hAnsi="標楷體"/>
                <w:sz w:val="20"/>
                <w:szCs w:val="20"/>
              </w:rPr>
            </w:pPr>
            <w:r>
              <w:rPr>
                <w:rFonts w:ascii="標楷體" w:eastAsia="標楷體" w:hAnsi="標楷體" w:hint="eastAsia"/>
                <w:bCs/>
                <w:sz w:val="20"/>
                <w:szCs w:val="20"/>
              </w:rPr>
              <w:t>我們的人民與政府</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第一課人民的義務與權利</w:t>
            </w:r>
          </w:p>
        </w:tc>
        <w:tc>
          <w:tcPr>
            <w:tcW w:w="1134" w:type="dxa"/>
            <w:tcBorders>
              <w:top w:val="single" w:sz="4" w:space="0" w:color="auto"/>
              <w:left w:val="single" w:sz="4" w:space="0" w:color="auto"/>
              <w:bottom w:val="single" w:sz="4" w:space="0" w:color="auto"/>
              <w:right w:val="single" w:sz="4" w:space="0" w:color="auto"/>
            </w:tcBorders>
          </w:tcPr>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口頭評量</w:t>
            </w:r>
            <w:r>
              <w:rPr>
                <w:rFonts w:ascii="標楷體" w:eastAsia="標楷體" w:hAnsi="標楷體" w:hint="eastAsia"/>
                <w:bCs/>
                <w:sz w:val="20"/>
                <w:szCs w:val="20"/>
              </w:rPr>
              <w:br/>
              <w:t>習作評量</w:t>
            </w:r>
          </w:p>
        </w:tc>
        <w:tc>
          <w:tcPr>
            <w:tcW w:w="2693" w:type="dxa"/>
            <w:tcBorders>
              <w:top w:val="single" w:sz="4" w:space="0" w:color="auto"/>
              <w:left w:val="single" w:sz="4" w:space="0" w:color="auto"/>
              <w:bottom w:val="single" w:sz="4" w:space="0" w:color="auto"/>
              <w:right w:val="single" w:sz="4" w:space="0" w:color="auto"/>
            </w:tcBorders>
          </w:tcPr>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5-3-5舉例說明在民主社會中，與人相處所需的理性溝通、相互尊重與適當妥協等基本民主素養之重要性。</w:t>
            </w:r>
            <w:r>
              <w:rPr>
                <w:rFonts w:ascii="標楷體" w:eastAsia="標楷體" w:hAnsi="標楷體" w:hint="eastAsia"/>
                <w:bCs/>
                <w:sz w:val="20"/>
                <w:szCs w:val="20"/>
              </w:rPr>
              <w:br/>
              <w:t>6-3-4列舉我國人民受到憲法所規範的權利與義務。</w:t>
            </w:r>
          </w:p>
        </w:tc>
        <w:tc>
          <w:tcPr>
            <w:tcW w:w="1985" w:type="dxa"/>
            <w:tcBorders>
              <w:top w:val="single" w:sz="4" w:space="0" w:color="auto"/>
              <w:left w:val="single" w:sz="4" w:space="0" w:color="auto"/>
              <w:bottom w:val="single" w:sz="4" w:space="0" w:color="auto"/>
              <w:right w:val="single" w:sz="4" w:space="0" w:color="auto"/>
            </w:tcBorders>
          </w:tcPr>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【人權教育】2-3-3了解人權與民主法治的密切關係。</w:t>
            </w:r>
            <w:r>
              <w:rPr>
                <w:rFonts w:ascii="標楷體" w:eastAsia="標楷體" w:hAnsi="標楷體" w:hint="eastAsia"/>
                <w:bCs/>
                <w:sz w:val="20"/>
                <w:szCs w:val="20"/>
              </w:rPr>
              <w:br/>
              <w:t>【資訊教育】4-3-5能利用搜尋引擎及搜尋技巧尋找合適的網路資源。</w:t>
            </w:r>
          </w:p>
        </w:tc>
        <w:tc>
          <w:tcPr>
            <w:tcW w:w="396" w:type="dxa"/>
          </w:tcPr>
          <w:p w:rsidR="00D27298" w:rsidRPr="009262E2" w:rsidRDefault="00D27298" w:rsidP="00D27298">
            <w:pPr>
              <w:rPr>
                <w:rFonts w:ascii="標楷體" w:eastAsia="標楷體" w:hAnsi="標楷體"/>
                <w:u w:val="single"/>
              </w:rPr>
            </w:pPr>
          </w:p>
        </w:tc>
      </w:tr>
      <w:tr w:rsidR="00D27298" w:rsidRPr="009262E2" w:rsidTr="00D27298">
        <w:tc>
          <w:tcPr>
            <w:tcW w:w="596" w:type="dxa"/>
            <w:vAlign w:val="center"/>
          </w:tcPr>
          <w:p w:rsidR="00D27298" w:rsidRDefault="00D27298" w:rsidP="00D27298">
            <w:pPr>
              <w:jc w:val="center"/>
              <w:rPr>
                <w:rFonts w:ascii="標楷體" w:eastAsia="標楷體" w:hAnsi="標楷體"/>
              </w:rPr>
            </w:pPr>
            <w:r>
              <w:rPr>
                <w:rFonts w:ascii="標楷體" w:eastAsia="標楷體" w:hAnsi="標楷體" w:hint="eastAsia"/>
              </w:rPr>
              <w:t>14</w:t>
            </w:r>
          </w:p>
        </w:tc>
        <w:tc>
          <w:tcPr>
            <w:tcW w:w="1134"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sz w:val="20"/>
                <w:szCs w:val="20"/>
              </w:rPr>
            </w:pPr>
            <w:r>
              <w:rPr>
                <w:rFonts w:ascii="標楷體" w:eastAsia="標楷體" w:hAnsi="標楷體" w:hint="eastAsia"/>
                <w:bCs/>
                <w:sz w:val="20"/>
                <w:szCs w:val="20"/>
              </w:rPr>
              <w:t>第四單元我們的人民與政府</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lastRenderedPageBreak/>
              <w:t>第二課政府組織</w:t>
            </w:r>
          </w:p>
        </w:tc>
        <w:tc>
          <w:tcPr>
            <w:tcW w:w="5103"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b/>
                <w:bCs/>
                <w:sz w:val="20"/>
                <w:szCs w:val="20"/>
              </w:rPr>
            </w:pPr>
            <w:r>
              <w:rPr>
                <w:rFonts w:ascii="標楷體" w:eastAsia="標楷體" w:hAnsi="標楷體" w:hint="eastAsia"/>
                <w:b/>
                <w:bCs/>
                <w:sz w:val="20"/>
                <w:szCs w:val="20"/>
              </w:rPr>
              <w:lastRenderedPageBreak/>
              <w:t>活動</w:t>
            </w:r>
            <w:proofErr w:type="gramStart"/>
            <w:r>
              <w:rPr>
                <w:rFonts w:ascii="標楷體" w:eastAsia="標楷體" w:hAnsi="標楷體" w:hint="eastAsia"/>
                <w:b/>
                <w:bCs/>
                <w:sz w:val="20"/>
                <w:szCs w:val="20"/>
              </w:rPr>
              <w:t>一</w:t>
            </w:r>
            <w:proofErr w:type="gramEnd"/>
            <w:r>
              <w:rPr>
                <w:rFonts w:ascii="標楷體" w:eastAsia="標楷體" w:hAnsi="標楷體" w:hint="eastAsia"/>
                <w:b/>
                <w:bCs/>
                <w:sz w:val="20"/>
                <w:szCs w:val="20"/>
              </w:rPr>
              <w:t>：主權在民</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1.閱讀：引導學生閱讀課本第54頁。</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2.問答：</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lastRenderedPageBreak/>
              <w:t>(1)我國實施的民主政治有什麼特徵？</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(2)人民選出的民意代表如何監督政府？</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(3)若政府施政不符合人民的期望，人民可以採取哪些措施？</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3.統整：我國推行民主政治，強調人民是國家的主人。人民透過選舉來選出政府首長為民服務；選出民意代表來監督政府的施政。若政府沒有達到國民的期望，人民可以選擇投票罷免他們，或是在下次選舉的時候</w:t>
            </w:r>
            <w:proofErr w:type="gramStart"/>
            <w:r>
              <w:rPr>
                <w:rFonts w:ascii="標楷體" w:eastAsia="標楷體" w:hAnsi="標楷體" w:hint="eastAsia"/>
                <w:bCs/>
                <w:sz w:val="20"/>
                <w:szCs w:val="20"/>
              </w:rPr>
              <w:t>不</w:t>
            </w:r>
            <w:proofErr w:type="gramEnd"/>
            <w:r>
              <w:rPr>
                <w:rFonts w:ascii="標楷體" w:eastAsia="標楷體" w:hAnsi="標楷體" w:hint="eastAsia"/>
                <w:bCs/>
                <w:sz w:val="20"/>
                <w:szCs w:val="20"/>
              </w:rPr>
              <w:t>支持他們。</w:t>
            </w:r>
          </w:p>
          <w:p w:rsidR="00D27298" w:rsidRDefault="00D27298" w:rsidP="00D27298">
            <w:pPr>
              <w:spacing w:line="0" w:lineRule="atLeast"/>
              <w:rPr>
                <w:rFonts w:ascii="標楷體" w:eastAsia="標楷體" w:hAnsi="標楷體"/>
                <w:b/>
                <w:bCs/>
                <w:sz w:val="20"/>
                <w:szCs w:val="20"/>
              </w:rPr>
            </w:pPr>
            <w:r>
              <w:rPr>
                <w:rFonts w:ascii="標楷體" w:eastAsia="標楷體" w:hAnsi="標楷體" w:hint="eastAsia"/>
                <w:b/>
                <w:bCs/>
                <w:sz w:val="20"/>
                <w:szCs w:val="20"/>
              </w:rPr>
              <w:t>活動二：政府的組織</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1.閱讀：引導學生閱讀課本第55、56頁。</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2.問答：</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(1)我國政府組織主要分成哪兩</w:t>
            </w:r>
            <w:proofErr w:type="gramStart"/>
            <w:r>
              <w:rPr>
                <w:rFonts w:ascii="標楷體" w:eastAsia="標楷體" w:hAnsi="標楷體" w:hint="eastAsia"/>
                <w:bCs/>
                <w:sz w:val="20"/>
                <w:szCs w:val="20"/>
              </w:rPr>
              <w:t>個</w:t>
            </w:r>
            <w:proofErr w:type="gramEnd"/>
            <w:r>
              <w:rPr>
                <w:rFonts w:ascii="標楷體" w:eastAsia="標楷體" w:hAnsi="標楷體" w:hint="eastAsia"/>
                <w:bCs/>
                <w:sz w:val="20"/>
                <w:szCs w:val="20"/>
              </w:rPr>
              <w:t>部分？</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(2)中央政府分成哪五院？</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(3)總統的任期幾年？職權為何？</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(4)地方政府的任務為何？組織為何？</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(5)目前的直轄市政府有幾個？分別為何？</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(6)監督地方政府施政的民意機關，分別是什麼？</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(7)舉例說說看，各地方政府處理哪些地方性的公共事務？</w:t>
            </w:r>
          </w:p>
          <w:p w:rsidR="00D27298" w:rsidRDefault="00D27298" w:rsidP="00D27298">
            <w:pPr>
              <w:spacing w:line="0" w:lineRule="atLeast"/>
              <w:rPr>
                <w:rFonts w:ascii="標楷體" w:eastAsia="標楷體" w:hAnsi="標楷體"/>
                <w:b/>
                <w:bCs/>
                <w:sz w:val="20"/>
                <w:szCs w:val="20"/>
              </w:rPr>
            </w:pPr>
            <w:r>
              <w:rPr>
                <w:rFonts w:ascii="標楷體" w:eastAsia="標楷體" w:hAnsi="標楷體" w:hint="eastAsia"/>
                <w:b/>
                <w:bCs/>
                <w:sz w:val="20"/>
                <w:szCs w:val="20"/>
              </w:rPr>
              <w:t>活動</w:t>
            </w:r>
            <w:proofErr w:type="gramStart"/>
            <w:r>
              <w:rPr>
                <w:rFonts w:ascii="標楷體" w:eastAsia="標楷體" w:hAnsi="標楷體" w:hint="eastAsia"/>
                <w:b/>
                <w:bCs/>
                <w:sz w:val="20"/>
                <w:szCs w:val="20"/>
              </w:rPr>
              <w:t>三</w:t>
            </w:r>
            <w:proofErr w:type="gramEnd"/>
            <w:r>
              <w:rPr>
                <w:rFonts w:ascii="標楷體" w:eastAsia="標楷體" w:hAnsi="標楷體" w:hint="eastAsia"/>
                <w:b/>
                <w:bCs/>
                <w:sz w:val="20"/>
                <w:szCs w:val="20"/>
              </w:rPr>
              <w:t>：公民行動力</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1.閱讀：引導學生閱讀課本第57頁。</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2.問題與討論</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(1)有哪些公共事務是政府與人民可以共同參與？</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(2)政府可以採取哪些措施來處理公共事務？</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(3)民間團體可以如何推廣公共事務？</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(4)一般民眾可以選擇哪些行動來參與公共事務？</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3.習作實作：完成習作「公民行動力」。</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(1)討論習作。</w:t>
            </w:r>
            <w:r>
              <w:rPr>
                <w:rFonts w:ascii="標楷體" w:eastAsia="標楷體" w:hAnsi="標楷體" w:hint="eastAsia"/>
                <w:bCs/>
                <w:sz w:val="20"/>
                <w:szCs w:val="20"/>
              </w:rPr>
              <w:br/>
              <w:t>(2)分享習作內容。</w:t>
            </w:r>
          </w:p>
        </w:tc>
        <w:tc>
          <w:tcPr>
            <w:tcW w:w="567" w:type="dxa"/>
            <w:tcBorders>
              <w:top w:val="single" w:sz="4" w:space="0" w:color="auto"/>
              <w:left w:val="single" w:sz="4" w:space="0" w:color="auto"/>
              <w:bottom w:val="single" w:sz="4" w:space="0" w:color="auto"/>
              <w:right w:val="single" w:sz="4" w:space="0" w:color="auto"/>
            </w:tcBorders>
          </w:tcPr>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lastRenderedPageBreak/>
              <w:t>3</w:t>
            </w:r>
          </w:p>
        </w:tc>
        <w:tc>
          <w:tcPr>
            <w:tcW w:w="1276"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sz w:val="20"/>
                <w:szCs w:val="20"/>
              </w:rPr>
            </w:pPr>
            <w:r>
              <w:rPr>
                <w:rFonts w:ascii="標楷體" w:eastAsia="標楷體" w:hAnsi="標楷體" w:hint="eastAsia"/>
                <w:snapToGrid w:val="0"/>
                <w:kern w:val="0"/>
                <w:sz w:val="20"/>
                <w:szCs w:val="20"/>
              </w:rPr>
              <w:t>翰林版國小社會5下教材</w:t>
            </w:r>
            <w:r>
              <w:rPr>
                <w:rFonts w:ascii="標楷體" w:eastAsia="標楷體" w:hAnsi="標楷體" w:hint="eastAsia"/>
                <w:snapToGrid w:val="0"/>
                <w:kern w:val="0"/>
                <w:sz w:val="20"/>
                <w:szCs w:val="20"/>
              </w:rPr>
              <w:br/>
            </w:r>
            <w:r>
              <w:rPr>
                <w:rFonts w:ascii="標楷體" w:eastAsia="標楷體" w:hAnsi="標楷體" w:hint="eastAsia"/>
                <w:bCs/>
                <w:sz w:val="20"/>
                <w:szCs w:val="20"/>
              </w:rPr>
              <w:lastRenderedPageBreak/>
              <w:t>第四單元我們的人民與政府</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第二課政府組織</w:t>
            </w:r>
          </w:p>
        </w:tc>
        <w:tc>
          <w:tcPr>
            <w:tcW w:w="1134" w:type="dxa"/>
            <w:tcBorders>
              <w:top w:val="single" w:sz="4" w:space="0" w:color="auto"/>
              <w:left w:val="single" w:sz="4" w:space="0" w:color="auto"/>
              <w:bottom w:val="single" w:sz="4" w:space="0" w:color="auto"/>
              <w:right w:val="single" w:sz="4" w:space="0" w:color="auto"/>
            </w:tcBorders>
          </w:tcPr>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lastRenderedPageBreak/>
              <w:t>口頭評量</w:t>
            </w:r>
            <w:r>
              <w:rPr>
                <w:rFonts w:ascii="標楷體" w:eastAsia="標楷體" w:hAnsi="標楷體" w:hint="eastAsia"/>
                <w:bCs/>
                <w:sz w:val="20"/>
                <w:szCs w:val="20"/>
              </w:rPr>
              <w:br/>
              <w:t>習作評量</w:t>
            </w:r>
          </w:p>
        </w:tc>
        <w:tc>
          <w:tcPr>
            <w:tcW w:w="2693"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5-3-5舉例說明在民主社會中，與人相處所需的理性溝通、相互尊重與適當妥協等</w:t>
            </w:r>
            <w:r>
              <w:rPr>
                <w:rFonts w:ascii="標楷體" w:eastAsia="標楷體" w:hAnsi="標楷體" w:hint="eastAsia"/>
                <w:bCs/>
                <w:sz w:val="20"/>
                <w:szCs w:val="20"/>
              </w:rPr>
              <w:lastRenderedPageBreak/>
              <w:t>基本民主素養之重要性。</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6-3-1認識我國政府的主要組織與功能。</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6-3-2了解各種會議、議會或委員會（如學生、教師、家長、社區或地方政府的會議）的基本運作原則。</w:t>
            </w:r>
          </w:p>
        </w:tc>
        <w:tc>
          <w:tcPr>
            <w:tcW w:w="1985"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sz w:val="20"/>
                <w:szCs w:val="20"/>
              </w:rPr>
            </w:pPr>
            <w:r>
              <w:rPr>
                <w:rFonts w:ascii="標楷體" w:eastAsia="標楷體" w:hAnsi="標楷體" w:hint="eastAsia"/>
                <w:sz w:val="20"/>
                <w:szCs w:val="20"/>
              </w:rPr>
              <w:lastRenderedPageBreak/>
              <w:t>【人權教育】2-3-3了解人權與民主法治的密切關係。</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lastRenderedPageBreak/>
              <w:t>【資訊教育】4-3-5能利用搜尋引擎及搜尋技巧尋找合適的網路資源。</w:t>
            </w:r>
          </w:p>
        </w:tc>
        <w:tc>
          <w:tcPr>
            <w:tcW w:w="396" w:type="dxa"/>
          </w:tcPr>
          <w:p w:rsidR="00D27298" w:rsidRPr="009262E2" w:rsidRDefault="00D27298" w:rsidP="00D27298">
            <w:pPr>
              <w:rPr>
                <w:rFonts w:ascii="標楷體" w:eastAsia="標楷體" w:hAnsi="標楷體"/>
                <w:u w:val="single"/>
              </w:rPr>
            </w:pPr>
          </w:p>
        </w:tc>
      </w:tr>
      <w:tr w:rsidR="00D27298" w:rsidRPr="009262E2" w:rsidTr="00D27298">
        <w:tc>
          <w:tcPr>
            <w:tcW w:w="596" w:type="dxa"/>
            <w:vAlign w:val="center"/>
          </w:tcPr>
          <w:p w:rsidR="00D27298" w:rsidRDefault="00D27298" w:rsidP="00D27298">
            <w:pPr>
              <w:jc w:val="center"/>
              <w:rPr>
                <w:rFonts w:ascii="標楷體" w:eastAsia="標楷體" w:hAnsi="標楷體"/>
              </w:rPr>
            </w:pPr>
            <w:r>
              <w:rPr>
                <w:rFonts w:ascii="標楷體" w:eastAsia="標楷體" w:hAnsi="標楷體" w:hint="eastAsia"/>
              </w:rPr>
              <w:lastRenderedPageBreak/>
              <w:t>15</w:t>
            </w:r>
          </w:p>
        </w:tc>
        <w:tc>
          <w:tcPr>
            <w:tcW w:w="1134"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sz w:val="20"/>
                <w:szCs w:val="20"/>
              </w:rPr>
            </w:pPr>
            <w:r>
              <w:rPr>
                <w:rFonts w:ascii="標楷體" w:eastAsia="標楷體" w:hAnsi="標楷體" w:hint="eastAsia"/>
                <w:bCs/>
                <w:sz w:val="20"/>
                <w:szCs w:val="20"/>
              </w:rPr>
              <w:t>第五單元聚落與人口</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第一課聚落類型與</w:t>
            </w:r>
            <w:r>
              <w:rPr>
                <w:rFonts w:ascii="標楷體" w:eastAsia="標楷體" w:hAnsi="標楷體" w:hint="eastAsia"/>
                <w:bCs/>
                <w:sz w:val="20"/>
                <w:szCs w:val="20"/>
              </w:rPr>
              <w:lastRenderedPageBreak/>
              <w:t>生活差異</w:t>
            </w:r>
          </w:p>
        </w:tc>
        <w:tc>
          <w:tcPr>
            <w:tcW w:w="5103"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
                <w:bCs/>
                <w:sz w:val="20"/>
                <w:szCs w:val="20"/>
              </w:rPr>
              <w:lastRenderedPageBreak/>
              <w:t>活動</w:t>
            </w:r>
            <w:proofErr w:type="gramStart"/>
            <w:r>
              <w:rPr>
                <w:rFonts w:ascii="標楷體" w:eastAsia="標楷體" w:hAnsi="標楷體" w:hint="eastAsia"/>
                <w:b/>
                <w:bCs/>
                <w:sz w:val="20"/>
                <w:szCs w:val="20"/>
              </w:rPr>
              <w:t>一</w:t>
            </w:r>
            <w:proofErr w:type="gramEnd"/>
            <w:r>
              <w:rPr>
                <w:rFonts w:ascii="標楷體" w:eastAsia="標楷體" w:hAnsi="標楷體" w:hint="eastAsia"/>
                <w:b/>
                <w:bCs/>
                <w:sz w:val="20"/>
                <w:szCs w:val="20"/>
              </w:rPr>
              <w:t>：聚落型態面面觀</w:t>
            </w:r>
            <w:r>
              <w:rPr>
                <w:rFonts w:ascii="標楷體" w:eastAsia="標楷體" w:hAnsi="標楷體" w:hint="eastAsia"/>
                <w:bCs/>
                <w:sz w:val="20"/>
                <w:szCs w:val="20"/>
              </w:rPr>
              <w:br/>
              <w:t>1.閱讀：引導學生閱讀課本第60〜64頁。</w:t>
            </w:r>
            <w:r>
              <w:rPr>
                <w:rFonts w:ascii="標楷體" w:eastAsia="標楷體" w:hAnsi="標楷體" w:hint="eastAsia"/>
                <w:bCs/>
                <w:sz w:val="20"/>
                <w:szCs w:val="20"/>
              </w:rPr>
              <w:br/>
              <w:t>2.集思廣益（可繪製心智圖）：</w:t>
            </w:r>
            <w:r>
              <w:rPr>
                <w:rFonts w:ascii="標楷體" w:eastAsia="標楷體" w:hAnsi="標楷體" w:hint="eastAsia"/>
                <w:bCs/>
                <w:sz w:val="20"/>
                <w:szCs w:val="20"/>
              </w:rPr>
              <w:br/>
              <w:t>(1)請每位學生說出一個鄉（鎮、市）。</w:t>
            </w:r>
            <w:r>
              <w:rPr>
                <w:rFonts w:ascii="標楷體" w:eastAsia="標楷體" w:hAnsi="標楷體" w:hint="eastAsia"/>
                <w:bCs/>
                <w:sz w:val="20"/>
                <w:szCs w:val="20"/>
              </w:rPr>
              <w:br/>
              <w:t>(2)教師將其依鄉村、市鎮、都市三類分列在黑板上。</w:t>
            </w:r>
            <w:r>
              <w:rPr>
                <w:rFonts w:ascii="標楷體" w:eastAsia="標楷體" w:hAnsi="標楷體" w:hint="eastAsia"/>
                <w:bCs/>
                <w:sz w:val="20"/>
                <w:szCs w:val="20"/>
              </w:rPr>
              <w:br/>
            </w:r>
            <w:r>
              <w:rPr>
                <w:rFonts w:ascii="標楷體" w:eastAsia="標楷體" w:hAnsi="標楷體" w:hint="eastAsia"/>
                <w:bCs/>
                <w:sz w:val="20"/>
                <w:szCs w:val="20"/>
              </w:rPr>
              <w:lastRenderedPageBreak/>
              <w:t>(3)請學生依照列出的各個鄉村說出「鄉村」共同的特色。</w:t>
            </w:r>
            <w:r>
              <w:rPr>
                <w:rFonts w:ascii="標楷體" w:eastAsia="標楷體" w:hAnsi="標楷體" w:hint="eastAsia"/>
                <w:bCs/>
                <w:sz w:val="20"/>
                <w:szCs w:val="20"/>
              </w:rPr>
              <w:br/>
              <w:t>(4)請學生依照列出的各個市鎮說出「市鎮」共同的特色。</w:t>
            </w:r>
            <w:r>
              <w:rPr>
                <w:rFonts w:ascii="標楷體" w:eastAsia="標楷體" w:hAnsi="標楷體" w:hint="eastAsia"/>
                <w:bCs/>
                <w:sz w:val="20"/>
                <w:szCs w:val="20"/>
              </w:rPr>
              <w:br/>
              <w:t>(5)請學生依照列出的各個都市說出「都市」共同的特色。</w:t>
            </w:r>
            <w:r>
              <w:rPr>
                <w:rFonts w:ascii="標楷體" w:eastAsia="標楷體" w:hAnsi="標楷體" w:hint="eastAsia"/>
                <w:bCs/>
                <w:sz w:val="20"/>
                <w:szCs w:val="20"/>
              </w:rPr>
              <w:br/>
              <w:t>(6)將列出的鄉村細分為農村、漁村、原住民族部落。</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(7)將列出的市鎮區分為所處交通要道或是因地勢平坦而形成。</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3.歸納：</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(1)鄉村分為農村、漁村、原住民族部落。</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(2)市鎮是位於交通要道或是因地勢平坦而形成。</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(3)人口聚集形成鄉村後，若具有便利的交通則能形成市鎮，當人口大量聚集、交通更為便捷後，都市已然成形。</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(4)介於過渡期的市鎮，人口數及交通便利性都介於鄉村與都市之間。</w:t>
            </w:r>
            <w:r>
              <w:rPr>
                <w:rFonts w:ascii="標楷體" w:eastAsia="標楷體" w:hAnsi="標楷體" w:hint="eastAsia"/>
                <w:bCs/>
                <w:sz w:val="20"/>
                <w:szCs w:val="20"/>
              </w:rPr>
              <w:br/>
            </w:r>
            <w:r>
              <w:rPr>
                <w:rFonts w:ascii="標楷體" w:eastAsia="標楷體" w:hAnsi="標楷體" w:hint="eastAsia"/>
                <w:b/>
                <w:bCs/>
                <w:sz w:val="20"/>
                <w:szCs w:val="20"/>
              </w:rPr>
              <w:t>活動二：聚落互助你我他</w:t>
            </w:r>
            <w:r>
              <w:rPr>
                <w:rFonts w:ascii="標楷體" w:eastAsia="標楷體" w:hAnsi="標楷體" w:hint="eastAsia"/>
                <w:bCs/>
                <w:sz w:val="20"/>
                <w:szCs w:val="20"/>
              </w:rPr>
              <w:br/>
              <w:t>1.閱讀：引導學生閱讀課本第60～65頁。</w:t>
            </w:r>
            <w:r>
              <w:rPr>
                <w:rFonts w:ascii="標楷體" w:eastAsia="標楷體" w:hAnsi="標楷體" w:hint="eastAsia"/>
                <w:bCs/>
                <w:sz w:val="20"/>
                <w:szCs w:val="20"/>
              </w:rPr>
              <w:br/>
              <w:t>2.問答：</w:t>
            </w:r>
            <w:r>
              <w:rPr>
                <w:rFonts w:ascii="標楷體" w:eastAsia="標楷體" w:hAnsi="標楷體" w:hint="eastAsia"/>
                <w:bCs/>
                <w:sz w:val="20"/>
                <w:szCs w:val="20"/>
              </w:rPr>
              <w:br/>
              <w:t>(1)鄉村有哪些生活方式？</w:t>
            </w:r>
            <w:r>
              <w:rPr>
                <w:rFonts w:ascii="標楷體" w:eastAsia="標楷體" w:hAnsi="標楷體" w:hint="eastAsia"/>
                <w:bCs/>
                <w:sz w:val="20"/>
                <w:szCs w:val="20"/>
              </w:rPr>
              <w:br/>
              <w:t>(2)農村、漁村的生活方式有哪些特色？</w:t>
            </w:r>
            <w:r>
              <w:rPr>
                <w:rFonts w:ascii="標楷體" w:eastAsia="標楷體" w:hAnsi="標楷體" w:hint="eastAsia"/>
                <w:bCs/>
                <w:sz w:val="20"/>
                <w:szCs w:val="20"/>
              </w:rPr>
              <w:br/>
              <w:t>(3)市鎮的生活方式有哪些特色？</w:t>
            </w:r>
            <w:r>
              <w:rPr>
                <w:rFonts w:ascii="標楷體" w:eastAsia="標楷體" w:hAnsi="標楷體" w:hint="eastAsia"/>
                <w:bCs/>
                <w:sz w:val="20"/>
                <w:szCs w:val="20"/>
              </w:rPr>
              <w:br/>
              <w:t>(4)都市生活方式有哪些特色？</w:t>
            </w:r>
            <w:r>
              <w:rPr>
                <w:rFonts w:ascii="標楷體" w:eastAsia="標楷體" w:hAnsi="標楷體" w:hint="eastAsia"/>
                <w:bCs/>
                <w:sz w:val="20"/>
                <w:szCs w:val="20"/>
              </w:rPr>
              <w:br/>
              <w:t>(5)不同聚落生活方式差異在哪裡？</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3.討論與發表</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(1)你喜歡哪一種類型的聚落生活？</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(2)不同類型聚落各有哪</w:t>
            </w:r>
            <w:proofErr w:type="gramStart"/>
            <w:r>
              <w:rPr>
                <w:rFonts w:ascii="標楷體" w:eastAsia="標楷體" w:hAnsi="標楷體" w:hint="eastAsia"/>
                <w:bCs/>
                <w:sz w:val="20"/>
                <w:szCs w:val="20"/>
              </w:rPr>
              <w:t>些優點</w:t>
            </w:r>
            <w:proofErr w:type="gramEnd"/>
            <w:r>
              <w:rPr>
                <w:rFonts w:ascii="標楷體" w:eastAsia="標楷體" w:hAnsi="標楷體" w:hint="eastAsia"/>
                <w:bCs/>
                <w:sz w:val="20"/>
                <w:szCs w:val="20"/>
              </w:rPr>
              <w:t>？</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(3)聚落之間有哪些相互的關係？</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(4)如何營造和諧融洽的聚落生活？</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4.習作實作：完成習作「聚落生活比一比」。</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(1)討論習作。</w:t>
            </w:r>
            <w:r>
              <w:rPr>
                <w:rFonts w:ascii="標楷體" w:eastAsia="標楷體" w:hAnsi="標楷體" w:hint="eastAsia"/>
                <w:bCs/>
                <w:sz w:val="20"/>
                <w:szCs w:val="20"/>
              </w:rPr>
              <w:br/>
              <w:t>(2)分享習作內容。</w:t>
            </w:r>
          </w:p>
        </w:tc>
        <w:tc>
          <w:tcPr>
            <w:tcW w:w="567" w:type="dxa"/>
            <w:tcBorders>
              <w:top w:val="single" w:sz="4" w:space="0" w:color="auto"/>
              <w:left w:val="single" w:sz="4" w:space="0" w:color="auto"/>
              <w:bottom w:val="single" w:sz="4" w:space="0" w:color="auto"/>
              <w:right w:val="single" w:sz="4" w:space="0" w:color="auto"/>
            </w:tcBorders>
          </w:tcPr>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lastRenderedPageBreak/>
              <w:t>3</w:t>
            </w:r>
          </w:p>
        </w:tc>
        <w:tc>
          <w:tcPr>
            <w:tcW w:w="1276"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sz w:val="20"/>
                <w:szCs w:val="20"/>
              </w:rPr>
            </w:pPr>
            <w:r>
              <w:rPr>
                <w:rFonts w:ascii="標楷體" w:eastAsia="標楷體" w:hAnsi="標楷體" w:hint="eastAsia"/>
                <w:snapToGrid w:val="0"/>
                <w:kern w:val="0"/>
                <w:sz w:val="20"/>
                <w:szCs w:val="20"/>
              </w:rPr>
              <w:t>翰林版國小社會5下教材</w:t>
            </w:r>
            <w:r>
              <w:rPr>
                <w:rFonts w:ascii="標楷體" w:eastAsia="標楷體" w:hAnsi="標楷體" w:hint="eastAsia"/>
                <w:snapToGrid w:val="0"/>
                <w:kern w:val="0"/>
                <w:sz w:val="20"/>
                <w:szCs w:val="20"/>
              </w:rPr>
              <w:br/>
            </w:r>
            <w:r>
              <w:rPr>
                <w:rFonts w:ascii="標楷體" w:eastAsia="標楷體" w:hAnsi="標楷體" w:hint="eastAsia"/>
                <w:bCs/>
                <w:sz w:val="20"/>
                <w:szCs w:val="20"/>
              </w:rPr>
              <w:t>第五單元聚落與人口</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lastRenderedPageBreak/>
              <w:t>第一課聚落類型與生活差異</w:t>
            </w:r>
          </w:p>
        </w:tc>
        <w:tc>
          <w:tcPr>
            <w:tcW w:w="1134" w:type="dxa"/>
            <w:tcBorders>
              <w:top w:val="single" w:sz="4" w:space="0" w:color="auto"/>
              <w:left w:val="single" w:sz="4" w:space="0" w:color="auto"/>
              <w:bottom w:val="single" w:sz="4" w:space="0" w:color="auto"/>
              <w:right w:val="single" w:sz="4" w:space="0" w:color="auto"/>
            </w:tcBorders>
          </w:tcPr>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lastRenderedPageBreak/>
              <w:t>口頭討論</w:t>
            </w:r>
            <w:r>
              <w:rPr>
                <w:rFonts w:ascii="標楷體" w:eastAsia="標楷體" w:hAnsi="標楷體" w:hint="eastAsia"/>
                <w:bCs/>
                <w:sz w:val="20"/>
                <w:szCs w:val="20"/>
              </w:rPr>
              <w:br/>
              <w:t>口頭評量</w:t>
            </w:r>
            <w:r>
              <w:rPr>
                <w:rFonts w:ascii="標楷體" w:eastAsia="標楷體" w:hAnsi="標楷體" w:hint="eastAsia"/>
                <w:bCs/>
                <w:sz w:val="20"/>
                <w:szCs w:val="20"/>
              </w:rPr>
              <w:br/>
              <w:t>習作評量</w:t>
            </w:r>
            <w:r>
              <w:rPr>
                <w:rFonts w:ascii="標楷體" w:eastAsia="標楷體" w:hAnsi="標楷體" w:hint="eastAsia"/>
                <w:bCs/>
                <w:sz w:val="20"/>
                <w:szCs w:val="20"/>
              </w:rPr>
              <w:br/>
              <w:t>資料蒐集</w:t>
            </w:r>
          </w:p>
        </w:tc>
        <w:tc>
          <w:tcPr>
            <w:tcW w:w="2693" w:type="dxa"/>
            <w:tcBorders>
              <w:top w:val="single" w:sz="4" w:space="0" w:color="auto"/>
              <w:left w:val="single" w:sz="4" w:space="0" w:color="auto"/>
              <w:bottom w:val="single" w:sz="4" w:space="0" w:color="auto"/>
              <w:right w:val="single" w:sz="4" w:space="0" w:color="auto"/>
            </w:tcBorders>
          </w:tcPr>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1-3-1了解生活環境的地方差異，並能尊重及欣賞各地的不同特色。</w:t>
            </w:r>
            <w:r>
              <w:rPr>
                <w:rFonts w:ascii="標楷體" w:eastAsia="標楷體" w:hAnsi="標楷體" w:hint="eastAsia"/>
                <w:bCs/>
                <w:sz w:val="20"/>
                <w:szCs w:val="20"/>
              </w:rPr>
              <w:br/>
              <w:t>1-3-3了解人們對地方與環境的認識與感受有所不同的</w:t>
            </w:r>
            <w:r>
              <w:rPr>
                <w:rFonts w:ascii="標楷體" w:eastAsia="標楷體" w:hAnsi="標楷體" w:hint="eastAsia"/>
                <w:bCs/>
                <w:sz w:val="20"/>
                <w:szCs w:val="20"/>
              </w:rPr>
              <w:lastRenderedPageBreak/>
              <w:t>原因。</w:t>
            </w:r>
            <w:r>
              <w:rPr>
                <w:rFonts w:ascii="標楷體" w:eastAsia="標楷體" w:hAnsi="標楷體" w:hint="eastAsia"/>
                <w:bCs/>
                <w:sz w:val="20"/>
                <w:szCs w:val="20"/>
              </w:rPr>
              <w:br/>
              <w:t>1-3-6描述鄉村與都市在景觀和功能方面的差異。</w:t>
            </w:r>
            <w:r>
              <w:rPr>
                <w:rFonts w:ascii="標楷體" w:eastAsia="標楷體" w:hAnsi="標楷體" w:hint="eastAsia"/>
                <w:bCs/>
                <w:sz w:val="20"/>
                <w:szCs w:val="20"/>
              </w:rPr>
              <w:br/>
              <w:t>1-3-7說明城鄉之間或區域與區域之間有交互影響和交互倚賴的關係。</w:t>
            </w:r>
            <w:r>
              <w:rPr>
                <w:rFonts w:ascii="標楷體" w:eastAsia="標楷體" w:hAnsi="標楷體" w:hint="eastAsia"/>
                <w:bCs/>
                <w:sz w:val="20"/>
                <w:szCs w:val="20"/>
              </w:rPr>
              <w:br/>
              <w:t>1-3-11了解臺灣地理位置的特色及其對臺灣歷史發展的影響。</w:t>
            </w:r>
            <w:r>
              <w:rPr>
                <w:rFonts w:ascii="標楷體" w:eastAsia="標楷體" w:hAnsi="標楷體" w:hint="eastAsia"/>
                <w:bCs/>
                <w:sz w:val="20"/>
                <w:szCs w:val="20"/>
              </w:rPr>
              <w:br/>
              <w:t>1-3-12了解臺灣具備海洋國家發展的條件及優勢。</w:t>
            </w:r>
            <w:r>
              <w:rPr>
                <w:rFonts w:ascii="標楷體" w:eastAsia="標楷體" w:hAnsi="標楷體" w:hint="eastAsia"/>
                <w:bCs/>
                <w:sz w:val="20"/>
                <w:szCs w:val="20"/>
              </w:rPr>
              <w:br/>
              <w:t>3-3-1依自己的觀點，對一組事物建立起分類和階層關係。</w:t>
            </w:r>
            <w:r>
              <w:rPr>
                <w:rFonts w:ascii="標楷體" w:eastAsia="標楷體" w:hAnsi="標楷體" w:hint="eastAsia"/>
                <w:bCs/>
                <w:sz w:val="20"/>
                <w:szCs w:val="20"/>
              </w:rPr>
              <w:br/>
              <w:t>3-3-5舉例指出在一段變遷當中，有某一項特徵或數值是大體相同的。</w:t>
            </w:r>
            <w:r>
              <w:rPr>
                <w:rFonts w:ascii="標楷體" w:eastAsia="標楷體" w:hAnsi="標楷體" w:hint="eastAsia"/>
                <w:bCs/>
                <w:sz w:val="20"/>
                <w:szCs w:val="20"/>
              </w:rPr>
              <w:br/>
              <w:t>4-3-1說出自己對當前生活型態的看法與選擇未來理想生活型態的理由。</w:t>
            </w:r>
          </w:p>
        </w:tc>
        <w:tc>
          <w:tcPr>
            <w:tcW w:w="1985"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lastRenderedPageBreak/>
              <w:t>【資訊教育】4-3-5能利用搜尋引擎及搜尋技巧尋找合適的網路資源。</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【海洋教育】1-3-5</w:t>
            </w:r>
            <w:r>
              <w:rPr>
                <w:rFonts w:ascii="標楷體" w:eastAsia="標楷體" w:hAnsi="標楷體" w:hint="eastAsia"/>
                <w:bCs/>
                <w:sz w:val="20"/>
                <w:szCs w:val="20"/>
              </w:rPr>
              <w:lastRenderedPageBreak/>
              <w:t>了解漁村的生活環境，分享漁民生活特色。</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【海洋教育】1-3-6了解漁村景觀、飲食文化與生態旅遊的關係。</w:t>
            </w:r>
          </w:p>
        </w:tc>
        <w:tc>
          <w:tcPr>
            <w:tcW w:w="396" w:type="dxa"/>
          </w:tcPr>
          <w:p w:rsidR="00D27298" w:rsidRPr="009262E2" w:rsidRDefault="00D27298" w:rsidP="00D27298">
            <w:pPr>
              <w:rPr>
                <w:rFonts w:ascii="標楷體" w:eastAsia="標楷體" w:hAnsi="標楷體"/>
                <w:u w:val="single"/>
              </w:rPr>
            </w:pPr>
          </w:p>
        </w:tc>
      </w:tr>
      <w:tr w:rsidR="00D27298" w:rsidRPr="009262E2" w:rsidTr="00D27298">
        <w:tc>
          <w:tcPr>
            <w:tcW w:w="596" w:type="dxa"/>
            <w:vAlign w:val="center"/>
          </w:tcPr>
          <w:p w:rsidR="00D27298" w:rsidRDefault="00D27298" w:rsidP="00D27298">
            <w:pPr>
              <w:jc w:val="center"/>
              <w:rPr>
                <w:rFonts w:ascii="標楷體" w:eastAsia="標楷體" w:hAnsi="標楷體"/>
              </w:rPr>
            </w:pPr>
            <w:r>
              <w:rPr>
                <w:rFonts w:ascii="標楷體" w:eastAsia="標楷體" w:hAnsi="標楷體" w:hint="eastAsia"/>
              </w:rPr>
              <w:lastRenderedPageBreak/>
              <w:t>16</w:t>
            </w:r>
          </w:p>
        </w:tc>
        <w:tc>
          <w:tcPr>
            <w:tcW w:w="1134"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sz w:val="20"/>
                <w:szCs w:val="20"/>
              </w:rPr>
            </w:pPr>
            <w:r>
              <w:rPr>
                <w:rFonts w:ascii="標楷體" w:eastAsia="標楷體" w:hAnsi="標楷體" w:hint="eastAsia"/>
                <w:bCs/>
                <w:sz w:val="20"/>
                <w:szCs w:val="20"/>
              </w:rPr>
              <w:t>第五單元聚落與人口</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第二課聚落的演變</w:t>
            </w:r>
          </w:p>
        </w:tc>
        <w:tc>
          <w:tcPr>
            <w:tcW w:w="5103"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
                <w:bCs/>
                <w:sz w:val="20"/>
                <w:szCs w:val="20"/>
              </w:rPr>
              <w:t>活動</w:t>
            </w:r>
            <w:proofErr w:type="gramStart"/>
            <w:r>
              <w:rPr>
                <w:rFonts w:ascii="標楷體" w:eastAsia="標楷體" w:hAnsi="標楷體" w:hint="eastAsia"/>
                <w:b/>
                <w:bCs/>
                <w:sz w:val="20"/>
                <w:szCs w:val="20"/>
              </w:rPr>
              <w:t>一</w:t>
            </w:r>
            <w:proofErr w:type="gramEnd"/>
            <w:r>
              <w:rPr>
                <w:rFonts w:ascii="標楷體" w:eastAsia="標楷體" w:hAnsi="標楷體" w:hint="eastAsia"/>
                <w:b/>
                <w:bCs/>
                <w:sz w:val="20"/>
                <w:szCs w:val="20"/>
              </w:rPr>
              <w:t>：臺灣人口點線面</w:t>
            </w:r>
            <w:r>
              <w:rPr>
                <w:rFonts w:ascii="標楷體" w:eastAsia="標楷體" w:hAnsi="標楷體" w:hint="eastAsia"/>
                <w:bCs/>
                <w:sz w:val="20"/>
                <w:szCs w:val="20"/>
              </w:rPr>
              <w:br/>
              <w:t>1.閱讀：引導學生閱讀課本第66頁。</w:t>
            </w:r>
            <w:r>
              <w:rPr>
                <w:rFonts w:ascii="標楷體" w:eastAsia="標楷體" w:hAnsi="標楷體" w:hint="eastAsia"/>
                <w:bCs/>
                <w:sz w:val="20"/>
                <w:szCs w:val="20"/>
              </w:rPr>
              <w:br/>
              <w:t>2.讀圖：教師指導學生觀察「民國104年</w:t>
            </w:r>
            <w:proofErr w:type="gramStart"/>
            <w:r>
              <w:rPr>
                <w:rFonts w:ascii="標楷體" w:eastAsia="標楷體" w:hAnsi="標楷體" w:hint="eastAsia"/>
                <w:bCs/>
                <w:sz w:val="20"/>
                <w:szCs w:val="20"/>
              </w:rPr>
              <w:t>臺</w:t>
            </w:r>
            <w:proofErr w:type="gramEnd"/>
            <w:r>
              <w:rPr>
                <w:rFonts w:ascii="標楷體" w:eastAsia="標楷體" w:hAnsi="標楷體" w:hint="eastAsia"/>
                <w:bCs/>
                <w:sz w:val="20"/>
                <w:szCs w:val="20"/>
              </w:rPr>
              <w:t>閩人口分布圖」。</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3.問答：</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(1)人們對於居住地點的選擇，</w:t>
            </w:r>
            <w:proofErr w:type="gramStart"/>
            <w:r>
              <w:rPr>
                <w:rFonts w:ascii="標楷體" w:eastAsia="標楷體" w:hAnsi="標楷體" w:hint="eastAsia"/>
                <w:bCs/>
                <w:sz w:val="20"/>
                <w:szCs w:val="20"/>
              </w:rPr>
              <w:t>常受哪些</w:t>
            </w:r>
            <w:proofErr w:type="gramEnd"/>
            <w:r>
              <w:rPr>
                <w:rFonts w:ascii="標楷體" w:eastAsia="標楷體" w:hAnsi="標楷體" w:hint="eastAsia"/>
                <w:bCs/>
                <w:sz w:val="20"/>
                <w:szCs w:val="20"/>
              </w:rPr>
              <w:t>因素影響？</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lastRenderedPageBreak/>
              <w:t>(2)臺灣的人口主要集中在哪裡？為什麼？</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(3)東部地區人口較少的原因有哪些？</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(4)離島地區為什麼人口不多？</w:t>
            </w:r>
            <w:r>
              <w:rPr>
                <w:rFonts w:ascii="標楷體" w:eastAsia="標楷體" w:hAnsi="標楷體" w:hint="eastAsia"/>
                <w:bCs/>
                <w:sz w:val="20"/>
                <w:szCs w:val="20"/>
              </w:rPr>
              <w:br/>
              <w:t>4.討論與發表：</w:t>
            </w:r>
            <w:r>
              <w:rPr>
                <w:rFonts w:ascii="標楷體" w:eastAsia="標楷體" w:hAnsi="標楷體" w:hint="eastAsia"/>
                <w:bCs/>
                <w:sz w:val="20"/>
                <w:szCs w:val="20"/>
              </w:rPr>
              <w:br/>
              <w:t>(1)從課文中可以知道，影響人口分布的因素有哪些？</w:t>
            </w:r>
            <w:r>
              <w:rPr>
                <w:rFonts w:ascii="標楷體" w:eastAsia="標楷體" w:hAnsi="標楷體" w:hint="eastAsia"/>
                <w:bCs/>
                <w:sz w:val="20"/>
                <w:szCs w:val="20"/>
              </w:rPr>
              <w:br/>
              <w:t>(2)你認為</w:t>
            </w:r>
            <w:proofErr w:type="gramStart"/>
            <w:r>
              <w:rPr>
                <w:rFonts w:ascii="標楷體" w:eastAsia="標楷體" w:hAnsi="標楷體" w:hint="eastAsia"/>
                <w:bCs/>
                <w:sz w:val="20"/>
                <w:szCs w:val="20"/>
              </w:rPr>
              <w:t>西部、東部</w:t>
            </w:r>
            <w:proofErr w:type="gramEnd"/>
            <w:r>
              <w:rPr>
                <w:rFonts w:ascii="標楷體" w:eastAsia="標楷體" w:hAnsi="標楷體" w:hint="eastAsia"/>
                <w:bCs/>
                <w:sz w:val="20"/>
                <w:szCs w:val="20"/>
              </w:rPr>
              <w:t>與離島地區，各有哪些有利的發展條件？而較不利的因素又有</w:t>
            </w:r>
            <w:proofErr w:type="gramStart"/>
            <w:r>
              <w:rPr>
                <w:rFonts w:ascii="標楷體" w:eastAsia="標楷體" w:hAnsi="標楷體" w:hint="eastAsia"/>
                <w:bCs/>
                <w:sz w:val="20"/>
                <w:szCs w:val="20"/>
              </w:rPr>
              <w:t>哪些呢</w:t>
            </w:r>
            <w:proofErr w:type="gramEnd"/>
            <w:r>
              <w:rPr>
                <w:rFonts w:ascii="標楷體" w:eastAsia="標楷體" w:hAnsi="標楷體" w:hint="eastAsia"/>
                <w:bCs/>
                <w:sz w:val="20"/>
                <w:szCs w:val="20"/>
              </w:rPr>
              <w:t>？</w:t>
            </w:r>
            <w:r>
              <w:rPr>
                <w:rFonts w:ascii="標楷體" w:eastAsia="標楷體" w:hAnsi="標楷體" w:hint="eastAsia"/>
                <w:bCs/>
                <w:sz w:val="20"/>
                <w:szCs w:val="20"/>
              </w:rPr>
              <w:br/>
            </w:r>
            <w:r>
              <w:rPr>
                <w:rFonts w:ascii="標楷體" w:eastAsia="標楷體" w:hAnsi="標楷體" w:hint="eastAsia"/>
                <w:b/>
                <w:bCs/>
                <w:sz w:val="20"/>
                <w:szCs w:val="20"/>
              </w:rPr>
              <w:t>活動二：人口遷移面面觀</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1.閱讀：引導學生閱讀課本第67頁。</w:t>
            </w:r>
            <w:r>
              <w:rPr>
                <w:rFonts w:ascii="標楷體" w:eastAsia="標楷體" w:hAnsi="標楷體" w:hint="eastAsia"/>
                <w:bCs/>
                <w:sz w:val="20"/>
                <w:szCs w:val="20"/>
              </w:rPr>
              <w:br/>
              <w:t>2.問答：</w:t>
            </w:r>
            <w:r>
              <w:rPr>
                <w:rFonts w:ascii="標楷體" w:eastAsia="標楷體" w:hAnsi="標楷體" w:hint="eastAsia"/>
                <w:bCs/>
                <w:sz w:val="20"/>
                <w:szCs w:val="20"/>
              </w:rPr>
              <w:br/>
              <w:t>(1)你有搬家的經驗嗎？為什麼會搬家？</w:t>
            </w:r>
            <w:r>
              <w:rPr>
                <w:rFonts w:ascii="標楷體" w:eastAsia="標楷體" w:hAnsi="標楷體" w:hint="eastAsia"/>
                <w:bCs/>
                <w:sz w:val="20"/>
                <w:szCs w:val="20"/>
              </w:rPr>
              <w:br/>
              <w:t>(2)通常搬家的時候，會考慮哪些因素？</w:t>
            </w:r>
            <w:r>
              <w:rPr>
                <w:rFonts w:ascii="標楷體" w:eastAsia="標楷體" w:hAnsi="標楷體" w:hint="eastAsia"/>
                <w:bCs/>
                <w:sz w:val="20"/>
                <w:szCs w:val="20"/>
              </w:rPr>
              <w:br/>
              <w:t>(3)你覺得在傳統的農業時代，人們搬家時會考慮哪些因素？</w:t>
            </w:r>
            <w:r>
              <w:rPr>
                <w:rFonts w:ascii="標楷體" w:eastAsia="標楷體" w:hAnsi="標楷體" w:hint="eastAsia"/>
                <w:bCs/>
                <w:sz w:val="20"/>
                <w:szCs w:val="20"/>
              </w:rPr>
              <w:br/>
              <w:t>(4)為什麼現代大多數的人都往都市遷移？</w:t>
            </w:r>
            <w:r>
              <w:rPr>
                <w:rFonts w:ascii="標楷體" w:eastAsia="標楷體" w:hAnsi="標楷體" w:hint="eastAsia"/>
                <w:bCs/>
                <w:sz w:val="20"/>
                <w:szCs w:val="20"/>
              </w:rPr>
              <w:br/>
              <w:t>(5)什麼原因造成鄉村、山地和離島地區的人口大量外移？</w:t>
            </w:r>
          </w:p>
          <w:p w:rsidR="00D27298" w:rsidRDefault="00D27298" w:rsidP="00D27298">
            <w:pPr>
              <w:spacing w:line="0" w:lineRule="atLeast"/>
              <w:rPr>
                <w:rFonts w:ascii="標楷體" w:eastAsia="標楷體" w:hAnsi="標楷體"/>
                <w:sz w:val="20"/>
                <w:szCs w:val="20"/>
              </w:rPr>
            </w:pPr>
            <w:r>
              <w:rPr>
                <w:rFonts w:ascii="標楷體" w:eastAsia="標楷體" w:hAnsi="標楷體" w:hint="eastAsia"/>
                <w:bCs/>
                <w:sz w:val="20"/>
                <w:szCs w:val="20"/>
              </w:rPr>
              <w:t>3.討論與發表：</w:t>
            </w:r>
            <w:r>
              <w:rPr>
                <w:rFonts w:ascii="標楷體" w:eastAsia="標楷體" w:hAnsi="標楷體" w:hint="eastAsia"/>
                <w:bCs/>
                <w:sz w:val="20"/>
                <w:szCs w:val="20"/>
              </w:rPr>
              <w:br/>
              <w:t>(1)當一個地區的人口年輕大量外移，你覺得會產生什麼問題？</w:t>
            </w:r>
            <w:r>
              <w:rPr>
                <w:rFonts w:ascii="標楷體" w:eastAsia="標楷體" w:hAnsi="標楷體" w:hint="eastAsia"/>
                <w:bCs/>
                <w:sz w:val="20"/>
                <w:szCs w:val="20"/>
              </w:rPr>
              <w:br/>
              <w:t>(2)臺灣地區除了人口分布</w:t>
            </w:r>
            <w:proofErr w:type="gramStart"/>
            <w:r>
              <w:rPr>
                <w:rFonts w:ascii="標楷體" w:eastAsia="標楷體" w:hAnsi="標楷體" w:hint="eastAsia"/>
                <w:bCs/>
                <w:sz w:val="20"/>
                <w:szCs w:val="20"/>
              </w:rPr>
              <w:t>不均外</w:t>
            </w:r>
            <w:proofErr w:type="gramEnd"/>
            <w:r>
              <w:rPr>
                <w:rFonts w:ascii="標楷體" w:eastAsia="標楷體" w:hAnsi="標楷體" w:hint="eastAsia"/>
                <w:bCs/>
                <w:sz w:val="20"/>
                <w:szCs w:val="20"/>
              </w:rPr>
              <w:t>，還有什麼人口問題？</w:t>
            </w:r>
            <w:r>
              <w:rPr>
                <w:rFonts w:ascii="標楷體" w:eastAsia="標楷體" w:hAnsi="標楷體" w:hint="eastAsia"/>
                <w:bCs/>
                <w:sz w:val="20"/>
                <w:szCs w:val="20"/>
              </w:rPr>
              <w:br/>
            </w:r>
            <w:r>
              <w:rPr>
                <w:rFonts w:ascii="標楷體" w:eastAsia="標楷體" w:hAnsi="標楷體" w:hint="eastAsia"/>
                <w:b/>
                <w:sz w:val="20"/>
                <w:szCs w:val="20"/>
              </w:rPr>
              <w:t>活動</w:t>
            </w:r>
            <w:proofErr w:type="gramStart"/>
            <w:r>
              <w:rPr>
                <w:rFonts w:ascii="標楷體" w:eastAsia="標楷體" w:hAnsi="標楷體" w:hint="eastAsia"/>
                <w:b/>
                <w:sz w:val="20"/>
                <w:szCs w:val="20"/>
              </w:rPr>
              <w:t>三</w:t>
            </w:r>
            <w:proofErr w:type="gramEnd"/>
            <w:r>
              <w:rPr>
                <w:rFonts w:ascii="標楷體" w:eastAsia="標楷體" w:hAnsi="標楷體" w:hint="eastAsia"/>
                <w:b/>
                <w:sz w:val="20"/>
                <w:szCs w:val="20"/>
              </w:rPr>
              <w:t>：聚落消失、成長與改變</w:t>
            </w:r>
          </w:p>
          <w:p w:rsidR="00D27298" w:rsidRDefault="00D27298" w:rsidP="00D27298">
            <w:pPr>
              <w:spacing w:line="0" w:lineRule="atLeast"/>
              <w:rPr>
                <w:rFonts w:ascii="標楷體" w:eastAsia="標楷體" w:hAnsi="標楷體"/>
                <w:sz w:val="20"/>
                <w:szCs w:val="20"/>
              </w:rPr>
            </w:pPr>
            <w:r>
              <w:rPr>
                <w:rFonts w:ascii="標楷體" w:eastAsia="標楷體" w:hAnsi="標楷體" w:hint="eastAsia"/>
                <w:sz w:val="20"/>
                <w:szCs w:val="20"/>
              </w:rPr>
              <w:t>1.閱讀：引導學生閱讀課本第68、69頁。</w:t>
            </w:r>
          </w:p>
          <w:p w:rsidR="00D27298" w:rsidRDefault="00D27298" w:rsidP="00D27298">
            <w:pPr>
              <w:spacing w:line="0" w:lineRule="atLeast"/>
              <w:rPr>
                <w:rFonts w:ascii="標楷體" w:eastAsia="標楷體" w:hAnsi="標楷體"/>
                <w:sz w:val="20"/>
                <w:szCs w:val="20"/>
              </w:rPr>
            </w:pPr>
            <w:r>
              <w:rPr>
                <w:rFonts w:ascii="標楷體" w:eastAsia="標楷體" w:hAnsi="標楷體" w:hint="eastAsia"/>
                <w:sz w:val="20"/>
                <w:szCs w:val="20"/>
              </w:rPr>
              <w:t>2.問答：</w:t>
            </w:r>
          </w:p>
          <w:p w:rsidR="00D27298" w:rsidRDefault="00D27298" w:rsidP="00D27298">
            <w:pPr>
              <w:spacing w:line="0" w:lineRule="atLeast"/>
              <w:rPr>
                <w:rFonts w:ascii="標楷體" w:eastAsia="標楷體" w:hAnsi="標楷體"/>
                <w:sz w:val="20"/>
                <w:szCs w:val="20"/>
              </w:rPr>
            </w:pPr>
            <w:r>
              <w:rPr>
                <w:rFonts w:ascii="標楷體" w:eastAsia="標楷體" w:hAnsi="標楷體" w:hint="eastAsia"/>
                <w:sz w:val="20"/>
                <w:szCs w:val="20"/>
              </w:rPr>
              <w:t>(1)聚落可能改變嗎？</w:t>
            </w:r>
          </w:p>
          <w:p w:rsidR="00D27298" w:rsidRDefault="00D27298" w:rsidP="00D27298">
            <w:pPr>
              <w:spacing w:line="0" w:lineRule="atLeast"/>
              <w:rPr>
                <w:rFonts w:ascii="標楷體" w:eastAsia="標楷體" w:hAnsi="標楷體"/>
                <w:sz w:val="20"/>
                <w:szCs w:val="20"/>
              </w:rPr>
            </w:pPr>
            <w:r>
              <w:rPr>
                <w:rFonts w:ascii="標楷體" w:eastAsia="標楷體" w:hAnsi="標楷體" w:hint="eastAsia"/>
                <w:sz w:val="20"/>
                <w:szCs w:val="20"/>
              </w:rPr>
              <w:t>(2)聚落可能改變的原因有哪些？</w:t>
            </w:r>
          </w:p>
          <w:p w:rsidR="00D27298" w:rsidRDefault="00D27298" w:rsidP="00D27298">
            <w:pPr>
              <w:spacing w:line="0" w:lineRule="atLeast"/>
              <w:rPr>
                <w:rFonts w:ascii="標楷體" w:eastAsia="標楷體" w:hAnsi="標楷體"/>
                <w:sz w:val="20"/>
                <w:szCs w:val="20"/>
              </w:rPr>
            </w:pPr>
            <w:r>
              <w:rPr>
                <w:rFonts w:ascii="標楷體" w:eastAsia="標楷體" w:hAnsi="標楷體" w:hint="eastAsia"/>
                <w:sz w:val="20"/>
                <w:szCs w:val="20"/>
              </w:rPr>
              <w:t>(3)聚落的改變代表成長嗎？為什麼？</w:t>
            </w:r>
          </w:p>
          <w:p w:rsidR="00D27298" w:rsidRDefault="00D27298" w:rsidP="00D27298">
            <w:pPr>
              <w:spacing w:line="0" w:lineRule="atLeast"/>
              <w:rPr>
                <w:rFonts w:ascii="標楷體" w:eastAsia="標楷體" w:hAnsi="標楷體"/>
                <w:sz w:val="20"/>
                <w:szCs w:val="20"/>
              </w:rPr>
            </w:pPr>
            <w:r>
              <w:rPr>
                <w:rFonts w:ascii="標楷體" w:eastAsia="標楷體" w:hAnsi="標楷體" w:hint="eastAsia"/>
                <w:sz w:val="20"/>
                <w:szCs w:val="20"/>
              </w:rPr>
              <w:t>(4)鹿港和艋舺當初興盛的原因為何？又為何沒落？</w:t>
            </w:r>
          </w:p>
          <w:p w:rsidR="00D27298" w:rsidRDefault="00D27298" w:rsidP="00D27298">
            <w:pPr>
              <w:spacing w:line="0" w:lineRule="atLeast"/>
              <w:rPr>
                <w:rFonts w:ascii="標楷體" w:eastAsia="標楷體" w:hAnsi="標楷體"/>
                <w:sz w:val="20"/>
                <w:szCs w:val="20"/>
              </w:rPr>
            </w:pPr>
            <w:r>
              <w:rPr>
                <w:rFonts w:ascii="標楷體" w:eastAsia="標楷體" w:hAnsi="標楷體" w:hint="eastAsia"/>
                <w:sz w:val="20"/>
                <w:szCs w:val="20"/>
              </w:rPr>
              <w:t>(5)六都是藉由什麼條件成為臺灣的重要都市？</w:t>
            </w:r>
          </w:p>
          <w:p w:rsidR="00D27298" w:rsidRDefault="00D27298" w:rsidP="00D27298">
            <w:pPr>
              <w:spacing w:line="0" w:lineRule="atLeast"/>
              <w:rPr>
                <w:rFonts w:ascii="標楷體" w:eastAsia="標楷體" w:hAnsi="標楷體"/>
                <w:sz w:val="20"/>
                <w:szCs w:val="20"/>
              </w:rPr>
            </w:pPr>
            <w:r>
              <w:rPr>
                <w:rFonts w:ascii="標楷體" w:eastAsia="標楷體" w:hAnsi="標楷體" w:hint="eastAsia"/>
                <w:sz w:val="20"/>
                <w:szCs w:val="20"/>
              </w:rPr>
              <w:t>(6)（補充）九份為何歷經成長、衰退，又再度成長？</w:t>
            </w:r>
          </w:p>
          <w:p w:rsidR="00D27298" w:rsidRDefault="00D27298" w:rsidP="00D27298">
            <w:pPr>
              <w:spacing w:line="0" w:lineRule="atLeast"/>
              <w:rPr>
                <w:rFonts w:ascii="標楷體" w:eastAsia="標楷體" w:hAnsi="標楷體"/>
                <w:sz w:val="20"/>
                <w:szCs w:val="20"/>
              </w:rPr>
            </w:pPr>
            <w:r>
              <w:rPr>
                <w:rFonts w:ascii="標楷體" w:eastAsia="標楷體" w:hAnsi="標楷體" w:hint="eastAsia"/>
                <w:sz w:val="20"/>
                <w:szCs w:val="20"/>
              </w:rPr>
              <w:t>(7)宜蘭縣</w:t>
            </w:r>
            <w:proofErr w:type="gramStart"/>
            <w:r>
              <w:rPr>
                <w:rFonts w:ascii="標楷體" w:eastAsia="標楷體" w:hAnsi="標楷體" w:hint="eastAsia"/>
                <w:sz w:val="20"/>
                <w:szCs w:val="20"/>
              </w:rPr>
              <w:t>南澳東岳</w:t>
            </w:r>
            <w:proofErr w:type="gramEnd"/>
            <w:r>
              <w:rPr>
                <w:rFonts w:ascii="標楷體" w:eastAsia="標楷體" w:hAnsi="標楷體" w:hint="eastAsia"/>
                <w:sz w:val="20"/>
                <w:szCs w:val="20"/>
              </w:rPr>
              <w:t>社區透過什麼方式重新崛起？</w:t>
            </w:r>
          </w:p>
          <w:p w:rsidR="00D27298" w:rsidRDefault="00D27298" w:rsidP="00D27298">
            <w:pPr>
              <w:spacing w:line="0" w:lineRule="atLeast"/>
              <w:rPr>
                <w:rFonts w:ascii="標楷體" w:eastAsia="標楷體" w:hAnsi="標楷體"/>
                <w:sz w:val="20"/>
                <w:szCs w:val="20"/>
              </w:rPr>
            </w:pPr>
            <w:r>
              <w:rPr>
                <w:rFonts w:ascii="標楷體" w:eastAsia="標楷體" w:hAnsi="標楷體" w:hint="eastAsia"/>
                <w:sz w:val="20"/>
                <w:szCs w:val="20"/>
              </w:rPr>
              <w:t>(8)請再舉出一個聚落改變的例子。</w:t>
            </w:r>
          </w:p>
          <w:p w:rsidR="00D27298" w:rsidRDefault="00D27298" w:rsidP="00D27298">
            <w:pPr>
              <w:spacing w:line="0" w:lineRule="atLeast"/>
              <w:rPr>
                <w:rFonts w:ascii="標楷體" w:eastAsia="標楷體" w:hAnsi="標楷體"/>
                <w:sz w:val="20"/>
                <w:szCs w:val="20"/>
              </w:rPr>
            </w:pPr>
            <w:r>
              <w:rPr>
                <w:rFonts w:ascii="標楷體" w:eastAsia="標楷體" w:hAnsi="標楷體" w:hint="eastAsia"/>
                <w:sz w:val="20"/>
                <w:szCs w:val="20"/>
              </w:rPr>
              <w:t>3.分組討論與報告：</w:t>
            </w:r>
          </w:p>
          <w:p w:rsidR="00D27298" w:rsidRDefault="00D27298" w:rsidP="00D27298">
            <w:pPr>
              <w:spacing w:line="0" w:lineRule="atLeast"/>
              <w:rPr>
                <w:rFonts w:ascii="標楷體" w:eastAsia="標楷體" w:hAnsi="標楷體"/>
                <w:sz w:val="20"/>
                <w:szCs w:val="20"/>
              </w:rPr>
            </w:pPr>
            <w:r>
              <w:rPr>
                <w:rFonts w:ascii="標楷體" w:eastAsia="標楷體" w:hAnsi="標楷體" w:hint="eastAsia"/>
                <w:sz w:val="20"/>
                <w:szCs w:val="20"/>
              </w:rPr>
              <w:t>(1)分組將所蒐集到的一個聚落衰退、成長與改變的相關資料，進行討論與彙整。</w:t>
            </w:r>
          </w:p>
          <w:p w:rsidR="00D27298" w:rsidRDefault="00D27298" w:rsidP="00D27298">
            <w:pPr>
              <w:spacing w:line="0" w:lineRule="atLeast"/>
              <w:rPr>
                <w:rFonts w:ascii="標楷體" w:eastAsia="標楷體" w:hAnsi="標楷體"/>
                <w:sz w:val="20"/>
                <w:szCs w:val="20"/>
              </w:rPr>
            </w:pPr>
            <w:r>
              <w:rPr>
                <w:rFonts w:ascii="標楷體" w:eastAsia="標楷體" w:hAnsi="標楷體" w:hint="eastAsia"/>
                <w:sz w:val="20"/>
                <w:szCs w:val="20"/>
              </w:rPr>
              <w:lastRenderedPageBreak/>
              <w:t>(2)報告該聚落特色、改變原因及未來應努力的方向。</w:t>
            </w:r>
          </w:p>
          <w:p w:rsidR="00D27298" w:rsidRDefault="00D27298" w:rsidP="00D27298">
            <w:pPr>
              <w:spacing w:line="0" w:lineRule="atLeast"/>
              <w:rPr>
                <w:rFonts w:ascii="標楷體" w:eastAsia="標楷體" w:hAnsi="標楷體"/>
                <w:sz w:val="20"/>
                <w:szCs w:val="20"/>
              </w:rPr>
            </w:pPr>
            <w:r>
              <w:rPr>
                <w:rFonts w:ascii="標楷體" w:eastAsia="標楷體" w:hAnsi="標楷體" w:hint="eastAsia"/>
                <w:sz w:val="20"/>
                <w:szCs w:val="20"/>
              </w:rPr>
              <w:t>4.習作實作：完成習作「聚落的故事」。</w:t>
            </w:r>
          </w:p>
          <w:p w:rsidR="00D27298" w:rsidRDefault="00D27298" w:rsidP="00D27298">
            <w:pPr>
              <w:spacing w:line="0" w:lineRule="atLeast"/>
              <w:rPr>
                <w:rFonts w:ascii="標楷體" w:eastAsia="標楷體" w:hAnsi="標楷體"/>
                <w:b/>
                <w:sz w:val="20"/>
                <w:szCs w:val="20"/>
              </w:rPr>
            </w:pPr>
            <w:r>
              <w:rPr>
                <w:rFonts w:ascii="標楷體" w:eastAsia="標楷體" w:hAnsi="標楷體" w:hint="eastAsia"/>
                <w:b/>
                <w:sz w:val="20"/>
                <w:szCs w:val="20"/>
              </w:rPr>
              <w:t>活動四：都市活力再現</w:t>
            </w:r>
          </w:p>
          <w:p w:rsidR="00D27298" w:rsidRDefault="00D27298" w:rsidP="00D27298">
            <w:pPr>
              <w:spacing w:line="0" w:lineRule="atLeast"/>
              <w:rPr>
                <w:rFonts w:ascii="標楷體" w:eastAsia="標楷體" w:hAnsi="標楷體"/>
                <w:sz w:val="20"/>
                <w:szCs w:val="20"/>
              </w:rPr>
            </w:pPr>
            <w:r>
              <w:rPr>
                <w:rFonts w:ascii="標楷體" w:eastAsia="標楷體" w:hAnsi="標楷體" w:hint="eastAsia"/>
                <w:sz w:val="20"/>
                <w:szCs w:val="20"/>
              </w:rPr>
              <w:t>1.閱讀：引導學生閱讀課本第70、71頁。</w:t>
            </w:r>
          </w:p>
          <w:p w:rsidR="00D27298" w:rsidRDefault="00D27298" w:rsidP="00D27298">
            <w:pPr>
              <w:spacing w:line="0" w:lineRule="atLeast"/>
              <w:rPr>
                <w:rFonts w:ascii="標楷體" w:eastAsia="標楷體" w:hAnsi="標楷體"/>
                <w:sz w:val="20"/>
                <w:szCs w:val="20"/>
              </w:rPr>
            </w:pPr>
            <w:r>
              <w:rPr>
                <w:rFonts w:ascii="標楷體" w:eastAsia="標楷體" w:hAnsi="標楷體" w:hint="eastAsia"/>
                <w:sz w:val="20"/>
                <w:szCs w:val="20"/>
              </w:rPr>
              <w:t>2.問答：</w:t>
            </w:r>
          </w:p>
          <w:p w:rsidR="00D27298" w:rsidRDefault="00D27298" w:rsidP="00D27298">
            <w:pPr>
              <w:spacing w:line="0" w:lineRule="atLeast"/>
              <w:rPr>
                <w:rFonts w:ascii="標楷體" w:eastAsia="標楷體" w:hAnsi="標楷體"/>
                <w:sz w:val="20"/>
                <w:szCs w:val="20"/>
              </w:rPr>
            </w:pPr>
            <w:r>
              <w:rPr>
                <w:rFonts w:ascii="標楷體" w:eastAsia="標楷體" w:hAnsi="標楷體" w:hint="eastAsia"/>
                <w:sz w:val="20"/>
                <w:szCs w:val="20"/>
              </w:rPr>
              <w:t>(1)人口</w:t>
            </w:r>
            <w:proofErr w:type="gramStart"/>
            <w:r>
              <w:rPr>
                <w:rFonts w:ascii="標楷體" w:eastAsia="標楷體" w:hAnsi="標楷體" w:hint="eastAsia"/>
                <w:sz w:val="20"/>
                <w:szCs w:val="20"/>
              </w:rPr>
              <w:t>大量遷</w:t>
            </w:r>
            <w:proofErr w:type="gramEnd"/>
            <w:r>
              <w:rPr>
                <w:rFonts w:ascii="標楷體" w:eastAsia="標楷體" w:hAnsi="標楷體" w:hint="eastAsia"/>
                <w:sz w:val="20"/>
                <w:szCs w:val="20"/>
              </w:rPr>
              <w:t>往都市後，可能會產生什麼影響？</w:t>
            </w:r>
          </w:p>
          <w:p w:rsidR="00D27298" w:rsidRDefault="00D27298" w:rsidP="00D27298">
            <w:pPr>
              <w:spacing w:line="0" w:lineRule="atLeast"/>
              <w:rPr>
                <w:rFonts w:ascii="標楷體" w:eastAsia="標楷體" w:hAnsi="標楷體"/>
                <w:sz w:val="20"/>
                <w:szCs w:val="20"/>
              </w:rPr>
            </w:pPr>
            <w:r>
              <w:rPr>
                <w:rFonts w:ascii="標楷體" w:eastAsia="標楷體" w:hAnsi="標楷體" w:hint="eastAsia"/>
                <w:sz w:val="20"/>
                <w:szCs w:val="20"/>
              </w:rPr>
              <w:t>(2)政府應如何解決人口過度集中的問題？</w:t>
            </w:r>
          </w:p>
          <w:p w:rsidR="00D27298" w:rsidRDefault="00D27298" w:rsidP="00D27298">
            <w:pPr>
              <w:spacing w:line="0" w:lineRule="atLeast"/>
              <w:rPr>
                <w:rFonts w:ascii="標楷體" w:eastAsia="標楷體" w:hAnsi="標楷體"/>
                <w:sz w:val="20"/>
                <w:szCs w:val="20"/>
              </w:rPr>
            </w:pPr>
            <w:r>
              <w:rPr>
                <w:rFonts w:ascii="標楷體" w:eastAsia="標楷體" w:hAnsi="標楷體" w:hint="eastAsia"/>
                <w:sz w:val="20"/>
                <w:szCs w:val="20"/>
              </w:rPr>
              <w:t>(3)居民應如何善盡公民責任，共同營造更好的居住環境？</w:t>
            </w:r>
          </w:p>
          <w:p w:rsidR="00D27298" w:rsidRDefault="00D27298" w:rsidP="00D27298">
            <w:pPr>
              <w:spacing w:line="0" w:lineRule="atLeast"/>
              <w:rPr>
                <w:rFonts w:ascii="標楷體" w:eastAsia="標楷體" w:hAnsi="標楷體"/>
                <w:sz w:val="20"/>
                <w:szCs w:val="20"/>
              </w:rPr>
            </w:pPr>
            <w:r>
              <w:rPr>
                <w:rFonts w:ascii="標楷體" w:eastAsia="標楷體" w:hAnsi="標楷體" w:hint="eastAsia"/>
                <w:sz w:val="20"/>
                <w:szCs w:val="20"/>
              </w:rPr>
              <w:t>3.討論與發表：</w:t>
            </w:r>
          </w:p>
          <w:p w:rsidR="00D27298" w:rsidRDefault="00D27298" w:rsidP="00D27298">
            <w:pPr>
              <w:spacing w:line="0" w:lineRule="atLeast"/>
              <w:rPr>
                <w:rFonts w:ascii="標楷體" w:eastAsia="標楷體" w:hAnsi="標楷體"/>
                <w:sz w:val="20"/>
                <w:szCs w:val="20"/>
              </w:rPr>
            </w:pPr>
            <w:r>
              <w:rPr>
                <w:rFonts w:ascii="標楷體" w:eastAsia="標楷體" w:hAnsi="標楷體" w:hint="eastAsia"/>
                <w:sz w:val="20"/>
                <w:szCs w:val="20"/>
              </w:rPr>
              <w:t>(1)你所居住的聚落中，曾發現哪些問題？</w:t>
            </w:r>
          </w:p>
          <w:p w:rsidR="00D27298" w:rsidRPr="009262E2" w:rsidRDefault="00D27298" w:rsidP="00D27298">
            <w:pPr>
              <w:rPr>
                <w:rFonts w:ascii="標楷體" w:eastAsia="標楷體" w:hAnsi="標楷體"/>
                <w:u w:val="single"/>
              </w:rPr>
            </w:pPr>
            <w:r>
              <w:rPr>
                <w:rFonts w:ascii="標楷體" w:eastAsia="標楷體" w:hAnsi="標楷體" w:hint="eastAsia"/>
                <w:sz w:val="20"/>
                <w:szCs w:val="20"/>
              </w:rPr>
              <w:t>(2)這些問題該如何解決？</w:t>
            </w:r>
          </w:p>
        </w:tc>
        <w:tc>
          <w:tcPr>
            <w:tcW w:w="567" w:type="dxa"/>
            <w:tcBorders>
              <w:top w:val="single" w:sz="4" w:space="0" w:color="auto"/>
              <w:left w:val="single" w:sz="4" w:space="0" w:color="auto"/>
              <w:bottom w:val="single" w:sz="4" w:space="0" w:color="auto"/>
              <w:right w:val="single" w:sz="4" w:space="0" w:color="auto"/>
            </w:tcBorders>
          </w:tcPr>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lastRenderedPageBreak/>
              <w:t>3</w:t>
            </w:r>
          </w:p>
        </w:tc>
        <w:tc>
          <w:tcPr>
            <w:tcW w:w="1276"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sz w:val="20"/>
                <w:szCs w:val="20"/>
              </w:rPr>
            </w:pPr>
            <w:r>
              <w:rPr>
                <w:rFonts w:ascii="標楷體" w:eastAsia="標楷體" w:hAnsi="標楷體" w:hint="eastAsia"/>
                <w:snapToGrid w:val="0"/>
                <w:kern w:val="0"/>
                <w:sz w:val="20"/>
                <w:szCs w:val="20"/>
              </w:rPr>
              <w:t>翰林版國小社會5下教材</w:t>
            </w:r>
            <w:r>
              <w:rPr>
                <w:rFonts w:ascii="標楷體" w:eastAsia="標楷體" w:hAnsi="標楷體" w:hint="eastAsia"/>
                <w:snapToGrid w:val="0"/>
                <w:kern w:val="0"/>
                <w:sz w:val="20"/>
                <w:szCs w:val="20"/>
              </w:rPr>
              <w:br/>
            </w:r>
            <w:r>
              <w:rPr>
                <w:rFonts w:ascii="標楷體" w:eastAsia="標楷體" w:hAnsi="標楷體" w:hint="eastAsia"/>
                <w:bCs/>
                <w:sz w:val="20"/>
                <w:szCs w:val="20"/>
              </w:rPr>
              <w:t>第五單元聚落與人口</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第二課聚落</w:t>
            </w:r>
            <w:r>
              <w:rPr>
                <w:rFonts w:ascii="標楷體" w:eastAsia="標楷體" w:hAnsi="標楷體" w:hint="eastAsia"/>
                <w:bCs/>
                <w:sz w:val="20"/>
                <w:szCs w:val="20"/>
              </w:rPr>
              <w:lastRenderedPageBreak/>
              <w:t>的演變</w:t>
            </w:r>
          </w:p>
        </w:tc>
        <w:tc>
          <w:tcPr>
            <w:tcW w:w="1134"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lastRenderedPageBreak/>
              <w:t>口頭評量</w:t>
            </w:r>
            <w:r>
              <w:rPr>
                <w:rFonts w:ascii="標楷體" w:eastAsia="標楷體" w:hAnsi="標楷體" w:hint="eastAsia"/>
                <w:bCs/>
                <w:sz w:val="20"/>
                <w:szCs w:val="20"/>
              </w:rPr>
              <w:br/>
              <w:t>資料蒐集</w:t>
            </w:r>
            <w:r>
              <w:rPr>
                <w:rFonts w:ascii="標楷體" w:eastAsia="標楷體" w:hAnsi="標楷體" w:hint="eastAsia"/>
                <w:bCs/>
                <w:sz w:val="20"/>
                <w:szCs w:val="20"/>
              </w:rPr>
              <w:br/>
              <w:t>課堂問答</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習作評量</w:t>
            </w:r>
          </w:p>
        </w:tc>
        <w:tc>
          <w:tcPr>
            <w:tcW w:w="2693" w:type="dxa"/>
            <w:tcBorders>
              <w:top w:val="single" w:sz="4" w:space="0" w:color="auto"/>
              <w:left w:val="single" w:sz="4" w:space="0" w:color="auto"/>
              <w:bottom w:val="single" w:sz="4" w:space="0" w:color="auto"/>
              <w:right w:val="single" w:sz="4" w:space="0" w:color="auto"/>
            </w:tcBorders>
          </w:tcPr>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1-3-1了解生活環境的地方差異，並能尊重及欣賞各地的不同特色。</w:t>
            </w:r>
            <w:r>
              <w:rPr>
                <w:rFonts w:ascii="標楷體" w:eastAsia="標楷體" w:hAnsi="標楷體" w:hint="eastAsia"/>
                <w:bCs/>
                <w:sz w:val="20"/>
                <w:szCs w:val="20"/>
              </w:rPr>
              <w:br/>
              <w:t>1-3-4利用地圖、數據和其他資訊，來描述和解釋地表事</w:t>
            </w:r>
            <w:proofErr w:type="gramStart"/>
            <w:r>
              <w:rPr>
                <w:rFonts w:ascii="標楷體" w:eastAsia="標楷體" w:hAnsi="標楷體" w:hint="eastAsia"/>
                <w:bCs/>
                <w:sz w:val="20"/>
                <w:szCs w:val="20"/>
              </w:rPr>
              <w:t>象</w:t>
            </w:r>
            <w:proofErr w:type="gramEnd"/>
            <w:r>
              <w:rPr>
                <w:rFonts w:ascii="標楷體" w:eastAsia="標楷體" w:hAnsi="標楷體" w:hint="eastAsia"/>
                <w:bCs/>
                <w:sz w:val="20"/>
                <w:szCs w:val="20"/>
              </w:rPr>
              <w:t>及其空間組織。</w:t>
            </w:r>
            <w:r>
              <w:rPr>
                <w:rFonts w:ascii="標楷體" w:eastAsia="標楷體" w:hAnsi="標楷體" w:hint="eastAsia"/>
                <w:bCs/>
                <w:sz w:val="20"/>
                <w:szCs w:val="20"/>
              </w:rPr>
              <w:br/>
            </w:r>
            <w:r>
              <w:rPr>
                <w:rFonts w:ascii="標楷體" w:eastAsia="標楷體" w:hAnsi="標楷體" w:hint="eastAsia"/>
                <w:bCs/>
                <w:sz w:val="20"/>
                <w:szCs w:val="20"/>
              </w:rPr>
              <w:lastRenderedPageBreak/>
              <w:t>1-3-5說明人口空間分布的差異及人口遷移的原因和結果。</w:t>
            </w:r>
            <w:r>
              <w:rPr>
                <w:rFonts w:ascii="標楷體" w:eastAsia="標楷體" w:hAnsi="標楷體" w:hint="eastAsia"/>
                <w:bCs/>
                <w:sz w:val="20"/>
                <w:szCs w:val="20"/>
              </w:rPr>
              <w:br/>
              <w:t>1-3-6描述鄉村與都市在景觀和功能方面的差異。</w:t>
            </w:r>
            <w:r>
              <w:rPr>
                <w:rFonts w:ascii="標楷體" w:eastAsia="標楷體" w:hAnsi="標楷體" w:hint="eastAsia"/>
                <w:bCs/>
                <w:sz w:val="20"/>
                <w:szCs w:val="20"/>
              </w:rPr>
              <w:br/>
              <w:t>1-3-8了解交通運輸的類型及其與生活環境的關係。</w:t>
            </w:r>
            <w:r>
              <w:rPr>
                <w:rFonts w:ascii="標楷體" w:eastAsia="標楷體" w:hAnsi="標楷體" w:hint="eastAsia"/>
                <w:bCs/>
                <w:sz w:val="20"/>
                <w:szCs w:val="20"/>
              </w:rPr>
              <w:br/>
              <w:t>4-3-1說出自己對當前生活型態的看法與選擇未來理想生活型態的理由。</w:t>
            </w:r>
          </w:p>
        </w:tc>
        <w:tc>
          <w:tcPr>
            <w:tcW w:w="1985" w:type="dxa"/>
            <w:tcBorders>
              <w:top w:val="single" w:sz="4" w:space="0" w:color="auto"/>
              <w:left w:val="single" w:sz="4" w:space="0" w:color="auto"/>
              <w:bottom w:val="single" w:sz="4" w:space="0" w:color="auto"/>
              <w:right w:val="single" w:sz="4" w:space="0" w:color="auto"/>
            </w:tcBorders>
          </w:tcPr>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lastRenderedPageBreak/>
              <w:t>【資訊教育】4-3-5能利用搜尋引擎及搜尋技巧尋找合適的網路資源。</w:t>
            </w:r>
          </w:p>
        </w:tc>
        <w:tc>
          <w:tcPr>
            <w:tcW w:w="396" w:type="dxa"/>
          </w:tcPr>
          <w:p w:rsidR="00D27298" w:rsidRPr="009262E2" w:rsidRDefault="00D27298" w:rsidP="00D27298">
            <w:pPr>
              <w:rPr>
                <w:rFonts w:ascii="標楷體" w:eastAsia="標楷體" w:hAnsi="標楷體"/>
                <w:u w:val="single"/>
              </w:rPr>
            </w:pPr>
          </w:p>
        </w:tc>
      </w:tr>
      <w:tr w:rsidR="00D27298" w:rsidRPr="009262E2" w:rsidTr="00D27298">
        <w:tc>
          <w:tcPr>
            <w:tcW w:w="596" w:type="dxa"/>
            <w:vAlign w:val="center"/>
          </w:tcPr>
          <w:p w:rsidR="00D27298" w:rsidRDefault="00D27298" w:rsidP="00D27298">
            <w:pPr>
              <w:jc w:val="center"/>
              <w:rPr>
                <w:rFonts w:ascii="標楷體" w:eastAsia="標楷體" w:hAnsi="標楷體"/>
              </w:rPr>
            </w:pPr>
            <w:r>
              <w:rPr>
                <w:rFonts w:ascii="標楷體" w:eastAsia="標楷體" w:hAnsi="標楷體" w:hint="eastAsia"/>
              </w:rPr>
              <w:lastRenderedPageBreak/>
              <w:t>17</w:t>
            </w:r>
          </w:p>
        </w:tc>
        <w:tc>
          <w:tcPr>
            <w:tcW w:w="1134"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sz w:val="20"/>
                <w:szCs w:val="20"/>
              </w:rPr>
            </w:pPr>
            <w:r>
              <w:rPr>
                <w:rFonts w:ascii="標楷體" w:eastAsia="標楷體" w:hAnsi="標楷體" w:hint="eastAsia"/>
                <w:bCs/>
                <w:sz w:val="20"/>
                <w:szCs w:val="20"/>
              </w:rPr>
              <w:t>第五單元聚落與人口</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第三課臺灣人口的變化</w:t>
            </w:r>
          </w:p>
        </w:tc>
        <w:tc>
          <w:tcPr>
            <w:tcW w:w="5103"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
                <w:bCs/>
                <w:sz w:val="20"/>
                <w:szCs w:val="20"/>
              </w:rPr>
              <w:t>活動</w:t>
            </w:r>
            <w:proofErr w:type="gramStart"/>
            <w:r>
              <w:rPr>
                <w:rFonts w:ascii="標楷體" w:eastAsia="標楷體" w:hAnsi="標楷體" w:hint="eastAsia"/>
                <w:b/>
                <w:bCs/>
                <w:sz w:val="20"/>
                <w:szCs w:val="20"/>
              </w:rPr>
              <w:t>一</w:t>
            </w:r>
            <w:proofErr w:type="gramEnd"/>
            <w:r>
              <w:rPr>
                <w:rFonts w:ascii="標楷體" w:eastAsia="標楷體" w:hAnsi="標楷體" w:hint="eastAsia"/>
                <w:b/>
                <w:bCs/>
                <w:sz w:val="20"/>
                <w:szCs w:val="20"/>
              </w:rPr>
              <w:t>：臺灣人口變變變</w:t>
            </w:r>
            <w:r>
              <w:rPr>
                <w:rFonts w:ascii="標楷體" w:eastAsia="標楷體" w:hAnsi="標楷體" w:hint="eastAsia"/>
                <w:bCs/>
                <w:sz w:val="20"/>
                <w:szCs w:val="20"/>
              </w:rPr>
              <w:br/>
              <w:t>1.閱讀：引導學生閱讀課本第72、73頁。</w:t>
            </w:r>
            <w:r>
              <w:rPr>
                <w:rFonts w:ascii="標楷體" w:eastAsia="標楷體" w:hAnsi="標楷體" w:hint="eastAsia"/>
                <w:bCs/>
                <w:sz w:val="20"/>
                <w:szCs w:val="20"/>
              </w:rPr>
              <w:br/>
              <w:t>2.問答：教師引導學生觀察「臺灣人口成長變遷圖」與「臺灣出生率、死亡率變遷圖」。</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(1)一個地區的人口變化會受什麼因素影響？</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(2)日治時期，臺灣的人口變化主要受到什麼因素影響？</w:t>
            </w:r>
            <w:r>
              <w:rPr>
                <w:rFonts w:ascii="標楷體" w:eastAsia="標楷體" w:hAnsi="標楷體" w:hint="eastAsia"/>
                <w:bCs/>
                <w:sz w:val="20"/>
                <w:szCs w:val="20"/>
              </w:rPr>
              <w:br/>
              <w:t>(3)為什麼臺灣的人口，在西元1920年以前成長緩慢？</w:t>
            </w:r>
            <w:r>
              <w:rPr>
                <w:rFonts w:ascii="標楷體" w:eastAsia="標楷體" w:hAnsi="標楷體" w:hint="eastAsia"/>
                <w:bCs/>
                <w:sz w:val="20"/>
                <w:szCs w:val="20"/>
              </w:rPr>
              <w:br/>
              <w:t>(4)為什麼臺灣的人口，在西元1920年後開始有所增長？</w:t>
            </w:r>
            <w:r>
              <w:rPr>
                <w:rFonts w:ascii="標楷體" w:eastAsia="標楷體" w:hAnsi="標楷體" w:hint="eastAsia"/>
                <w:bCs/>
                <w:sz w:val="20"/>
                <w:szCs w:val="20"/>
              </w:rPr>
              <w:br/>
              <w:t>(5)光復後，人口成長快速的原因為何？</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(6)民國60年代以後，影響人口成長趨緩的因素有哪些？</w:t>
            </w:r>
            <w:r>
              <w:rPr>
                <w:rFonts w:ascii="標楷體" w:eastAsia="標楷體" w:hAnsi="標楷體" w:hint="eastAsia"/>
                <w:bCs/>
                <w:sz w:val="20"/>
                <w:szCs w:val="20"/>
              </w:rPr>
              <w:br/>
              <w:t>3.討論與發表：</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(1)為什麼以前的人生育率高，認為「多子多福氣」？</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(2)從課文中可以知道，政府推行什麼政策來解決人口膨脹的問題？</w:t>
            </w:r>
            <w:r>
              <w:rPr>
                <w:rFonts w:ascii="標楷體" w:eastAsia="標楷體" w:hAnsi="標楷體" w:hint="eastAsia"/>
                <w:bCs/>
                <w:sz w:val="20"/>
                <w:szCs w:val="20"/>
              </w:rPr>
              <w:br/>
            </w:r>
            <w:r>
              <w:rPr>
                <w:rFonts w:ascii="標楷體" w:eastAsia="標楷體" w:hAnsi="標楷體" w:hint="eastAsia"/>
                <w:b/>
                <w:bCs/>
                <w:sz w:val="20"/>
                <w:szCs w:val="20"/>
              </w:rPr>
              <w:t>活動二：</w:t>
            </w:r>
            <w:proofErr w:type="gramStart"/>
            <w:r>
              <w:rPr>
                <w:rFonts w:ascii="標楷體" w:eastAsia="標楷體" w:hAnsi="標楷體" w:hint="eastAsia"/>
                <w:b/>
                <w:bCs/>
                <w:sz w:val="20"/>
                <w:szCs w:val="20"/>
              </w:rPr>
              <w:t>少子化</w:t>
            </w:r>
            <w:proofErr w:type="gramEnd"/>
            <w:r>
              <w:rPr>
                <w:rFonts w:ascii="標楷體" w:eastAsia="標楷體" w:hAnsi="標楷體" w:hint="eastAsia"/>
                <w:b/>
                <w:bCs/>
                <w:sz w:val="20"/>
                <w:szCs w:val="20"/>
              </w:rPr>
              <w:t>、高齡社會的危機</w:t>
            </w:r>
            <w:r>
              <w:rPr>
                <w:rFonts w:ascii="標楷體" w:eastAsia="標楷體" w:hAnsi="標楷體" w:hint="eastAsia"/>
                <w:bCs/>
                <w:sz w:val="20"/>
                <w:szCs w:val="20"/>
              </w:rPr>
              <w:br/>
              <w:t>1.閱讀：引導學生閱讀課本第74頁。</w:t>
            </w:r>
            <w:r>
              <w:rPr>
                <w:rFonts w:ascii="標楷體" w:eastAsia="標楷體" w:hAnsi="標楷體" w:hint="eastAsia"/>
                <w:bCs/>
                <w:sz w:val="20"/>
                <w:szCs w:val="20"/>
              </w:rPr>
              <w:br/>
              <w:t>2.調查與討論：教師調查下列問題，並在課堂上統計平均結果。</w:t>
            </w:r>
            <w:r>
              <w:rPr>
                <w:rFonts w:ascii="標楷體" w:eastAsia="標楷體" w:hAnsi="標楷體" w:hint="eastAsia"/>
                <w:bCs/>
                <w:sz w:val="20"/>
                <w:szCs w:val="20"/>
              </w:rPr>
              <w:br/>
              <w:t>(1)班級學生父母的兄弟姊妹平均人數。</w:t>
            </w:r>
            <w:r>
              <w:rPr>
                <w:rFonts w:ascii="標楷體" w:eastAsia="標楷體" w:hAnsi="標楷體" w:hint="eastAsia"/>
                <w:bCs/>
                <w:sz w:val="20"/>
                <w:szCs w:val="20"/>
              </w:rPr>
              <w:br/>
              <w:t>(2)班級學生的兄弟姊妹平均人數。</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(3)從調查的結果，你發現了什麼？</w:t>
            </w:r>
            <w:r>
              <w:rPr>
                <w:rFonts w:ascii="標楷體" w:eastAsia="標楷體" w:hAnsi="標楷體" w:hint="eastAsia"/>
                <w:bCs/>
                <w:sz w:val="20"/>
                <w:szCs w:val="20"/>
              </w:rPr>
              <w:br/>
              <w:t>3.問答：</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(1)你認為近幾年，出生率持續下降，是哪些因素造成？</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lastRenderedPageBreak/>
              <w:t>(2)臺灣</w:t>
            </w:r>
            <w:proofErr w:type="gramStart"/>
            <w:r>
              <w:rPr>
                <w:rFonts w:ascii="標楷體" w:eastAsia="標楷體" w:hAnsi="標楷體" w:hint="eastAsia"/>
                <w:bCs/>
                <w:sz w:val="20"/>
                <w:szCs w:val="20"/>
              </w:rPr>
              <w:t>除了少子化</w:t>
            </w:r>
            <w:proofErr w:type="gramEnd"/>
            <w:r>
              <w:rPr>
                <w:rFonts w:ascii="標楷體" w:eastAsia="標楷體" w:hAnsi="標楷體" w:hint="eastAsia"/>
                <w:bCs/>
                <w:sz w:val="20"/>
                <w:szCs w:val="20"/>
              </w:rPr>
              <w:t>之外，還有什麼人口問題？</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(3)什麼是高齡社會？</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(4)政府可以實施哪些措施，來解決人口問題？</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4.討論與發表：</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(1)「</w:t>
            </w:r>
            <w:proofErr w:type="gramStart"/>
            <w:r>
              <w:rPr>
                <w:rFonts w:ascii="標楷體" w:eastAsia="標楷體" w:hAnsi="標楷體" w:hint="eastAsia"/>
                <w:bCs/>
                <w:sz w:val="20"/>
                <w:szCs w:val="20"/>
              </w:rPr>
              <w:t>少子化</w:t>
            </w:r>
            <w:proofErr w:type="gramEnd"/>
            <w:r>
              <w:rPr>
                <w:rFonts w:ascii="標楷體" w:eastAsia="標楷體" w:hAnsi="標楷體" w:hint="eastAsia"/>
                <w:bCs/>
                <w:sz w:val="20"/>
                <w:szCs w:val="20"/>
              </w:rPr>
              <w:t>、高齡社會」的現象，可能會為臺灣社會帶來哪些問題？</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(2)我們應該如何關心周遭的老年人？</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
                <w:bCs/>
                <w:sz w:val="20"/>
                <w:szCs w:val="20"/>
              </w:rPr>
              <w:t>活動</w:t>
            </w:r>
            <w:proofErr w:type="gramStart"/>
            <w:r>
              <w:rPr>
                <w:rFonts w:ascii="標楷體" w:eastAsia="標楷體" w:hAnsi="標楷體" w:hint="eastAsia"/>
                <w:b/>
                <w:bCs/>
                <w:sz w:val="20"/>
                <w:szCs w:val="20"/>
              </w:rPr>
              <w:t>三</w:t>
            </w:r>
            <w:proofErr w:type="gramEnd"/>
            <w:r>
              <w:rPr>
                <w:rFonts w:ascii="標楷體" w:eastAsia="標楷體" w:hAnsi="標楷體" w:hint="eastAsia"/>
                <w:b/>
                <w:bCs/>
                <w:sz w:val="20"/>
                <w:szCs w:val="20"/>
              </w:rPr>
              <w:t>：歡迎新夥伴</w:t>
            </w:r>
            <w:r>
              <w:rPr>
                <w:rFonts w:ascii="標楷體" w:eastAsia="標楷體" w:hAnsi="標楷體" w:hint="eastAsia"/>
                <w:bCs/>
                <w:sz w:val="20"/>
                <w:szCs w:val="20"/>
              </w:rPr>
              <w:br/>
              <w:t>1.閱讀：引導學生閱讀課本第75頁。</w:t>
            </w:r>
            <w:r>
              <w:rPr>
                <w:rFonts w:ascii="標楷體" w:eastAsia="標楷體" w:hAnsi="標楷體" w:hint="eastAsia"/>
                <w:bCs/>
                <w:sz w:val="20"/>
                <w:szCs w:val="20"/>
              </w:rPr>
              <w:br/>
              <w:t>2.問答：</w:t>
            </w:r>
            <w:r>
              <w:rPr>
                <w:rFonts w:ascii="標楷體" w:eastAsia="標楷體" w:hAnsi="標楷體" w:hint="eastAsia"/>
                <w:bCs/>
                <w:sz w:val="20"/>
                <w:szCs w:val="20"/>
              </w:rPr>
              <w:br/>
              <w:t>(1)吸引外籍人士遷入的原因有哪些？</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(2)近年來，選擇移入臺灣的外籍人士不少，其中又以什麼因素居多？</w:t>
            </w:r>
            <w:r>
              <w:rPr>
                <w:rFonts w:ascii="標楷體" w:eastAsia="標楷體" w:hAnsi="標楷體" w:hint="eastAsia"/>
                <w:bCs/>
                <w:sz w:val="20"/>
                <w:szCs w:val="20"/>
              </w:rPr>
              <w:br/>
              <w:t>(3)這些新成員遷入之後的影響有哪些？</w:t>
            </w:r>
            <w:r>
              <w:rPr>
                <w:rFonts w:ascii="標楷體" w:eastAsia="標楷體" w:hAnsi="標楷體" w:hint="eastAsia"/>
                <w:bCs/>
                <w:sz w:val="20"/>
                <w:szCs w:val="20"/>
              </w:rPr>
              <w:br/>
              <w:t>(3)我們應該如何和新住民相處？</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3.習作實作：完成習作5-3「人口問題的危機」。</w:t>
            </w:r>
          </w:p>
        </w:tc>
        <w:tc>
          <w:tcPr>
            <w:tcW w:w="567" w:type="dxa"/>
            <w:tcBorders>
              <w:top w:val="single" w:sz="4" w:space="0" w:color="auto"/>
              <w:left w:val="single" w:sz="4" w:space="0" w:color="auto"/>
              <w:bottom w:val="single" w:sz="4" w:space="0" w:color="auto"/>
              <w:right w:val="single" w:sz="4" w:space="0" w:color="auto"/>
            </w:tcBorders>
          </w:tcPr>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lastRenderedPageBreak/>
              <w:t>3</w:t>
            </w:r>
          </w:p>
        </w:tc>
        <w:tc>
          <w:tcPr>
            <w:tcW w:w="1276"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sz w:val="20"/>
                <w:szCs w:val="20"/>
              </w:rPr>
            </w:pPr>
            <w:r>
              <w:rPr>
                <w:rFonts w:ascii="標楷體" w:eastAsia="標楷體" w:hAnsi="標楷體" w:hint="eastAsia"/>
                <w:snapToGrid w:val="0"/>
                <w:kern w:val="0"/>
                <w:sz w:val="20"/>
                <w:szCs w:val="20"/>
              </w:rPr>
              <w:t>翰林版國小社會5下教材</w:t>
            </w:r>
            <w:r>
              <w:rPr>
                <w:rFonts w:ascii="標楷體" w:eastAsia="標楷體" w:hAnsi="標楷體" w:hint="eastAsia"/>
                <w:snapToGrid w:val="0"/>
                <w:kern w:val="0"/>
                <w:sz w:val="20"/>
                <w:szCs w:val="20"/>
              </w:rPr>
              <w:br/>
            </w:r>
            <w:r>
              <w:rPr>
                <w:rFonts w:ascii="標楷體" w:eastAsia="標楷體" w:hAnsi="標楷體" w:hint="eastAsia"/>
                <w:bCs/>
                <w:sz w:val="20"/>
                <w:szCs w:val="20"/>
              </w:rPr>
              <w:t>第五單元聚落與人口</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第三課臺灣人口的變化</w:t>
            </w:r>
          </w:p>
        </w:tc>
        <w:tc>
          <w:tcPr>
            <w:tcW w:w="1134"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口頭評量</w:t>
            </w:r>
            <w:r>
              <w:rPr>
                <w:rFonts w:ascii="標楷體" w:eastAsia="標楷體" w:hAnsi="標楷體" w:hint="eastAsia"/>
                <w:bCs/>
                <w:sz w:val="20"/>
                <w:szCs w:val="20"/>
              </w:rPr>
              <w:br/>
              <w:t>課堂問答</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習作評量</w:t>
            </w:r>
          </w:p>
        </w:tc>
        <w:tc>
          <w:tcPr>
            <w:tcW w:w="2693" w:type="dxa"/>
            <w:tcBorders>
              <w:top w:val="single" w:sz="4" w:space="0" w:color="auto"/>
              <w:left w:val="single" w:sz="4" w:space="0" w:color="auto"/>
              <w:bottom w:val="single" w:sz="4" w:space="0" w:color="auto"/>
              <w:right w:val="single" w:sz="4" w:space="0" w:color="auto"/>
            </w:tcBorders>
          </w:tcPr>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1-3-4利用地圖、數據和其他資訊，來描述和解釋地表事</w:t>
            </w:r>
            <w:proofErr w:type="gramStart"/>
            <w:r>
              <w:rPr>
                <w:rFonts w:ascii="標楷體" w:eastAsia="標楷體" w:hAnsi="標楷體" w:hint="eastAsia"/>
                <w:bCs/>
                <w:sz w:val="20"/>
                <w:szCs w:val="20"/>
              </w:rPr>
              <w:t>象</w:t>
            </w:r>
            <w:proofErr w:type="gramEnd"/>
            <w:r>
              <w:rPr>
                <w:rFonts w:ascii="標楷體" w:eastAsia="標楷體" w:hAnsi="標楷體" w:hint="eastAsia"/>
                <w:bCs/>
                <w:sz w:val="20"/>
                <w:szCs w:val="20"/>
              </w:rPr>
              <w:t>及其空間組織。</w:t>
            </w:r>
            <w:r>
              <w:rPr>
                <w:rFonts w:ascii="標楷體" w:eastAsia="標楷體" w:hAnsi="標楷體" w:hint="eastAsia"/>
                <w:bCs/>
                <w:sz w:val="20"/>
                <w:szCs w:val="20"/>
              </w:rPr>
              <w:br/>
              <w:t>1-3-5說明人口空間分布的差異及人口遷移的原因和結果。</w:t>
            </w:r>
            <w:r>
              <w:rPr>
                <w:rFonts w:ascii="標楷體" w:eastAsia="標楷體" w:hAnsi="標楷體" w:hint="eastAsia"/>
                <w:bCs/>
                <w:sz w:val="20"/>
                <w:szCs w:val="20"/>
              </w:rPr>
              <w:br/>
              <w:t>5-3-1說明個體的發展與成長，會受到社區與社會等重大的影響。</w:t>
            </w:r>
            <w:r>
              <w:rPr>
                <w:rFonts w:ascii="標楷體" w:eastAsia="標楷體" w:hAnsi="標楷體" w:hint="eastAsia"/>
                <w:bCs/>
                <w:sz w:val="20"/>
                <w:szCs w:val="20"/>
              </w:rPr>
              <w:br/>
              <w:t>5-3-3了解各種角色的特徵、變遷及</w:t>
            </w:r>
            <w:proofErr w:type="gramStart"/>
            <w:r>
              <w:rPr>
                <w:rFonts w:ascii="標楷體" w:eastAsia="標楷體" w:hAnsi="標楷體" w:hint="eastAsia"/>
                <w:bCs/>
                <w:sz w:val="20"/>
                <w:szCs w:val="20"/>
              </w:rPr>
              <w:t>角色間的互動</w:t>
            </w:r>
            <w:proofErr w:type="gramEnd"/>
            <w:r>
              <w:rPr>
                <w:rFonts w:ascii="標楷體" w:eastAsia="標楷體" w:hAnsi="標楷體" w:hint="eastAsia"/>
                <w:bCs/>
                <w:sz w:val="20"/>
                <w:szCs w:val="20"/>
              </w:rPr>
              <w:t>關係。</w:t>
            </w:r>
          </w:p>
        </w:tc>
        <w:tc>
          <w:tcPr>
            <w:tcW w:w="1985"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【資訊教育】4-3-5能利用搜尋引擎及搜尋技巧尋找合適的網路資源。</w:t>
            </w:r>
          </w:p>
          <w:p w:rsidR="00D27298" w:rsidRPr="009262E2" w:rsidRDefault="00D27298" w:rsidP="00D27298">
            <w:pPr>
              <w:rPr>
                <w:rFonts w:ascii="標楷體" w:eastAsia="標楷體" w:hAnsi="標楷體"/>
                <w:u w:val="single"/>
              </w:rPr>
            </w:pPr>
            <w:r>
              <w:rPr>
                <w:rFonts w:ascii="標楷體" w:eastAsia="標楷體" w:hAnsi="標楷體" w:hint="eastAsia"/>
                <w:sz w:val="20"/>
                <w:szCs w:val="20"/>
              </w:rPr>
              <w:t>【人權教育】1-3-4了解世界上不同的群體、文化和國家，能尊重欣賞其差異。</w:t>
            </w:r>
          </w:p>
        </w:tc>
        <w:tc>
          <w:tcPr>
            <w:tcW w:w="396" w:type="dxa"/>
          </w:tcPr>
          <w:p w:rsidR="00D27298" w:rsidRPr="009262E2" w:rsidRDefault="00D27298" w:rsidP="00D27298">
            <w:pPr>
              <w:rPr>
                <w:rFonts w:ascii="標楷體" w:eastAsia="標楷體" w:hAnsi="標楷體"/>
                <w:u w:val="single"/>
              </w:rPr>
            </w:pPr>
          </w:p>
        </w:tc>
      </w:tr>
      <w:tr w:rsidR="00D27298" w:rsidRPr="009262E2" w:rsidTr="00D27298">
        <w:tc>
          <w:tcPr>
            <w:tcW w:w="596" w:type="dxa"/>
            <w:vAlign w:val="center"/>
          </w:tcPr>
          <w:p w:rsidR="00D27298" w:rsidRDefault="00D27298" w:rsidP="00D27298">
            <w:pPr>
              <w:jc w:val="center"/>
              <w:rPr>
                <w:rFonts w:ascii="標楷體" w:eastAsia="標楷體" w:hAnsi="標楷體"/>
              </w:rPr>
            </w:pPr>
            <w:r>
              <w:rPr>
                <w:rFonts w:ascii="標楷體" w:eastAsia="標楷體" w:hAnsi="標楷體" w:hint="eastAsia"/>
              </w:rPr>
              <w:lastRenderedPageBreak/>
              <w:t>18</w:t>
            </w:r>
          </w:p>
        </w:tc>
        <w:tc>
          <w:tcPr>
            <w:tcW w:w="1134"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sz w:val="20"/>
                <w:szCs w:val="20"/>
              </w:rPr>
            </w:pPr>
            <w:r>
              <w:rPr>
                <w:rFonts w:ascii="標楷體" w:eastAsia="標楷體" w:hAnsi="標楷體" w:hint="eastAsia"/>
                <w:bCs/>
                <w:sz w:val="20"/>
                <w:szCs w:val="20"/>
              </w:rPr>
              <w:t>第六單元 臺灣的區域與交通</w:t>
            </w:r>
          </w:p>
          <w:p w:rsidR="00D27298" w:rsidRPr="009262E2" w:rsidRDefault="00D27298" w:rsidP="00D27298">
            <w:pPr>
              <w:rPr>
                <w:rFonts w:ascii="標楷體" w:eastAsia="標楷體" w:hAnsi="標楷體"/>
                <w:u w:val="single"/>
              </w:rPr>
            </w:pPr>
            <w:proofErr w:type="gramStart"/>
            <w:r>
              <w:rPr>
                <w:rFonts w:ascii="標楷體" w:eastAsia="標楷體" w:hAnsi="標楷體" w:hint="eastAsia"/>
                <w:bCs/>
                <w:sz w:val="20"/>
                <w:szCs w:val="20"/>
              </w:rPr>
              <w:t>第一課北中</w:t>
            </w:r>
            <w:proofErr w:type="gramEnd"/>
            <w:r>
              <w:rPr>
                <w:rFonts w:ascii="標楷體" w:eastAsia="標楷體" w:hAnsi="標楷體" w:hint="eastAsia"/>
                <w:bCs/>
                <w:sz w:val="20"/>
                <w:szCs w:val="20"/>
              </w:rPr>
              <w:t>南東看臺灣</w:t>
            </w:r>
          </w:p>
        </w:tc>
        <w:tc>
          <w:tcPr>
            <w:tcW w:w="5103"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b/>
                <w:bCs/>
                <w:sz w:val="20"/>
                <w:szCs w:val="20"/>
              </w:rPr>
            </w:pPr>
            <w:r>
              <w:rPr>
                <w:rFonts w:ascii="標楷體" w:eastAsia="標楷體" w:hAnsi="標楷體" w:hint="eastAsia"/>
                <w:b/>
                <w:bCs/>
                <w:sz w:val="20"/>
                <w:szCs w:val="20"/>
              </w:rPr>
              <w:t>活動</w:t>
            </w:r>
            <w:proofErr w:type="gramStart"/>
            <w:r>
              <w:rPr>
                <w:rFonts w:ascii="標楷體" w:eastAsia="標楷體" w:hAnsi="標楷體" w:hint="eastAsia"/>
                <w:b/>
                <w:bCs/>
                <w:sz w:val="20"/>
                <w:szCs w:val="20"/>
              </w:rPr>
              <w:t>一</w:t>
            </w:r>
            <w:proofErr w:type="gramEnd"/>
            <w:r>
              <w:rPr>
                <w:rFonts w:ascii="標楷體" w:eastAsia="標楷體" w:hAnsi="標楷體" w:hint="eastAsia"/>
                <w:b/>
                <w:bCs/>
                <w:sz w:val="20"/>
                <w:szCs w:val="20"/>
              </w:rPr>
              <w:t>：區域思想曲</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1.閱讀：引導學生閱讀課本第78、79頁。</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2.問題與討論</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(1)如果我們要將自己的家，依照它的功能分成不同的區域，你會怎麼區分？</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(2)如果我們要將學校分成不同的區域，你會怎麼區分？</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(3)你是依據什麼來區分區域？</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(4)如果我們要將臺灣分成不同的區域，你會怎麼區分？</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(5)如果你是1,000年前生活在臺灣的原住民族，或是200年前抵達臺灣的漢人，說說看，你會從事什麼行業，或是居住到什麼區域？</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
                <w:bCs/>
                <w:sz w:val="20"/>
                <w:szCs w:val="20"/>
              </w:rPr>
              <w:t>活動二：</w:t>
            </w:r>
            <w:proofErr w:type="gramStart"/>
            <w:r>
              <w:rPr>
                <w:rFonts w:ascii="標楷體" w:eastAsia="標楷體" w:hAnsi="標楷體" w:hint="eastAsia"/>
                <w:b/>
                <w:bCs/>
                <w:sz w:val="20"/>
                <w:szCs w:val="20"/>
              </w:rPr>
              <w:t>頂港下港誰</w:t>
            </w:r>
            <w:proofErr w:type="gramEnd"/>
            <w:r>
              <w:rPr>
                <w:rFonts w:ascii="標楷體" w:eastAsia="標楷體" w:hAnsi="標楷體" w:hint="eastAsia"/>
                <w:b/>
                <w:bCs/>
                <w:sz w:val="20"/>
                <w:szCs w:val="20"/>
              </w:rPr>
              <w:t>出名</w:t>
            </w:r>
            <w:r>
              <w:rPr>
                <w:rFonts w:ascii="標楷體" w:eastAsia="標楷體" w:hAnsi="標楷體" w:hint="eastAsia"/>
                <w:bCs/>
                <w:sz w:val="20"/>
                <w:szCs w:val="20"/>
              </w:rPr>
              <w:br/>
              <w:t>1.閱讀：引導學生閱讀課本第78、79頁。</w:t>
            </w:r>
            <w:r>
              <w:rPr>
                <w:rFonts w:ascii="標楷體" w:eastAsia="標楷體" w:hAnsi="標楷體" w:hint="eastAsia"/>
                <w:bCs/>
                <w:sz w:val="20"/>
                <w:szCs w:val="20"/>
              </w:rPr>
              <w:br/>
              <w:t>2.問答：</w:t>
            </w:r>
            <w:r>
              <w:rPr>
                <w:rFonts w:ascii="標楷體" w:eastAsia="標楷體" w:hAnsi="標楷體" w:hint="eastAsia"/>
                <w:bCs/>
                <w:sz w:val="20"/>
                <w:szCs w:val="20"/>
              </w:rPr>
              <w:br/>
              <w:t>(1)看第78頁的圖說一說，想像在1,000年前，你是一位熱愛狩獵、編織的原住民族少年，乘著小木船沿著東部海岸航行，可能會選擇在哪裡定居？</w:t>
            </w:r>
            <w:r>
              <w:rPr>
                <w:rFonts w:ascii="標楷體" w:eastAsia="標楷體" w:hAnsi="標楷體" w:hint="eastAsia"/>
                <w:bCs/>
                <w:sz w:val="20"/>
                <w:szCs w:val="20"/>
              </w:rPr>
              <w:br/>
              <w:t>(2)想一想，早期移民臺灣的漢人為什麼會選擇在「</w:t>
            </w:r>
            <w:proofErr w:type="gramStart"/>
            <w:r>
              <w:rPr>
                <w:rFonts w:ascii="標楷體" w:eastAsia="標楷體" w:hAnsi="標楷體" w:hint="eastAsia"/>
                <w:bCs/>
                <w:sz w:val="20"/>
                <w:szCs w:val="20"/>
              </w:rPr>
              <w:t>一</w:t>
            </w:r>
            <w:proofErr w:type="gramEnd"/>
            <w:r>
              <w:rPr>
                <w:rFonts w:ascii="標楷體" w:eastAsia="標楷體" w:hAnsi="標楷體" w:hint="eastAsia"/>
                <w:bCs/>
                <w:sz w:val="20"/>
                <w:szCs w:val="20"/>
              </w:rPr>
              <w:t>府」、「二鹿」、「三艋舺」從事農耕、商業買賣呢？</w:t>
            </w:r>
            <w:r>
              <w:rPr>
                <w:rFonts w:ascii="標楷體" w:eastAsia="標楷體" w:hAnsi="標楷體" w:hint="eastAsia"/>
                <w:bCs/>
                <w:sz w:val="20"/>
                <w:szCs w:val="20"/>
              </w:rPr>
              <w:br/>
            </w:r>
            <w:r>
              <w:rPr>
                <w:rFonts w:ascii="標楷體" w:eastAsia="標楷體" w:hAnsi="標楷體" w:hint="eastAsia"/>
                <w:bCs/>
                <w:sz w:val="20"/>
                <w:szCs w:val="20"/>
              </w:rPr>
              <w:lastRenderedPageBreak/>
              <w:t>(3)臺灣早期居民有「後山日先照」、「</w:t>
            </w:r>
            <w:proofErr w:type="gramStart"/>
            <w:r>
              <w:rPr>
                <w:rFonts w:ascii="標楷體" w:eastAsia="標楷體" w:hAnsi="標楷體" w:hint="eastAsia"/>
                <w:bCs/>
                <w:sz w:val="20"/>
                <w:szCs w:val="20"/>
              </w:rPr>
              <w:t>頂港有</w:t>
            </w:r>
            <w:proofErr w:type="gramEnd"/>
            <w:r>
              <w:rPr>
                <w:rFonts w:ascii="標楷體" w:eastAsia="標楷體" w:hAnsi="標楷體" w:hint="eastAsia"/>
                <w:bCs/>
                <w:sz w:val="20"/>
                <w:szCs w:val="20"/>
              </w:rPr>
              <w:t>名聲，下港有出名」的俗諺，想一想這些俗諺和區域有何關係？</w:t>
            </w:r>
            <w:r>
              <w:rPr>
                <w:rFonts w:ascii="標楷體" w:eastAsia="標楷體" w:hAnsi="標楷體" w:hint="eastAsia"/>
                <w:bCs/>
                <w:sz w:val="20"/>
                <w:szCs w:val="20"/>
              </w:rPr>
              <w:br/>
              <w:t>(4)教師請學生說說看各區域及其涵蓋的縣市。</w:t>
            </w:r>
            <w:r>
              <w:rPr>
                <w:rFonts w:ascii="標楷體" w:eastAsia="標楷體" w:hAnsi="標楷體" w:hint="eastAsia"/>
                <w:bCs/>
                <w:sz w:val="20"/>
                <w:szCs w:val="20"/>
              </w:rPr>
              <w:br/>
              <w:t>(5)臺灣目前的區域和氣候有何關係？</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
                <w:bCs/>
                <w:sz w:val="20"/>
                <w:szCs w:val="20"/>
              </w:rPr>
              <w:t>活動</w:t>
            </w:r>
            <w:proofErr w:type="gramStart"/>
            <w:r>
              <w:rPr>
                <w:rFonts w:ascii="標楷體" w:eastAsia="標楷體" w:hAnsi="標楷體" w:hint="eastAsia"/>
                <w:b/>
                <w:bCs/>
                <w:sz w:val="20"/>
                <w:szCs w:val="20"/>
              </w:rPr>
              <w:t>三</w:t>
            </w:r>
            <w:proofErr w:type="gramEnd"/>
            <w:r>
              <w:rPr>
                <w:rFonts w:ascii="標楷體" w:eastAsia="標楷體" w:hAnsi="標楷體" w:hint="eastAsia"/>
                <w:b/>
                <w:bCs/>
                <w:sz w:val="20"/>
                <w:szCs w:val="20"/>
              </w:rPr>
              <w:t>：</w:t>
            </w:r>
            <w:proofErr w:type="gramStart"/>
            <w:r>
              <w:rPr>
                <w:rFonts w:ascii="標楷體" w:eastAsia="標楷體" w:hAnsi="標楷體" w:hint="eastAsia"/>
                <w:b/>
                <w:bCs/>
                <w:sz w:val="20"/>
                <w:szCs w:val="20"/>
              </w:rPr>
              <w:t>臺</w:t>
            </w:r>
            <w:proofErr w:type="gramEnd"/>
            <w:r>
              <w:rPr>
                <w:rFonts w:ascii="標楷體" w:eastAsia="標楷體" w:hAnsi="標楷體" w:hint="eastAsia"/>
                <w:b/>
                <w:bCs/>
                <w:sz w:val="20"/>
                <w:szCs w:val="20"/>
              </w:rPr>
              <w:t>北的天空</w:t>
            </w:r>
            <w:r>
              <w:rPr>
                <w:rFonts w:ascii="標楷體" w:eastAsia="標楷體" w:hAnsi="標楷體" w:hint="eastAsia"/>
                <w:bCs/>
                <w:sz w:val="20"/>
                <w:szCs w:val="20"/>
              </w:rPr>
              <w:br/>
              <w:t>1.課前準備：蒐集關於北部區域的歷史、自然或是人文景觀資料。</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2.閱讀：引導學生閱讀課本第80、81頁。</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3.讀圖：</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(1)地理位置與區域範圍：包含基隆市、臺北市、新北市、桃園市、新竹縣、新竹市、宜蘭縣等縣市。</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(2)說出區域主要的地標性景觀或文化景觀，例如：老街、機場（桃園、松山）、港口（基隆港）、茶園（坪林、北埔、貓空）、農產品（三星蔥等）、地方文化（歌仔戲）、雪山隧道、101大樓等。</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4.問答：</w:t>
            </w:r>
            <w:r>
              <w:rPr>
                <w:rFonts w:ascii="標楷體" w:eastAsia="標楷體" w:hAnsi="標楷體" w:hint="eastAsia"/>
                <w:bCs/>
                <w:sz w:val="20"/>
                <w:szCs w:val="20"/>
              </w:rPr>
              <w:br/>
              <w:t>(1)</w:t>
            </w:r>
            <w:proofErr w:type="gramStart"/>
            <w:r>
              <w:rPr>
                <w:rFonts w:ascii="標楷體" w:eastAsia="標楷體" w:hAnsi="標楷體" w:hint="eastAsia"/>
                <w:bCs/>
                <w:sz w:val="20"/>
                <w:szCs w:val="20"/>
              </w:rPr>
              <w:t>臺</w:t>
            </w:r>
            <w:proofErr w:type="gramEnd"/>
            <w:r>
              <w:rPr>
                <w:rFonts w:ascii="標楷體" w:eastAsia="標楷體" w:hAnsi="標楷體" w:hint="eastAsia"/>
                <w:bCs/>
                <w:sz w:val="20"/>
                <w:szCs w:val="20"/>
              </w:rPr>
              <w:t>北這個名稱是怎麼出現的？</w:t>
            </w:r>
            <w:r>
              <w:rPr>
                <w:rFonts w:ascii="標楷體" w:eastAsia="標楷體" w:hAnsi="標楷體" w:hint="eastAsia"/>
                <w:bCs/>
                <w:sz w:val="20"/>
                <w:szCs w:val="20"/>
              </w:rPr>
              <w:br/>
              <w:t>(2)北部區域的核心都市？</w:t>
            </w:r>
            <w:r>
              <w:rPr>
                <w:rFonts w:ascii="標楷體" w:eastAsia="標楷體" w:hAnsi="標楷體" w:hint="eastAsia"/>
                <w:bCs/>
                <w:sz w:val="20"/>
                <w:szCs w:val="20"/>
              </w:rPr>
              <w:br/>
              <w:t>(3)北部區域的主要交通門戶？</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(4)北部區域的氣候特色？</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5.小組討論與發表</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(1)曾經去過的北部區域老街景觀和特色？</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(2)雪山隧道通車如何促進區域發展？</w:t>
            </w:r>
          </w:p>
        </w:tc>
        <w:tc>
          <w:tcPr>
            <w:tcW w:w="567" w:type="dxa"/>
            <w:tcBorders>
              <w:top w:val="single" w:sz="4" w:space="0" w:color="auto"/>
              <w:left w:val="single" w:sz="4" w:space="0" w:color="auto"/>
              <w:bottom w:val="single" w:sz="4" w:space="0" w:color="auto"/>
              <w:right w:val="single" w:sz="4" w:space="0" w:color="auto"/>
            </w:tcBorders>
          </w:tcPr>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lastRenderedPageBreak/>
              <w:t>3</w:t>
            </w:r>
          </w:p>
        </w:tc>
        <w:tc>
          <w:tcPr>
            <w:tcW w:w="1276"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sz w:val="20"/>
                <w:szCs w:val="20"/>
              </w:rPr>
            </w:pPr>
            <w:r>
              <w:rPr>
                <w:rFonts w:ascii="標楷體" w:eastAsia="標楷體" w:hAnsi="標楷體" w:hint="eastAsia"/>
                <w:snapToGrid w:val="0"/>
                <w:kern w:val="0"/>
                <w:sz w:val="20"/>
                <w:szCs w:val="20"/>
              </w:rPr>
              <w:t>翰林版國小社會5下教材</w:t>
            </w:r>
            <w:r>
              <w:rPr>
                <w:rFonts w:ascii="標楷體" w:eastAsia="標楷體" w:hAnsi="標楷體" w:hint="eastAsia"/>
                <w:snapToGrid w:val="0"/>
                <w:kern w:val="0"/>
                <w:sz w:val="20"/>
                <w:szCs w:val="20"/>
              </w:rPr>
              <w:br/>
            </w:r>
            <w:r>
              <w:rPr>
                <w:rFonts w:ascii="標楷體" w:eastAsia="標楷體" w:hAnsi="標楷體" w:hint="eastAsia"/>
                <w:bCs/>
                <w:sz w:val="20"/>
                <w:szCs w:val="20"/>
              </w:rPr>
              <w:t>第六單元 臺灣的區域與交通</w:t>
            </w:r>
          </w:p>
          <w:p w:rsidR="00D27298" w:rsidRPr="009262E2" w:rsidRDefault="00D27298" w:rsidP="00D27298">
            <w:pPr>
              <w:rPr>
                <w:rFonts w:ascii="標楷體" w:eastAsia="標楷體" w:hAnsi="標楷體"/>
                <w:u w:val="single"/>
              </w:rPr>
            </w:pPr>
            <w:proofErr w:type="gramStart"/>
            <w:r>
              <w:rPr>
                <w:rFonts w:ascii="標楷體" w:eastAsia="標楷體" w:hAnsi="標楷體" w:hint="eastAsia"/>
                <w:bCs/>
                <w:sz w:val="20"/>
                <w:szCs w:val="20"/>
              </w:rPr>
              <w:t>第一課北中</w:t>
            </w:r>
            <w:proofErr w:type="gramEnd"/>
            <w:r>
              <w:rPr>
                <w:rFonts w:ascii="標楷體" w:eastAsia="標楷體" w:hAnsi="標楷體" w:hint="eastAsia"/>
                <w:bCs/>
                <w:sz w:val="20"/>
                <w:szCs w:val="20"/>
              </w:rPr>
              <w:t>南東看臺灣</w:t>
            </w:r>
          </w:p>
        </w:tc>
        <w:tc>
          <w:tcPr>
            <w:tcW w:w="1134" w:type="dxa"/>
            <w:tcBorders>
              <w:top w:val="single" w:sz="4" w:space="0" w:color="auto"/>
              <w:left w:val="single" w:sz="4" w:space="0" w:color="auto"/>
              <w:bottom w:val="single" w:sz="4" w:space="0" w:color="auto"/>
              <w:right w:val="single" w:sz="4" w:space="0" w:color="auto"/>
            </w:tcBorders>
          </w:tcPr>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口頭評量</w:t>
            </w:r>
          </w:p>
        </w:tc>
        <w:tc>
          <w:tcPr>
            <w:tcW w:w="2693"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1-3-1了解生活環境的地方差異，並能尊重及欣賞各地的不同特色。</w:t>
            </w:r>
            <w:r>
              <w:rPr>
                <w:rFonts w:ascii="標楷體" w:eastAsia="標楷體" w:hAnsi="標楷體" w:hint="eastAsia"/>
                <w:bCs/>
                <w:sz w:val="20"/>
                <w:szCs w:val="20"/>
              </w:rPr>
              <w:br/>
              <w:t>1-3-3了解人們對地方與環境的認識與感受有所不同的原因。</w:t>
            </w:r>
            <w:r>
              <w:rPr>
                <w:rFonts w:ascii="標楷體" w:eastAsia="標楷體" w:hAnsi="標楷體" w:hint="eastAsia"/>
                <w:bCs/>
                <w:sz w:val="20"/>
                <w:szCs w:val="20"/>
              </w:rPr>
              <w:br/>
              <w:t>1-3-4利用地圖、數據和其他資訊，來描述和解釋地表事</w:t>
            </w:r>
            <w:proofErr w:type="gramStart"/>
            <w:r>
              <w:rPr>
                <w:rFonts w:ascii="標楷體" w:eastAsia="標楷體" w:hAnsi="標楷體" w:hint="eastAsia"/>
                <w:bCs/>
                <w:sz w:val="20"/>
                <w:szCs w:val="20"/>
              </w:rPr>
              <w:t>象</w:t>
            </w:r>
            <w:proofErr w:type="gramEnd"/>
            <w:r>
              <w:rPr>
                <w:rFonts w:ascii="標楷體" w:eastAsia="標楷體" w:hAnsi="標楷體" w:hint="eastAsia"/>
                <w:bCs/>
                <w:sz w:val="20"/>
                <w:szCs w:val="20"/>
              </w:rPr>
              <w:t>及其空間組織。</w:t>
            </w:r>
            <w:r>
              <w:rPr>
                <w:rFonts w:ascii="標楷體" w:eastAsia="標楷體" w:hAnsi="標楷體" w:hint="eastAsia"/>
                <w:bCs/>
                <w:sz w:val="20"/>
                <w:szCs w:val="20"/>
              </w:rPr>
              <w:br/>
              <w:t>1-3-5說明人口空間分布的差異及人口遷移的原因和結果。</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1-3-6描述鄉村與都市在景觀和功能方面的差異。</w:t>
            </w:r>
            <w:r>
              <w:rPr>
                <w:rFonts w:ascii="標楷體" w:eastAsia="標楷體" w:hAnsi="標楷體" w:hint="eastAsia"/>
                <w:bCs/>
                <w:sz w:val="20"/>
                <w:szCs w:val="20"/>
              </w:rPr>
              <w:br/>
              <w:t>1-3-7說明城鄉之間或區域與區域之間有交互影響和交互倚賴的關係。</w:t>
            </w:r>
            <w:r>
              <w:rPr>
                <w:rFonts w:ascii="標楷體" w:eastAsia="標楷體" w:hAnsi="標楷體" w:hint="eastAsia"/>
                <w:bCs/>
                <w:sz w:val="20"/>
                <w:szCs w:val="20"/>
              </w:rPr>
              <w:br/>
              <w:t>1-3-12了解臺灣具備海洋國家發展的條件及優勢。</w:t>
            </w:r>
          </w:p>
        </w:tc>
        <w:tc>
          <w:tcPr>
            <w:tcW w:w="1985"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【海洋教育】1-3-1說明臺灣地區知名的親水活動。</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【資訊教育】4-3-5能利用搜尋引擎及搜尋技巧尋找合適的網路資源。</w:t>
            </w:r>
          </w:p>
        </w:tc>
        <w:tc>
          <w:tcPr>
            <w:tcW w:w="396" w:type="dxa"/>
          </w:tcPr>
          <w:p w:rsidR="00D27298" w:rsidRPr="009262E2" w:rsidRDefault="00D27298" w:rsidP="00D27298">
            <w:pPr>
              <w:rPr>
                <w:rFonts w:ascii="標楷體" w:eastAsia="標楷體" w:hAnsi="標楷體"/>
                <w:u w:val="single"/>
              </w:rPr>
            </w:pPr>
          </w:p>
        </w:tc>
      </w:tr>
      <w:tr w:rsidR="00D27298" w:rsidRPr="009262E2" w:rsidTr="00D27298">
        <w:tc>
          <w:tcPr>
            <w:tcW w:w="596" w:type="dxa"/>
            <w:vAlign w:val="center"/>
          </w:tcPr>
          <w:p w:rsidR="00D27298" w:rsidRDefault="00D27298" w:rsidP="00D27298">
            <w:pPr>
              <w:jc w:val="center"/>
              <w:rPr>
                <w:rFonts w:ascii="標楷體" w:eastAsia="標楷體" w:hAnsi="標楷體"/>
              </w:rPr>
            </w:pPr>
            <w:r>
              <w:rPr>
                <w:rFonts w:ascii="標楷體" w:eastAsia="標楷體" w:hAnsi="標楷體" w:hint="eastAsia"/>
              </w:rPr>
              <w:lastRenderedPageBreak/>
              <w:t>19</w:t>
            </w:r>
          </w:p>
        </w:tc>
        <w:tc>
          <w:tcPr>
            <w:tcW w:w="1134"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sz w:val="20"/>
                <w:szCs w:val="20"/>
              </w:rPr>
            </w:pPr>
            <w:r>
              <w:rPr>
                <w:rFonts w:ascii="標楷體" w:eastAsia="標楷體" w:hAnsi="標楷體" w:hint="eastAsia"/>
                <w:bCs/>
                <w:sz w:val="20"/>
                <w:szCs w:val="20"/>
              </w:rPr>
              <w:t>第六單元 臺灣的區域與交通</w:t>
            </w:r>
          </w:p>
          <w:p w:rsidR="00D27298" w:rsidRPr="009262E2" w:rsidRDefault="00D27298" w:rsidP="00D27298">
            <w:pPr>
              <w:rPr>
                <w:rFonts w:ascii="標楷體" w:eastAsia="標楷體" w:hAnsi="標楷體"/>
                <w:u w:val="single"/>
              </w:rPr>
            </w:pPr>
            <w:proofErr w:type="gramStart"/>
            <w:r>
              <w:rPr>
                <w:rFonts w:ascii="標楷體" w:eastAsia="標楷體" w:hAnsi="標楷體" w:hint="eastAsia"/>
                <w:bCs/>
                <w:sz w:val="20"/>
                <w:szCs w:val="20"/>
              </w:rPr>
              <w:t>第一課北中</w:t>
            </w:r>
            <w:proofErr w:type="gramEnd"/>
            <w:r>
              <w:rPr>
                <w:rFonts w:ascii="標楷體" w:eastAsia="標楷體" w:hAnsi="標楷體" w:hint="eastAsia"/>
                <w:bCs/>
                <w:sz w:val="20"/>
                <w:szCs w:val="20"/>
              </w:rPr>
              <w:t>南東看臺灣</w:t>
            </w:r>
          </w:p>
        </w:tc>
        <w:tc>
          <w:tcPr>
            <w:tcW w:w="5103"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
                <w:bCs/>
                <w:sz w:val="20"/>
                <w:szCs w:val="20"/>
              </w:rPr>
              <w:t>活動四：</w:t>
            </w:r>
            <w:proofErr w:type="gramStart"/>
            <w:r>
              <w:rPr>
                <w:rFonts w:ascii="標楷體" w:eastAsia="標楷體" w:hAnsi="標楷體" w:hint="eastAsia"/>
                <w:b/>
                <w:bCs/>
                <w:sz w:val="20"/>
                <w:szCs w:val="20"/>
              </w:rPr>
              <w:t>山青水秀</w:t>
            </w:r>
            <w:proofErr w:type="gramEnd"/>
            <w:r>
              <w:rPr>
                <w:rFonts w:ascii="標楷體" w:eastAsia="標楷體" w:hAnsi="標楷體" w:hint="eastAsia"/>
                <w:b/>
                <w:bCs/>
                <w:sz w:val="20"/>
                <w:szCs w:val="20"/>
              </w:rPr>
              <w:t>來中</w:t>
            </w:r>
            <w:proofErr w:type="gramStart"/>
            <w:r>
              <w:rPr>
                <w:rFonts w:ascii="標楷體" w:eastAsia="標楷體" w:hAnsi="標楷體" w:hint="eastAsia"/>
                <w:b/>
                <w:bCs/>
                <w:sz w:val="20"/>
                <w:szCs w:val="20"/>
              </w:rPr>
              <w:t>部</w:t>
            </w:r>
            <w:proofErr w:type="gramEnd"/>
            <w:r>
              <w:rPr>
                <w:rFonts w:ascii="標楷體" w:eastAsia="標楷體" w:hAnsi="標楷體" w:hint="eastAsia"/>
                <w:bCs/>
                <w:sz w:val="20"/>
                <w:szCs w:val="20"/>
              </w:rPr>
              <w:br/>
              <w:t>1.課前準備：蒐集關於中部區域的歷史、自然，或是人文景觀資料。</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2.閱讀：引導學生閱讀課本第82、83頁。</w:t>
            </w:r>
            <w:r>
              <w:rPr>
                <w:rFonts w:ascii="標楷體" w:eastAsia="標楷體" w:hAnsi="標楷體" w:hint="eastAsia"/>
                <w:bCs/>
                <w:sz w:val="20"/>
                <w:szCs w:val="20"/>
              </w:rPr>
              <w:br/>
              <w:t>3.讀圖：</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(1)地理位置與區域範圍：包含苗栗縣、</w:t>
            </w:r>
            <w:proofErr w:type="gramStart"/>
            <w:r>
              <w:rPr>
                <w:rFonts w:ascii="標楷體" w:eastAsia="標楷體" w:hAnsi="標楷體" w:hint="eastAsia"/>
                <w:bCs/>
                <w:sz w:val="20"/>
                <w:szCs w:val="20"/>
              </w:rPr>
              <w:t>臺</w:t>
            </w:r>
            <w:proofErr w:type="gramEnd"/>
            <w:r>
              <w:rPr>
                <w:rFonts w:ascii="標楷體" w:eastAsia="標楷體" w:hAnsi="標楷體" w:hint="eastAsia"/>
                <w:bCs/>
                <w:sz w:val="20"/>
                <w:szCs w:val="20"/>
              </w:rPr>
              <w:t>中市、南投縣、彰化縣、雲林縣等。</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(2)說出區域主要的地標性景觀或文化景觀，例如：</w:t>
            </w:r>
            <w:proofErr w:type="gramStart"/>
            <w:r>
              <w:rPr>
                <w:rFonts w:ascii="標楷體" w:eastAsia="標楷體" w:hAnsi="標楷體" w:hint="eastAsia"/>
                <w:bCs/>
                <w:sz w:val="20"/>
                <w:szCs w:val="20"/>
              </w:rPr>
              <w:t>臺</w:t>
            </w:r>
            <w:proofErr w:type="gramEnd"/>
            <w:r>
              <w:rPr>
                <w:rFonts w:ascii="標楷體" w:eastAsia="標楷體" w:hAnsi="標楷體" w:hint="eastAsia"/>
                <w:bCs/>
                <w:sz w:val="20"/>
                <w:szCs w:val="20"/>
              </w:rPr>
              <w:t>中車站、</w:t>
            </w:r>
            <w:proofErr w:type="gramStart"/>
            <w:r>
              <w:rPr>
                <w:rFonts w:ascii="標楷體" w:eastAsia="標楷體" w:hAnsi="標楷體" w:hint="eastAsia"/>
                <w:bCs/>
                <w:sz w:val="20"/>
                <w:szCs w:val="20"/>
              </w:rPr>
              <w:t>臺</w:t>
            </w:r>
            <w:proofErr w:type="gramEnd"/>
            <w:r>
              <w:rPr>
                <w:rFonts w:ascii="標楷體" w:eastAsia="標楷體" w:hAnsi="標楷體" w:hint="eastAsia"/>
                <w:bCs/>
                <w:sz w:val="20"/>
                <w:szCs w:val="20"/>
              </w:rPr>
              <w:t>中公園、日月潭、集集小火車、西螺大橋、臺灣地理中心碑、清境青青草原、合歡山、雲林布袋戲、苗栗</w:t>
            </w:r>
            <w:proofErr w:type="gramStart"/>
            <w:r>
              <w:rPr>
                <w:rFonts w:ascii="標楷體" w:eastAsia="標楷體" w:hAnsi="標楷體" w:hint="eastAsia"/>
                <w:bCs/>
                <w:sz w:val="20"/>
                <w:szCs w:val="20"/>
              </w:rPr>
              <w:t>桐花祭等</w:t>
            </w:r>
            <w:proofErr w:type="gramEnd"/>
            <w:r>
              <w:rPr>
                <w:rFonts w:ascii="標楷體" w:eastAsia="標楷體" w:hAnsi="標楷體" w:hint="eastAsia"/>
                <w:bCs/>
                <w:sz w:val="20"/>
                <w:szCs w:val="20"/>
              </w:rPr>
              <w:t>。</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4.問題與討論：</w:t>
            </w:r>
            <w:r>
              <w:rPr>
                <w:rFonts w:ascii="標楷體" w:eastAsia="標楷體" w:hAnsi="標楷體" w:hint="eastAsia"/>
                <w:bCs/>
                <w:sz w:val="20"/>
                <w:szCs w:val="20"/>
              </w:rPr>
              <w:br/>
            </w:r>
            <w:r>
              <w:rPr>
                <w:rFonts w:ascii="標楷體" w:eastAsia="標楷體" w:hAnsi="標楷體" w:hint="eastAsia"/>
                <w:bCs/>
                <w:sz w:val="20"/>
                <w:szCs w:val="20"/>
              </w:rPr>
              <w:lastRenderedPageBreak/>
              <w:t>(1)說說看關於中部區域的地理特色。</w:t>
            </w:r>
            <w:r>
              <w:rPr>
                <w:rFonts w:ascii="標楷體" w:eastAsia="標楷體" w:hAnsi="標楷體" w:hint="eastAsia"/>
                <w:bCs/>
                <w:sz w:val="20"/>
                <w:szCs w:val="20"/>
              </w:rPr>
              <w:br/>
              <w:t>(2)請學生發表去過的中部區域地標性景觀或文化特色。</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
                <w:bCs/>
                <w:sz w:val="20"/>
                <w:szCs w:val="20"/>
              </w:rPr>
              <w:t>活動五：下</w:t>
            </w:r>
            <w:proofErr w:type="gramStart"/>
            <w:r>
              <w:rPr>
                <w:rFonts w:ascii="標楷體" w:eastAsia="標楷體" w:hAnsi="標楷體" w:hint="eastAsia"/>
                <w:b/>
                <w:bCs/>
                <w:sz w:val="20"/>
                <w:szCs w:val="20"/>
              </w:rPr>
              <w:t>港鬥陣行</w:t>
            </w:r>
            <w:proofErr w:type="gramEnd"/>
            <w:r>
              <w:rPr>
                <w:rFonts w:ascii="標楷體" w:eastAsia="標楷體" w:hAnsi="標楷體" w:hint="eastAsia"/>
                <w:bCs/>
                <w:sz w:val="20"/>
                <w:szCs w:val="20"/>
              </w:rPr>
              <w:br/>
              <w:t>1.課前準備：蒐集關於南部區域的歷史、自然，或是人文景觀資料。</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2.閱讀：引導學生閱讀課本第84、85頁。</w:t>
            </w:r>
            <w:r>
              <w:rPr>
                <w:rFonts w:ascii="標楷體" w:eastAsia="標楷體" w:hAnsi="標楷體" w:hint="eastAsia"/>
                <w:bCs/>
                <w:sz w:val="20"/>
                <w:szCs w:val="20"/>
              </w:rPr>
              <w:br/>
              <w:t>3.讀圖：</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(1)地理位置與區域範圍：包含嘉義縣、嘉義市、</w:t>
            </w:r>
            <w:proofErr w:type="gramStart"/>
            <w:r>
              <w:rPr>
                <w:rFonts w:ascii="標楷體" w:eastAsia="標楷體" w:hAnsi="標楷體" w:hint="eastAsia"/>
                <w:bCs/>
                <w:sz w:val="20"/>
                <w:szCs w:val="20"/>
              </w:rPr>
              <w:t>臺</w:t>
            </w:r>
            <w:proofErr w:type="gramEnd"/>
            <w:r>
              <w:rPr>
                <w:rFonts w:ascii="標楷體" w:eastAsia="標楷體" w:hAnsi="標楷體" w:hint="eastAsia"/>
                <w:bCs/>
                <w:sz w:val="20"/>
                <w:szCs w:val="20"/>
              </w:rPr>
              <w:t>南市、高雄市、屏東縣、澎湖縣等。</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(2)說出區域主要的地標性景觀或文化景觀，例如：阿里山、嘉南平原、虎尾糖廠、</w:t>
            </w:r>
            <w:proofErr w:type="gramStart"/>
            <w:r>
              <w:rPr>
                <w:rFonts w:ascii="標楷體" w:eastAsia="標楷體" w:hAnsi="標楷體" w:hint="eastAsia"/>
                <w:bCs/>
                <w:sz w:val="20"/>
                <w:szCs w:val="20"/>
              </w:rPr>
              <w:t>臺</w:t>
            </w:r>
            <w:proofErr w:type="gramEnd"/>
            <w:r>
              <w:rPr>
                <w:rFonts w:ascii="標楷體" w:eastAsia="標楷體" w:hAnsi="標楷體" w:hint="eastAsia"/>
                <w:bCs/>
                <w:sz w:val="20"/>
                <w:szCs w:val="20"/>
              </w:rPr>
              <w:t>南府城、高雄港、墾丁、澎湖群島等。</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4.問答：</w:t>
            </w:r>
            <w:r>
              <w:rPr>
                <w:rFonts w:ascii="標楷體" w:eastAsia="標楷體" w:hAnsi="標楷體" w:hint="eastAsia"/>
                <w:bCs/>
                <w:sz w:val="20"/>
                <w:szCs w:val="20"/>
              </w:rPr>
              <w:br/>
              <w:t>(1)南部區域的中心都市？</w:t>
            </w:r>
            <w:r>
              <w:rPr>
                <w:rFonts w:ascii="標楷體" w:eastAsia="標楷體" w:hAnsi="標楷體" w:hint="eastAsia"/>
                <w:bCs/>
                <w:sz w:val="20"/>
                <w:szCs w:val="20"/>
              </w:rPr>
              <w:br/>
              <w:t>(2)哪裡有「臺灣大穀倉」的說法？</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(3)</w:t>
            </w:r>
            <w:proofErr w:type="gramStart"/>
            <w:r>
              <w:rPr>
                <w:rFonts w:ascii="標楷體" w:eastAsia="標楷體" w:hAnsi="標楷體" w:hint="eastAsia"/>
                <w:bCs/>
                <w:sz w:val="20"/>
                <w:szCs w:val="20"/>
              </w:rPr>
              <w:t>臺</w:t>
            </w:r>
            <w:proofErr w:type="gramEnd"/>
            <w:r>
              <w:rPr>
                <w:rFonts w:ascii="標楷體" w:eastAsia="標楷體" w:hAnsi="標楷體" w:hint="eastAsia"/>
                <w:bCs/>
                <w:sz w:val="20"/>
                <w:szCs w:val="20"/>
              </w:rPr>
              <w:t>南市為什麼有「府城」的說法？</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(4)說出南部區域的特色景觀。</w:t>
            </w:r>
          </w:p>
          <w:p w:rsidR="00D27298" w:rsidRDefault="00D27298" w:rsidP="00D27298">
            <w:pPr>
              <w:spacing w:line="0" w:lineRule="atLeast"/>
              <w:rPr>
                <w:rFonts w:ascii="標楷體" w:eastAsia="標楷體" w:hAnsi="標楷體"/>
                <w:b/>
                <w:bCs/>
                <w:sz w:val="20"/>
                <w:szCs w:val="20"/>
              </w:rPr>
            </w:pPr>
            <w:r>
              <w:rPr>
                <w:rFonts w:ascii="標楷體" w:eastAsia="標楷體" w:hAnsi="標楷體" w:hint="eastAsia"/>
                <w:bCs/>
                <w:sz w:val="20"/>
                <w:szCs w:val="20"/>
              </w:rPr>
              <w:t>5.問題與討論：分析臺灣區域、城鄉之間形成相互依存的生活圈關係。</w:t>
            </w:r>
            <w:r>
              <w:rPr>
                <w:rFonts w:ascii="標楷體" w:eastAsia="標楷體" w:hAnsi="標楷體" w:hint="eastAsia"/>
                <w:bCs/>
                <w:sz w:val="20"/>
                <w:szCs w:val="20"/>
              </w:rPr>
              <w:br/>
            </w:r>
            <w:r>
              <w:rPr>
                <w:rFonts w:ascii="標楷體" w:eastAsia="標楷體" w:hAnsi="標楷體" w:hint="eastAsia"/>
                <w:b/>
                <w:bCs/>
                <w:sz w:val="20"/>
                <w:szCs w:val="20"/>
              </w:rPr>
              <w:t>活動六：花東印象之旅</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1.課前準備：蒐集關於東部區域的歷史、自然，或是人文景觀資料。</w:t>
            </w:r>
            <w:r>
              <w:rPr>
                <w:rFonts w:ascii="標楷體" w:eastAsia="標楷體" w:hAnsi="標楷體" w:hint="eastAsia"/>
                <w:bCs/>
                <w:sz w:val="20"/>
                <w:szCs w:val="20"/>
              </w:rPr>
              <w:br/>
              <w:t>2.閱讀：引導學生閱讀課本第86、87頁。</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3.讀圖：</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(1)地理位置與區域範圍：包含花蓮縣、</w:t>
            </w:r>
            <w:proofErr w:type="gramStart"/>
            <w:r>
              <w:rPr>
                <w:rFonts w:ascii="標楷體" w:eastAsia="標楷體" w:hAnsi="標楷體" w:hint="eastAsia"/>
                <w:bCs/>
                <w:sz w:val="20"/>
                <w:szCs w:val="20"/>
              </w:rPr>
              <w:t>臺</w:t>
            </w:r>
            <w:proofErr w:type="gramEnd"/>
            <w:r>
              <w:rPr>
                <w:rFonts w:ascii="標楷體" w:eastAsia="標楷體" w:hAnsi="標楷體" w:hint="eastAsia"/>
                <w:bCs/>
                <w:sz w:val="20"/>
                <w:szCs w:val="20"/>
              </w:rPr>
              <w:t>東縣。</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(2)說出區域主要的地標性景觀或文化景觀，例如：三仙</w:t>
            </w:r>
            <w:proofErr w:type="gramStart"/>
            <w:r>
              <w:rPr>
                <w:rFonts w:ascii="標楷體" w:eastAsia="標楷體" w:hAnsi="標楷體" w:hint="eastAsia"/>
                <w:bCs/>
                <w:sz w:val="20"/>
                <w:szCs w:val="20"/>
              </w:rPr>
              <w:t>臺</w:t>
            </w:r>
            <w:proofErr w:type="gramEnd"/>
            <w:r>
              <w:rPr>
                <w:rFonts w:ascii="標楷體" w:eastAsia="標楷體" w:hAnsi="標楷體" w:hint="eastAsia"/>
                <w:bCs/>
                <w:sz w:val="20"/>
                <w:szCs w:val="20"/>
              </w:rPr>
              <w:t>、八仙洞、蘭嶼、綠島、阿美族豐年祭等。</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2.問題與討論：</w:t>
            </w:r>
            <w:r>
              <w:rPr>
                <w:rFonts w:ascii="標楷體" w:eastAsia="標楷體" w:hAnsi="標楷體" w:hint="eastAsia"/>
                <w:bCs/>
                <w:sz w:val="20"/>
                <w:szCs w:val="20"/>
              </w:rPr>
              <w:br/>
              <w:t>(1)東部為什麼稱為「後山」？</w:t>
            </w:r>
            <w:r>
              <w:rPr>
                <w:rFonts w:ascii="標楷體" w:eastAsia="標楷體" w:hAnsi="標楷體" w:hint="eastAsia"/>
                <w:bCs/>
                <w:sz w:val="20"/>
                <w:szCs w:val="20"/>
              </w:rPr>
              <w:br/>
              <w:t>(2)說說看關於東部區域的地形特色。</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(3)東部地區有哪些地方特色或是名產？</w:t>
            </w:r>
            <w:r>
              <w:rPr>
                <w:rFonts w:ascii="標楷體" w:eastAsia="標楷體" w:hAnsi="標楷體" w:hint="eastAsia"/>
                <w:bCs/>
                <w:sz w:val="20"/>
                <w:szCs w:val="20"/>
              </w:rPr>
              <w:br/>
            </w:r>
            <w:r>
              <w:rPr>
                <w:rFonts w:ascii="標楷體" w:eastAsia="標楷體" w:hAnsi="標楷體" w:hint="eastAsia"/>
                <w:b/>
                <w:bCs/>
                <w:sz w:val="20"/>
                <w:szCs w:val="20"/>
              </w:rPr>
              <w:t>活動七：金馬戰地</w:t>
            </w:r>
            <w:r>
              <w:rPr>
                <w:rFonts w:ascii="標楷體" w:eastAsia="標楷體" w:hAnsi="標楷體" w:hint="eastAsia"/>
                <w:bCs/>
                <w:sz w:val="20"/>
                <w:szCs w:val="20"/>
              </w:rPr>
              <w:br/>
              <w:t>1.閱讀：引導學生閱讀課本第88、89頁。</w:t>
            </w:r>
            <w:r>
              <w:rPr>
                <w:rFonts w:ascii="標楷體" w:eastAsia="標楷體" w:hAnsi="標楷體" w:hint="eastAsia"/>
                <w:bCs/>
                <w:sz w:val="20"/>
                <w:szCs w:val="20"/>
              </w:rPr>
              <w:br/>
              <w:t>2.讀圖：教師引導學生觀察「臺灣、金門與馬祖地理位置示意圖」，了解金門與馬祖的地理位置。</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lastRenderedPageBreak/>
              <w:t>3.問答：</w:t>
            </w:r>
            <w:r>
              <w:rPr>
                <w:rFonts w:ascii="標楷體" w:eastAsia="標楷體" w:hAnsi="標楷體" w:hint="eastAsia"/>
                <w:bCs/>
                <w:sz w:val="20"/>
                <w:szCs w:val="20"/>
              </w:rPr>
              <w:br/>
              <w:t>(1)臺灣軍事防禦最前線是指什麼地區？</w:t>
            </w:r>
            <w:r>
              <w:rPr>
                <w:rFonts w:ascii="標楷體" w:eastAsia="標楷體" w:hAnsi="標楷體" w:hint="eastAsia"/>
                <w:bCs/>
                <w:sz w:val="20"/>
                <w:szCs w:val="20"/>
              </w:rPr>
              <w:br/>
              <w:t>(2)在金門可以看到哪些傳統建築？</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(3)說說看，馬祖名稱的由來？</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(4)哪裡可以看到馬祖傳統的建築群？</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4.習作實作：完成習作「魯小夫的區域特色報告」。</w:t>
            </w:r>
          </w:p>
        </w:tc>
        <w:tc>
          <w:tcPr>
            <w:tcW w:w="567" w:type="dxa"/>
            <w:tcBorders>
              <w:top w:val="single" w:sz="4" w:space="0" w:color="auto"/>
              <w:left w:val="single" w:sz="4" w:space="0" w:color="auto"/>
              <w:bottom w:val="single" w:sz="4" w:space="0" w:color="auto"/>
              <w:right w:val="single" w:sz="4" w:space="0" w:color="auto"/>
            </w:tcBorders>
          </w:tcPr>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lastRenderedPageBreak/>
              <w:t>3</w:t>
            </w:r>
          </w:p>
        </w:tc>
        <w:tc>
          <w:tcPr>
            <w:tcW w:w="1276"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sz w:val="20"/>
                <w:szCs w:val="20"/>
              </w:rPr>
            </w:pPr>
            <w:r>
              <w:rPr>
                <w:rFonts w:ascii="標楷體" w:eastAsia="標楷體" w:hAnsi="標楷體" w:hint="eastAsia"/>
                <w:snapToGrid w:val="0"/>
                <w:kern w:val="0"/>
                <w:sz w:val="20"/>
                <w:szCs w:val="20"/>
              </w:rPr>
              <w:t>翰林版國小社會5下教材</w:t>
            </w:r>
            <w:r>
              <w:rPr>
                <w:rFonts w:ascii="標楷體" w:eastAsia="標楷體" w:hAnsi="標楷體" w:hint="eastAsia"/>
                <w:snapToGrid w:val="0"/>
                <w:kern w:val="0"/>
                <w:sz w:val="20"/>
                <w:szCs w:val="20"/>
              </w:rPr>
              <w:br/>
            </w:r>
            <w:r>
              <w:rPr>
                <w:rFonts w:ascii="標楷體" w:eastAsia="標楷體" w:hAnsi="標楷體" w:hint="eastAsia"/>
                <w:bCs/>
                <w:sz w:val="20"/>
                <w:szCs w:val="20"/>
              </w:rPr>
              <w:t>第六單元 臺灣的區域與交通</w:t>
            </w:r>
          </w:p>
          <w:p w:rsidR="00D27298" w:rsidRPr="009262E2" w:rsidRDefault="00D27298" w:rsidP="00D27298">
            <w:pPr>
              <w:rPr>
                <w:rFonts w:ascii="標楷體" w:eastAsia="標楷體" w:hAnsi="標楷體"/>
                <w:u w:val="single"/>
              </w:rPr>
            </w:pPr>
            <w:proofErr w:type="gramStart"/>
            <w:r>
              <w:rPr>
                <w:rFonts w:ascii="標楷體" w:eastAsia="標楷體" w:hAnsi="標楷體" w:hint="eastAsia"/>
                <w:bCs/>
                <w:sz w:val="20"/>
                <w:szCs w:val="20"/>
              </w:rPr>
              <w:t>第一課北中</w:t>
            </w:r>
            <w:proofErr w:type="gramEnd"/>
            <w:r>
              <w:rPr>
                <w:rFonts w:ascii="標楷體" w:eastAsia="標楷體" w:hAnsi="標楷體" w:hint="eastAsia"/>
                <w:bCs/>
                <w:sz w:val="20"/>
                <w:szCs w:val="20"/>
              </w:rPr>
              <w:t>南東看臺灣</w:t>
            </w:r>
          </w:p>
        </w:tc>
        <w:tc>
          <w:tcPr>
            <w:tcW w:w="1134"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口頭評量</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習作評量</w:t>
            </w:r>
          </w:p>
        </w:tc>
        <w:tc>
          <w:tcPr>
            <w:tcW w:w="2693"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1-3-1了解生活環境的地方差異，並能尊重及欣賞各地的不同特色。</w:t>
            </w:r>
            <w:r>
              <w:rPr>
                <w:rFonts w:ascii="標楷體" w:eastAsia="標楷體" w:hAnsi="標楷體" w:hint="eastAsia"/>
                <w:bCs/>
                <w:sz w:val="20"/>
                <w:szCs w:val="20"/>
              </w:rPr>
              <w:br/>
              <w:t>1-3-3了解人們對地方與環境的認識與感受有所不同的原因。</w:t>
            </w:r>
            <w:r>
              <w:rPr>
                <w:rFonts w:ascii="標楷體" w:eastAsia="標楷體" w:hAnsi="標楷體" w:hint="eastAsia"/>
                <w:bCs/>
                <w:sz w:val="20"/>
                <w:szCs w:val="20"/>
              </w:rPr>
              <w:br/>
              <w:t>1-3-4利用地圖、數據和其他資訊，來描述和解釋地表事</w:t>
            </w:r>
            <w:proofErr w:type="gramStart"/>
            <w:r>
              <w:rPr>
                <w:rFonts w:ascii="標楷體" w:eastAsia="標楷體" w:hAnsi="標楷體" w:hint="eastAsia"/>
                <w:bCs/>
                <w:sz w:val="20"/>
                <w:szCs w:val="20"/>
              </w:rPr>
              <w:t>象</w:t>
            </w:r>
            <w:proofErr w:type="gramEnd"/>
            <w:r>
              <w:rPr>
                <w:rFonts w:ascii="標楷體" w:eastAsia="標楷體" w:hAnsi="標楷體" w:hint="eastAsia"/>
                <w:bCs/>
                <w:sz w:val="20"/>
                <w:szCs w:val="20"/>
              </w:rPr>
              <w:t>及其空間組織。</w:t>
            </w:r>
            <w:r>
              <w:rPr>
                <w:rFonts w:ascii="標楷體" w:eastAsia="標楷體" w:hAnsi="標楷體" w:hint="eastAsia"/>
                <w:bCs/>
                <w:sz w:val="20"/>
                <w:szCs w:val="20"/>
              </w:rPr>
              <w:br/>
              <w:t>1-3-5說明人口空間分布的差異及人口遷移的原因和結果。</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lastRenderedPageBreak/>
              <w:t>1-3-6描述鄉村與都市在景觀和功能方面的差異。</w:t>
            </w:r>
            <w:r>
              <w:rPr>
                <w:rFonts w:ascii="標楷體" w:eastAsia="標楷體" w:hAnsi="標楷體" w:hint="eastAsia"/>
                <w:bCs/>
                <w:sz w:val="20"/>
                <w:szCs w:val="20"/>
              </w:rPr>
              <w:br/>
              <w:t>1-3-7說明城鄉之間或區域與區域之間有交互影響和交互倚賴的關係。</w:t>
            </w:r>
            <w:r>
              <w:rPr>
                <w:rFonts w:ascii="標楷體" w:eastAsia="標楷體" w:hAnsi="標楷體" w:hint="eastAsia"/>
                <w:bCs/>
                <w:sz w:val="20"/>
                <w:szCs w:val="20"/>
              </w:rPr>
              <w:br/>
              <w:t>1-3-12了解臺灣具備海洋國家發展的條件及優勢。</w:t>
            </w:r>
          </w:p>
        </w:tc>
        <w:tc>
          <w:tcPr>
            <w:tcW w:w="1985"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lastRenderedPageBreak/>
              <w:t>【海洋教育】1-3-1說明臺灣地區知名的親水活動。</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【資訊教育】4-3-5能利用搜尋引擎及搜尋技巧尋找合適的網路資源。</w:t>
            </w:r>
          </w:p>
        </w:tc>
        <w:tc>
          <w:tcPr>
            <w:tcW w:w="396" w:type="dxa"/>
          </w:tcPr>
          <w:p w:rsidR="00D27298" w:rsidRPr="009262E2" w:rsidRDefault="00D27298" w:rsidP="00D27298">
            <w:pPr>
              <w:rPr>
                <w:rFonts w:ascii="標楷體" w:eastAsia="標楷體" w:hAnsi="標楷體"/>
                <w:u w:val="single"/>
              </w:rPr>
            </w:pPr>
          </w:p>
        </w:tc>
      </w:tr>
      <w:tr w:rsidR="00D27298" w:rsidRPr="009262E2" w:rsidTr="00D27298">
        <w:tc>
          <w:tcPr>
            <w:tcW w:w="596" w:type="dxa"/>
            <w:vAlign w:val="center"/>
          </w:tcPr>
          <w:p w:rsidR="00D27298" w:rsidRDefault="00D27298" w:rsidP="00D27298">
            <w:pPr>
              <w:jc w:val="center"/>
              <w:rPr>
                <w:rFonts w:ascii="標楷體" w:eastAsia="標楷體" w:hAnsi="標楷體"/>
              </w:rPr>
            </w:pPr>
            <w:r>
              <w:rPr>
                <w:rFonts w:ascii="標楷體" w:eastAsia="標楷體" w:hAnsi="標楷體" w:hint="eastAsia"/>
              </w:rPr>
              <w:lastRenderedPageBreak/>
              <w:t>20</w:t>
            </w:r>
          </w:p>
        </w:tc>
        <w:tc>
          <w:tcPr>
            <w:tcW w:w="1134"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sz w:val="20"/>
                <w:szCs w:val="20"/>
              </w:rPr>
            </w:pPr>
            <w:r>
              <w:rPr>
                <w:rFonts w:ascii="標楷體" w:eastAsia="標楷體" w:hAnsi="標楷體" w:hint="eastAsia"/>
                <w:bCs/>
                <w:sz w:val="20"/>
                <w:szCs w:val="20"/>
              </w:rPr>
              <w:t>第六單元 臺灣的區域與交通</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第二課寶島行透透</w:t>
            </w:r>
          </w:p>
        </w:tc>
        <w:tc>
          <w:tcPr>
            <w:tcW w:w="5103"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
                <w:bCs/>
                <w:sz w:val="20"/>
                <w:szCs w:val="20"/>
              </w:rPr>
              <w:t>活動</w:t>
            </w:r>
            <w:proofErr w:type="gramStart"/>
            <w:r>
              <w:rPr>
                <w:rFonts w:ascii="標楷體" w:eastAsia="標楷體" w:hAnsi="標楷體" w:hint="eastAsia"/>
                <w:b/>
                <w:bCs/>
                <w:sz w:val="20"/>
                <w:szCs w:val="20"/>
              </w:rPr>
              <w:t>一</w:t>
            </w:r>
            <w:proofErr w:type="gramEnd"/>
            <w:r>
              <w:rPr>
                <w:rFonts w:ascii="標楷體" w:eastAsia="標楷體" w:hAnsi="標楷體" w:hint="eastAsia"/>
                <w:b/>
                <w:bCs/>
                <w:sz w:val="20"/>
                <w:szCs w:val="20"/>
              </w:rPr>
              <w:t>：陸海空環島之旅</w:t>
            </w:r>
            <w:r>
              <w:rPr>
                <w:rFonts w:ascii="標楷體" w:eastAsia="標楷體" w:hAnsi="標楷體" w:hint="eastAsia"/>
                <w:bCs/>
                <w:sz w:val="20"/>
                <w:szCs w:val="20"/>
              </w:rPr>
              <w:br/>
              <w:t>1.閱讀：引導學生閱讀課本第90～93頁。</w:t>
            </w:r>
            <w:r>
              <w:rPr>
                <w:rFonts w:ascii="標楷體" w:eastAsia="標楷體" w:hAnsi="標楷體" w:hint="eastAsia"/>
                <w:bCs/>
                <w:sz w:val="20"/>
                <w:szCs w:val="20"/>
              </w:rPr>
              <w:br/>
              <w:t>2.問題與討論：</w:t>
            </w:r>
            <w:r>
              <w:rPr>
                <w:rFonts w:ascii="標楷體" w:eastAsia="標楷體" w:hAnsi="標楷體" w:hint="eastAsia"/>
                <w:bCs/>
                <w:sz w:val="20"/>
                <w:szCs w:val="20"/>
              </w:rPr>
              <w:br/>
              <w:t>(1)臺灣主要公路有哪些類型？</w:t>
            </w:r>
            <w:r>
              <w:rPr>
                <w:rFonts w:ascii="標楷體" w:eastAsia="標楷體" w:hAnsi="標楷體" w:hint="eastAsia"/>
                <w:bCs/>
                <w:sz w:val="20"/>
                <w:szCs w:val="20"/>
              </w:rPr>
              <w:br/>
              <w:t>(2)分享關於公路旅行的經驗。</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(3)為什麼高鐵可以完成「一日生活圈」的理想與目標？</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(4)都會區為什麼要建立捷運系統？</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(5)說明臺灣海運的有利條件？</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(6)說說看，臺灣有哪些重要的航空站？</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(7)請你分享關於航空旅遊的經驗。</w:t>
            </w:r>
            <w:r>
              <w:rPr>
                <w:rFonts w:ascii="標楷體" w:eastAsia="標楷體" w:hAnsi="標楷體" w:hint="eastAsia"/>
                <w:bCs/>
                <w:sz w:val="20"/>
                <w:szCs w:val="20"/>
              </w:rPr>
              <w:br/>
              <w:t>3.讀圖教學：</w:t>
            </w:r>
            <w:r>
              <w:rPr>
                <w:rFonts w:ascii="標楷體" w:eastAsia="標楷體" w:hAnsi="標楷體" w:hint="eastAsia"/>
                <w:bCs/>
                <w:sz w:val="20"/>
                <w:szCs w:val="20"/>
              </w:rPr>
              <w:br/>
              <w:t>(1)教師展示「臺灣主要公路、鐵路、航空站、港口分布圖」，請學生找出臺灣重要的公路路線與機場位置。</w:t>
            </w:r>
            <w:r>
              <w:rPr>
                <w:rFonts w:ascii="標楷體" w:eastAsia="標楷體" w:hAnsi="標楷體" w:hint="eastAsia"/>
                <w:bCs/>
                <w:sz w:val="20"/>
                <w:szCs w:val="20"/>
              </w:rPr>
              <w:br/>
              <w:t>(2)教師可舉出兩個地點，請學生</w:t>
            </w:r>
            <w:proofErr w:type="gramStart"/>
            <w:r>
              <w:rPr>
                <w:rFonts w:ascii="標楷體" w:eastAsia="標楷體" w:hAnsi="標楷體" w:hint="eastAsia"/>
                <w:bCs/>
                <w:sz w:val="20"/>
                <w:szCs w:val="20"/>
              </w:rPr>
              <w:t>規</w:t>
            </w:r>
            <w:proofErr w:type="gramEnd"/>
            <w:r>
              <w:rPr>
                <w:rFonts w:ascii="標楷體" w:eastAsia="標楷體" w:hAnsi="標楷體" w:hint="eastAsia"/>
                <w:bCs/>
                <w:sz w:val="20"/>
                <w:szCs w:val="20"/>
              </w:rPr>
              <w:t>畫出旅行路線圖，例如：從</w:t>
            </w:r>
            <w:proofErr w:type="gramStart"/>
            <w:r>
              <w:rPr>
                <w:rFonts w:ascii="標楷體" w:eastAsia="標楷體" w:hAnsi="標楷體" w:hint="eastAsia"/>
                <w:bCs/>
                <w:sz w:val="20"/>
                <w:szCs w:val="20"/>
              </w:rPr>
              <w:t>臺</w:t>
            </w:r>
            <w:proofErr w:type="gramEnd"/>
            <w:r>
              <w:rPr>
                <w:rFonts w:ascii="標楷體" w:eastAsia="標楷體" w:hAnsi="標楷體" w:hint="eastAsia"/>
                <w:bCs/>
                <w:sz w:val="20"/>
                <w:szCs w:val="20"/>
              </w:rPr>
              <w:t>南到宜蘭參加活動，可以選擇什麼方式前往？</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4.統整：</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(1)人在兩地的來往或是貨物運送，都是交通運輸活動。</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(2)交通運輸的主要功能是縮短人與人的空間與時間距離，增進區域之間經濟、文化的交流。</w:t>
            </w:r>
            <w:r>
              <w:rPr>
                <w:rFonts w:ascii="標楷體" w:eastAsia="標楷體" w:hAnsi="標楷體" w:hint="eastAsia"/>
                <w:bCs/>
                <w:sz w:val="20"/>
                <w:szCs w:val="20"/>
              </w:rPr>
              <w:br/>
            </w:r>
            <w:r>
              <w:rPr>
                <w:rFonts w:ascii="標楷體" w:eastAsia="標楷體" w:hAnsi="標楷體" w:hint="eastAsia"/>
                <w:b/>
                <w:bCs/>
                <w:sz w:val="20"/>
                <w:szCs w:val="20"/>
              </w:rPr>
              <w:t>活動二：交通運輸圖</w:t>
            </w:r>
            <w:r>
              <w:rPr>
                <w:rFonts w:ascii="標楷體" w:eastAsia="標楷體" w:hAnsi="標楷體" w:hint="eastAsia"/>
                <w:bCs/>
                <w:sz w:val="20"/>
                <w:szCs w:val="20"/>
              </w:rPr>
              <w:br/>
              <w:t>1.教師說明：</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(1)配合課文的說明，指導學生整理交通運輸類型與生活環境的關連性，例如：討論臺北市的捷運系統，有什麼重要功能？如果居住在東部區域，還要建造捷運系統嗎？想想看，東部區域可能更需要哪些運輸方式？</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(2)以分組進行的方式腦力激盪，學生互相提出意見，找出交通運輸相關問題。</w:t>
            </w:r>
            <w:r>
              <w:rPr>
                <w:rFonts w:ascii="標楷體" w:eastAsia="標楷體" w:hAnsi="標楷體" w:hint="eastAsia"/>
                <w:bCs/>
                <w:sz w:val="20"/>
                <w:szCs w:val="20"/>
              </w:rPr>
              <w:br/>
              <w:t>2.製作交通運輸圖：</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(1)討論都市和鄉村等不同生活環境的交通運輸類型。</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lastRenderedPageBreak/>
              <w:t>(2)列舉影響交通運輸的因素。</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(3)整理交通運輸圖。</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3.發表各組完成的交通運輸圖。</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4.師生共同歸納：</w:t>
            </w:r>
            <w:r>
              <w:rPr>
                <w:rFonts w:ascii="標楷體" w:eastAsia="標楷體" w:hAnsi="標楷體" w:hint="eastAsia"/>
                <w:bCs/>
                <w:sz w:val="20"/>
                <w:szCs w:val="20"/>
              </w:rPr>
              <w:br/>
              <w:t>(1)交通運輸可以連結不同生活環境，人們分享彼此的資源物產，縮短彼此生活的差異。</w:t>
            </w:r>
            <w:r>
              <w:rPr>
                <w:rFonts w:ascii="標楷體" w:eastAsia="標楷體" w:hAnsi="標楷體" w:hint="eastAsia"/>
                <w:bCs/>
                <w:sz w:val="20"/>
                <w:szCs w:val="20"/>
              </w:rPr>
              <w:br/>
              <w:t>(2)交通運輸有擴大生活圈、提高生活品質的功能。</w:t>
            </w:r>
            <w:r>
              <w:rPr>
                <w:rFonts w:ascii="標楷體" w:eastAsia="標楷體" w:hAnsi="標楷體" w:hint="eastAsia"/>
                <w:bCs/>
                <w:sz w:val="20"/>
                <w:szCs w:val="20"/>
              </w:rPr>
              <w:br/>
            </w:r>
            <w:r>
              <w:rPr>
                <w:rFonts w:ascii="標楷體" w:eastAsia="標楷體" w:hAnsi="標楷體" w:hint="eastAsia"/>
                <w:b/>
                <w:bCs/>
                <w:sz w:val="20"/>
                <w:szCs w:val="20"/>
              </w:rPr>
              <w:t>活動</w:t>
            </w:r>
            <w:proofErr w:type="gramStart"/>
            <w:r>
              <w:rPr>
                <w:rFonts w:ascii="標楷體" w:eastAsia="標楷體" w:hAnsi="標楷體" w:hint="eastAsia"/>
                <w:b/>
                <w:bCs/>
                <w:sz w:val="20"/>
                <w:szCs w:val="20"/>
              </w:rPr>
              <w:t>三</w:t>
            </w:r>
            <w:proofErr w:type="gramEnd"/>
            <w:r>
              <w:rPr>
                <w:rFonts w:ascii="標楷體" w:eastAsia="標楷體" w:hAnsi="標楷體" w:hint="eastAsia"/>
                <w:b/>
                <w:bCs/>
                <w:sz w:val="20"/>
                <w:szCs w:val="20"/>
              </w:rPr>
              <w:t>：區域旅行快樂多</w:t>
            </w:r>
          </w:p>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1.習作實作：完成習作「區域旅行快樂多」。</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2.討論與發表：</w:t>
            </w:r>
            <w:r>
              <w:rPr>
                <w:rFonts w:ascii="標楷體" w:eastAsia="標楷體" w:hAnsi="標楷體" w:hint="eastAsia"/>
                <w:bCs/>
                <w:sz w:val="20"/>
                <w:szCs w:val="20"/>
              </w:rPr>
              <w:br/>
              <w:t>(1)討論習作。</w:t>
            </w:r>
            <w:r>
              <w:rPr>
                <w:rFonts w:ascii="標楷體" w:eastAsia="標楷體" w:hAnsi="標楷體" w:hint="eastAsia"/>
                <w:bCs/>
                <w:sz w:val="20"/>
                <w:szCs w:val="20"/>
              </w:rPr>
              <w:br/>
              <w:t>(2)分享習作內容。</w:t>
            </w:r>
          </w:p>
        </w:tc>
        <w:tc>
          <w:tcPr>
            <w:tcW w:w="567" w:type="dxa"/>
            <w:tcBorders>
              <w:top w:val="single" w:sz="4" w:space="0" w:color="auto"/>
              <w:left w:val="single" w:sz="4" w:space="0" w:color="auto"/>
              <w:bottom w:val="single" w:sz="4" w:space="0" w:color="auto"/>
              <w:right w:val="single" w:sz="4" w:space="0" w:color="auto"/>
            </w:tcBorders>
          </w:tcPr>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lastRenderedPageBreak/>
              <w:t>3</w:t>
            </w:r>
          </w:p>
        </w:tc>
        <w:tc>
          <w:tcPr>
            <w:tcW w:w="1276"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sz w:val="20"/>
                <w:szCs w:val="20"/>
              </w:rPr>
            </w:pPr>
            <w:r>
              <w:rPr>
                <w:rFonts w:ascii="標楷體" w:eastAsia="標楷體" w:hAnsi="標楷體" w:hint="eastAsia"/>
                <w:snapToGrid w:val="0"/>
                <w:kern w:val="0"/>
                <w:sz w:val="20"/>
                <w:szCs w:val="20"/>
              </w:rPr>
              <w:t>翰林版國小社會5下教材</w:t>
            </w:r>
            <w:r>
              <w:rPr>
                <w:rFonts w:ascii="標楷體" w:eastAsia="標楷體" w:hAnsi="標楷體" w:hint="eastAsia"/>
                <w:snapToGrid w:val="0"/>
                <w:kern w:val="0"/>
                <w:sz w:val="20"/>
                <w:szCs w:val="20"/>
              </w:rPr>
              <w:br/>
            </w:r>
            <w:r>
              <w:rPr>
                <w:rFonts w:ascii="標楷體" w:eastAsia="標楷體" w:hAnsi="標楷體" w:hint="eastAsia"/>
                <w:bCs/>
                <w:sz w:val="20"/>
                <w:szCs w:val="20"/>
              </w:rPr>
              <w:t>第六單元 臺灣的區域與交通</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第二課寶島行透透</w:t>
            </w:r>
          </w:p>
        </w:tc>
        <w:tc>
          <w:tcPr>
            <w:tcW w:w="1134" w:type="dxa"/>
            <w:tcBorders>
              <w:top w:val="single" w:sz="4" w:space="0" w:color="auto"/>
              <w:left w:val="single" w:sz="4" w:space="0" w:color="auto"/>
              <w:bottom w:val="single" w:sz="4" w:space="0" w:color="auto"/>
              <w:right w:val="single" w:sz="4" w:space="0" w:color="auto"/>
            </w:tcBorders>
          </w:tcPr>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口頭評量</w:t>
            </w:r>
            <w:r>
              <w:rPr>
                <w:rFonts w:ascii="標楷體" w:eastAsia="標楷體" w:hAnsi="標楷體" w:hint="eastAsia"/>
                <w:bCs/>
                <w:sz w:val="20"/>
                <w:szCs w:val="20"/>
              </w:rPr>
              <w:br/>
              <w:t>習作評量</w:t>
            </w:r>
          </w:p>
        </w:tc>
        <w:tc>
          <w:tcPr>
            <w:tcW w:w="2693" w:type="dxa"/>
            <w:tcBorders>
              <w:top w:val="single" w:sz="4" w:space="0" w:color="auto"/>
              <w:left w:val="single" w:sz="4" w:space="0" w:color="auto"/>
              <w:bottom w:val="single" w:sz="4" w:space="0" w:color="auto"/>
              <w:right w:val="single" w:sz="4" w:space="0" w:color="auto"/>
            </w:tcBorders>
          </w:tcPr>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1-3-4利用地圖、數據和其他資訊，來描述和解釋地表事</w:t>
            </w:r>
            <w:proofErr w:type="gramStart"/>
            <w:r>
              <w:rPr>
                <w:rFonts w:ascii="標楷體" w:eastAsia="標楷體" w:hAnsi="標楷體" w:hint="eastAsia"/>
                <w:bCs/>
                <w:sz w:val="20"/>
                <w:szCs w:val="20"/>
              </w:rPr>
              <w:t>象</w:t>
            </w:r>
            <w:proofErr w:type="gramEnd"/>
            <w:r>
              <w:rPr>
                <w:rFonts w:ascii="標楷體" w:eastAsia="標楷體" w:hAnsi="標楷體" w:hint="eastAsia"/>
                <w:bCs/>
                <w:sz w:val="20"/>
                <w:szCs w:val="20"/>
              </w:rPr>
              <w:t>及其空間組織。</w:t>
            </w:r>
            <w:r>
              <w:rPr>
                <w:rFonts w:ascii="標楷體" w:eastAsia="標楷體" w:hAnsi="標楷體" w:hint="eastAsia"/>
                <w:bCs/>
                <w:sz w:val="20"/>
                <w:szCs w:val="20"/>
              </w:rPr>
              <w:br/>
              <w:t>1-3-8了解交通運輸的類型及其與生活環境的關係。</w:t>
            </w:r>
            <w:r>
              <w:rPr>
                <w:rFonts w:ascii="標楷體" w:eastAsia="標楷體" w:hAnsi="標楷體" w:hint="eastAsia"/>
                <w:bCs/>
                <w:sz w:val="20"/>
                <w:szCs w:val="20"/>
              </w:rPr>
              <w:br/>
              <w:t>3-3-1依自己的觀點，對一組事物建立起分類和階層關係。</w:t>
            </w:r>
          </w:p>
        </w:tc>
        <w:tc>
          <w:tcPr>
            <w:tcW w:w="1985" w:type="dxa"/>
            <w:tcBorders>
              <w:top w:val="single" w:sz="4" w:space="0" w:color="auto"/>
              <w:left w:val="single" w:sz="4" w:space="0" w:color="auto"/>
              <w:bottom w:val="single" w:sz="4" w:space="0" w:color="auto"/>
              <w:right w:val="single" w:sz="4" w:space="0" w:color="auto"/>
            </w:tcBorders>
          </w:tcPr>
          <w:p w:rsidR="00D27298" w:rsidRDefault="00D27298" w:rsidP="00D27298">
            <w:pPr>
              <w:spacing w:line="0" w:lineRule="atLeast"/>
              <w:rPr>
                <w:rFonts w:ascii="標楷體" w:eastAsia="標楷體" w:hAnsi="標楷體"/>
                <w:bCs/>
                <w:sz w:val="20"/>
                <w:szCs w:val="20"/>
              </w:rPr>
            </w:pPr>
            <w:r>
              <w:rPr>
                <w:rFonts w:ascii="標楷體" w:eastAsia="標楷體" w:hAnsi="標楷體" w:hint="eastAsia"/>
                <w:bCs/>
                <w:sz w:val="20"/>
                <w:szCs w:val="20"/>
              </w:rPr>
              <w:t>【海洋教育】4-3-8分享漁船、貨船、軍用船舶及港口的功能。</w:t>
            </w:r>
          </w:p>
          <w:p w:rsidR="00D27298" w:rsidRPr="009262E2" w:rsidRDefault="00D27298" w:rsidP="00D27298">
            <w:pPr>
              <w:rPr>
                <w:rFonts w:ascii="標楷體" w:eastAsia="標楷體" w:hAnsi="標楷體"/>
                <w:u w:val="single"/>
              </w:rPr>
            </w:pPr>
            <w:r>
              <w:rPr>
                <w:rFonts w:ascii="標楷體" w:eastAsia="標楷體" w:hAnsi="標楷體" w:hint="eastAsia"/>
                <w:bCs/>
                <w:sz w:val="20"/>
                <w:szCs w:val="20"/>
              </w:rPr>
              <w:t>【資訊教育】4-3-5能利用搜尋引擎及搜尋技巧尋找合適的網路資源。</w:t>
            </w:r>
          </w:p>
        </w:tc>
        <w:tc>
          <w:tcPr>
            <w:tcW w:w="396" w:type="dxa"/>
          </w:tcPr>
          <w:p w:rsidR="00D27298" w:rsidRPr="009262E2" w:rsidRDefault="00D27298" w:rsidP="00D27298">
            <w:pPr>
              <w:rPr>
                <w:rFonts w:ascii="標楷體" w:eastAsia="標楷體" w:hAnsi="標楷體"/>
                <w:u w:val="single"/>
              </w:rPr>
            </w:pPr>
          </w:p>
        </w:tc>
      </w:tr>
    </w:tbl>
    <w:p w:rsidR="00175CE4" w:rsidRPr="00CF45D3" w:rsidRDefault="00175CE4" w:rsidP="00175CE4">
      <w:pPr>
        <w:spacing w:line="400" w:lineRule="exact"/>
        <w:ind w:left="425"/>
        <w:jc w:val="both"/>
        <w:rPr>
          <w:rFonts w:ascii="標楷體" w:eastAsia="標楷體" w:hAnsi="標楷體"/>
          <w:color w:val="000000"/>
        </w:rPr>
      </w:pPr>
    </w:p>
    <w:p w:rsidR="00FA5CFD" w:rsidRPr="00CE3C63" w:rsidRDefault="00FA5CFD" w:rsidP="007F228C">
      <w:pPr>
        <w:spacing w:line="400" w:lineRule="exact"/>
        <w:ind w:rightChars="50" w:right="120"/>
        <w:rPr>
          <w:rFonts w:ascii="新細明體" w:hAnsi="新細明體" w:cs="標楷體"/>
          <w:sz w:val="28"/>
          <w:szCs w:val="28"/>
        </w:rPr>
      </w:pPr>
    </w:p>
    <w:sectPr w:rsidR="00FA5CFD" w:rsidRPr="00CE3C63" w:rsidSect="006F535F">
      <w:footerReference w:type="default" r:id="rId9"/>
      <w:footerReference w:type="first" r:id="rId10"/>
      <w:pgSz w:w="16838" w:h="11906" w:orient="landscape"/>
      <w:pgMar w:top="1134" w:right="1134" w:bottom="1134" w:left="1134" w:header="851" w:footer="992" w:gutter="0"/>
      <w:pgNumType w:start="1"/>
      <w:cols w:space="425"/>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126E" w:rsidRDefault="00B4126E">
      <w:r>
        <w:separator/>
      </w:r>
    </w:p>
  </w:endnote>
  <w:endnote w:type="continuationSeparator" w:id="0">
    <w:p w:rsidR="00B4126E" w:rsidRDefault="00B41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華康楷書體W3">
    <w:charset w:val="88"/>
    <w:family w:val="script"/>
    <w:pitch w:val="fixed"/>
    <w:sig w:usb0="A00002FF" w:usb1="38CFFDFA" w:usb2="00000016" w:usb3="00000000" w:csb0="0016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華康中明體">
    <w:charset w:val="88"/>
    <w:family w:val="modern"/>
    <w:pitch w:val="fixed"/>
    <w:sig w:usb0="A00002FF" w:usb1="38CFFDFA" w:usb2="00000016" w:usb3="00000000" w:csb0="00100001" w:csb1="00000000"/>
  </w:font>
  <w:font w:name="華康粗圓體">
    <w:charset w:val="88"/>
    <w:family w:val="modern"/>
    <w:pitch w:val="fixed"/>
    <w:sig w:usb0="A00002FF" w:usb1="38CFFD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3FDD" w:rsidRDefault="00C71205">
    <w:pPr>
      <w:pStyle w:val="a7"/>
      <w:jc w:val="center"/>
    </w:pPr>
    <w:r>
      <w:fldChar w:fldCharType="begin"/>
    </w:r>
    <w:r w:rsidR="00B1302C">
      <w:instrText xml:space="preserve"> PAGE   \* MERGEFORMAT </w:instrText>
    </w:r>
    <w:r>
      <w:fldChar w:fldCharType="separate"/>
    </w:r>
    <w:r w:rsidR="00A70CAC" w:rsidRPr="00A70CAC">
      <w:rPr>
        <w:noProof/>
        <w:lang w:val="zh-TW"/>
      </w:rPr>
      <w:t>43</w:t>
    </w:r>
    <w:r>
      <w:rPr>
        <w:noProof/>
        <w:lang w:val="zh-TW"/>
      </w:rPr>
      <w:fldChar w:fldCharType="end"/>
    </w:r>
  </w:p>
  <w:p w:rsidR="008F3FDD" w:rsidRDefault="008F3FDD">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3FDD" w:rsidRDefault="00C71205">
    <w:pPr>
      <w:pStyle w:val="a7"/>
      <w:jc w:val="center"/>
    </w:pPr>
    <w:r>
      <w:fldChar w:fldCharType="begin"/>
    </w:r>
    <w:r w:rsidR="00B1302C">
      <w:instrText xml:space="preserve"> PAGE   \* MERGEFORMAT </w:instrText>
    </w:r>
    <w:r>
      <w:fldChar w:fldCharType="separate"/>
    </w:r>
    <w:r w:rsidR="00A70CAC" w:rsidRPr="00A70CAC">
      <w:rPr>
        <w:noProof/>
        <w:lang w:val="zh-TW"/>
      </w:rPr>
      <w:t>1</w:t>
    </w:r>
    <w:r>
      <w:rPr>
        <w:noProof/>
        <w:lang w:val="zh-TW"/>
      </w:rPr>
      <w:fldChar w:fldCharType="end"/>
    </w:r>
  </w:p>
  <w:p w:rsidR="008F3FDD" w:rsidRDefault="008F3FD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126E" w:rsidRDefault="00B4126E">
      <w:r>
        <w:separator/>
      </w:r>
    </w:p>
  </w:footnote>
  <w:footnote w:type="continuationSeparator" w:id="0">
    <w:p w:rsidR="00B4126E" w:rsidRDefault="00B412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57DD7"/>
    <w:multiLevelType w:val="hybridMultilevel"/>
    <w:tmpl w:val="DB4A589A"/>
    <w:lvl w:ilvl="0" w:tplc="A6545C4A">
      <w:start w:val="1"/>
      <w:numFmt w:val="taiwaneseCountingThousand"/>
      <w:lvlText w:val="%1、"/>
      <w:lvlJc w:val="left"/>
      <w:pPr>
        <w:tabs>
          <w:tab w:val="num" w:pos="1620"/>
        </w:tabs>
        <w:ind w:left="1620" w:hanging="720"/>
      </w:pPr>
      <w:rPr>
        <w:rFonts w:hint="default"/>
        <w:color w:val="auto"/>
      </w:r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tentative="1">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1">
    <w:nsid w:val="07061811"/>
    <w:multiLevelType w:val="hybridMultilevel"/>
    <w:tmpl w:val="BA56E4DC"/>
    <w:lvl w:ilvl="0" w:tplc="BF20B8B0">
      <w:start w:val="1"/>
      <w:numFmt w:val="taiwaneseCountingThousand"/>
      <w:lvlText w:val="（%1）"/>
      <w:lvlJc w:val="left"/>
      <w:pPr>
        <w:ind w:left="2115" w:hanging="855"/>
      </w:pPr>
      <w:rPr>
        <w:rFonts w:hint="default"/>
        <w:color w:val="000000"/>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2">
    <w:nsid w:val="082073AC"/>
    <w:multiLevelType w:val="multilevel"/>
    <w:tmpl w:val="6E9E3122"/>
    <w:lvl w:ilvl="0">
      <w:start w:val="1"/>
      <w:numFmt w:val="ideographLegalTraditional"/>
      <w:suff w:val="nothing"/>
      <w:lvlText w:val="%1、"/>
      <w:lvlJc w:val="left"/>
      <w:pPr>
        <w:ind w:left="425" w:hanging="425"/>
      </w:pPr>
      <w:rPr>
        <w:rFonts w:hint="eastAsia"/>
        <w:lang w:val="en-US"/>
      </w:rPr>
    </w:lvl>
    <w:lvl w:ilvl="1">
      <w:start w:val="1"/>
      <w:numFmt w:val="decimal"/>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
    <w:nsid w:val="11C867AB"/>
    <w:multiLevelType w:val="hybridMultilevel"/>
    <w:tmpl w:val="578CF276"/>
    <w:lvl w:ilvl="0" w:tplc="5A167966">
      <w:start w:val="1"/>
      <w:numFmt w:val="taiwaneseCountingThousand"/>
      <w:lvlText w:val="(%1)"/>
      <w:lvlJc w:val="left"/>
      <w:pPr>
        <w:tabs>
          <w:tab w:val="num" w:pos="1260"/>
        </w:tabs>
        <w:ind w:left="1260" w:hanging="720"/>
      </w:pPr>
      <w:rPr>
        <w:rFonts w:ascii="Times New Roman" w:eastAsia="標楷體"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4">
    <w:nsid w:val="11D303C8"/>
    <w:multiLevelType w:val="hybridMultilevel"/>
    <w:tmpl w:val="72B28CBE"/>
    <w:lvl w:ilvl="0" w:tplc="EB20DF80">
      <w:start w:val="1"/>
      <w:numFmt w:val="taiwaneseCountingThousand"/>
      <w:lvlText w:val="%1、"/>
      <w:lvlJc w:val="left"/>
      <w:pPr>
        <w:tabs>
          <w:tab w:val="num" w:pos="720"/>
        </w:tabs>
        <w:ind w:left="720" w:hanging="720"/>
      </w:pPr>
      <w:rPr>
        <w:rFonts w:hint="default"/>
        <w:color w:val="auto"/>
        <w:sz w:val="32"/>
        <w:szCs w:val="3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16200F43"/>
    <w:multiLevelType w:val="hybridMultilevel"/>
    <w:tmpl w:val="E0388444"/>
    <w:lvl w:ilvl="0" w:tplc="75B4F740">
      <w:start w:val="1"/>
      <w:numFmt w:val="taiwaneseCountingThousand"/>
      <w:lvlText w:val="%1、"/>
      <w:lvlJc w:val="left"/>
      <w:pPr>
        <w:tabs>
          <w:tab w:val="num" w:pos="1620"/>
        </w:tabs>
        <w:ind w:left="1620" w:hanging="720"/>
      </w:pPr>
      <w:rPr>
        <w:rFonts w:hint="default"/>
        <w:color w:val="auto"/>
      </w:r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tentative="1">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6">
    <w:nsid w:val="18F826A9"/>
    <w:multiLevelType w:val="hybridMultilevel"/>
    <w:tmpl w:val="68085F24"/>
    <w:lvl w:ilvl="0" w:tplc="2E060BC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nsid w:val="19A87BFF"/>
    <w:multiLevelType w:val="hybridMultilevel"/>
    <w:tmpl w:val="36EE9F5A"/>
    <w:lvl w:ilvl="0" w:tplc="E59ACF12">
      <w:start w:val="1"/>
      <w:numFmt w:val="bullet"/>
      <w:lvlText w:val=""/>
      <w:lvlJc w:val="left"/>
      <w:pPr>
        <w:tabs>
          <w:tab w:val="num" w:pos="720"/>
        </w:tabs>
        <w:ind w:left="720" w:hanging="360"/>
      </w:pPr>
      <w:rPr>
        <w:rFonts w:ascii="Wingdings" w:hAnsi="Wingdings" w:hint="default"/>
      </w:rPr>
    </w:lvl>
    <w:lvl w:ilvl="1" w:tplc="98940CDE" w:tentative="1">
      <w:start w:val="1"/>
      <w:numFmt w:val="bullet"/>
      <w:lvlText w:val=""/>
      <w:lvlJc w:val="left"/>
      <w:pPr>
        <w:tabs>
          <w:tab w:val="num" w:pos="1440"/>
        </w:tabs>
        <w:ind w:left="1440" w:hanging="360"/>
      </w:pPr>
      <w:rPr>
        <w:rFonts w:ascii="Wingdings" w:hAnsi="Wingdings" w:hint="default"/>
      </w:rPr>
    </w:lvl>
    <w:lvl w:ilvl="2" w:tplc="E6608DC6" w:tentative="1">
      <w:start w:val="1"/>
      <w:numFmt w:val="bullet"/>
      <w:lvlText w:val=""/>
      <w:lvlJc w:val="left"/>
      <w:pPr>
        <w:tabs>
          <w:tab w:val="num" w:pos="2160"/>
        </w:tabs>
        <w:ind w:left="2160" w:hanging="360"/>
      </w:pPr>
      <w:rPr>
        <w:rFonts w:ascii="Wingdings" w:hAnsi="Wingdings" w:hint="default"/>
      </w:rPr>
    </w:lvl>
    <w:lvl w:ilvl="3" w:tplc="7F80EDC6" w:tentative="1">
      <w:start w:val="1"/>
      <w:numFmt w:val="bullet"/>
      <w:lvlText w:val=""/>
      <w:lvlJc w:val="left"/>
      <w:pPr>
        <w:tabs>
          <w:tab w:val="num" w:pos="2880"/>
        </w:tabs>
        <w:ind w:left="2880" w:hanging="360"/>
      </w:pPr>
      <w:rPr>
        <w:rFonts w:ascii="Wingdings" w:hAnsi="Wingdings" w:hint="default"/>
      </w:rPr>
    </w:lvl>
    <w:lvl w:ilvl="4" w:tplc="6F3A64EA" w:tentative="1">
      <w:start w:val="1"/>
      <w:numFmt w:val="bullet"/>
      <w:lvlText w:val=""/>
      <w:lvlJc w:val="left"/>
      <w:pPr>
        <w:tabs>
          <w:tab w:val="num" w:pos="3600"/>
        </w:tabs>
        <w:ind w:left="3600" w:hanging="360"/>
      </w:pPr>
      <w:rPr>
        <w:rFonts w:ascii="Wingdings" w:hAnsi="Wingdings" w:hint="default"/>
      </w:rPr>
    </w:lvl>
    <w:lvl w:ilvl="5" w:tplc="F51CD60A" w:tentative="1">
      <w:start w:val="1"/>
      <w:numFmt w:val="bullet"/>
      <w:lvlText w:val=""/>
      <w:lvlJc w:val="left"/>
      <w:pPr>
        <w:tabs>
          <w:tab w:val="num" w:pos="4320"/>
        </w:tabs>
        <w:ind w:left="4320" w:hanging="360"/>
      </w:pPr>
      <w:rPr>
        <w:rFonts w:ascii="Wingdings" w:hAnsi="Wingdings" w:hint="default"/>
      </w:rPr>
    </w:lvl>
    <w:lvl w:ilvl="6" w:tplc="C63437F6" w:tentative="1">
      <w:start w:val="1"/>
      <w:numFmt w:val="bullet"/>
      <w:lvlText w:val=""/>
      <w:lvlJc w:val="left"/>
      <w:pPr>
        <w:tabs>
          <w:tab w:val="num" w:pos="5040"/>
        </w:tabs>
        <w:ind w:left="5040" w:hanging="360"/>
      </w:pPr>
      <w:rPr>
        <w:rFonts w:ascii="Wingdings" w:hAnsi="Wingdings" w:hint="default"/>
      </w:rPr>
    </w:lvl>
    <w:lvl w:ilvl="7" w:tplc="2A7AF514" w:tentative="1">
      <w:start w:val="1"/>
      <w:numFmt w:val="bullet"/>
      <w:lvlText w:val=""/>
      <w:lvlJc w:val="left"/>
      <w:pPr>
        <w:tabs>
          <w:tab w:val="num" w:pos="5760"/>
        </w:tabs>
        <w:ind w:left="5760" w:hanging="360"/>
      </w:pPr>
      <w:rPr>
        <w:rFonts w:ascii="Wingdings" w:hAnsi="Wingdings" w:hint="default"/>
      </w:rPr>
    </w:lvl>
    <w:lvl w:ilvl="8" w:tplc="C50E4F02" w:tentative="1">
      <w:start w:val="1"/>
      <w:numFmt w:val="bullet"/>
      <w:lvlText w:val=""/>
      <w:lvlJc w:val="left"/>
      <w:pPr>
        <w:tabs>
          <w:tab w:val="num" w:pos="6480"/>
        </w:tabs>
        <w:ind w:left="6480" w:hanging="360"/>
      </w:pPr>
      <w:rPr>
        <w:rFonts w:ascii="Wingdings" w:hAnsi="Wingdings" w:hint="default"/>
      </w:rPr>
    </w:lvl>
  </w:abstractNum>
  <w:abstractNum w:abstractNumId="8">
    <w:nsid w:val="1C9368E9"/>
    <w:multiLevelType w:val="hybridMultilevel"/>
    <w:tmpl w:val="0A5CBA78"/>
    <w:lvl w:ilvl="0" w:tplc="E858375A">
      <w:start w:val="1"/>
      <w:numFmt w:val="taiwaneseCountingThousand"/>
      <w:lvlText w:val="(%1)"/>
      <w:lvlJc w:val="left"/>
      <w:pPr>
        <w:tabs>
          <w:tab w:val="num" w:pos="1260"/>
        </w:tabs>
        <w:ind w:left="1260" w:hanging="720"/>
      </w:pPr>
      <w:rPr>
        <w:rFonts w:ascii="Times New Roman"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nsid w:val="21310252"/>
    <w:multiLevelType w:val="hybridMultilevel"/>
    <w:tmpl w:val="9B64C6B0"/>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0">
    <w:nsid w:val="22967BC3"/>
    <w:multiLevelType w:val="hybridMultilevel"/>
    <w:tmpl w:val="77428F28"/>
    <w:lvl w:ilvl="0" w:tplc="6CAEBE98">
      <w:start w:val="1"/>
      <w:numFmt w:val="taiwaneseCountingThousand"/>
      <w:lvlText w:val="(%1)"/>
      <w:lvlJc w:val="left"/>
      <w:pPr>
        <w:ind w:left="1620" w:hanging="720"/>
      </w:pPr>
      <w:rPr>
        <w:rFonts w:hint="default"/>
        <w:color w:val="auto"/>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11">
    <w:nsid w:val="22F55586"/>
    <w:multiLevelType w:val="hybridMultilevel"/>
    <w:tmpl w:val="91C4AF40"/>
    <w:lvl w:ilvl="0" w:tplc="B512F2B2">
      <w:start w:val="1"/>
      <w:numFmt w:val="bullet"/>
      <w:lvlText w:val=""/>
      <w:lvlJc w:val="left"/>
      <w:pPr>
        <w:tabs>
          <w:tab w:val="num" w:pos="720"/>
        </w:tabs>
        <w:ind w:left="720" w:hanging="360"/>
      </w:pPr>
      <w:rPr>
        <w:rFonts w:ascii="Wingdings" w:hAnsi="Wingdings" w:hint="default"/>
      </w:rPr>
    </w:lvl>
    <w:lvl w:ilvl="1" w:tplc="2514E71C" w:tentative="1">
      <w:start w:val="1"/>
      <w:numFmt w:val="bullet"/>
      <w:lvlText w:val=""/>
      <w:lvlJc w:val="left"/>
      <w:pPr>
        <w:tabs>
          <w:tab w:val="num" w:pos="1440"/>
        </w:tabs>
        <w:ind w:left="1440" w:hanging="360"/>
      </w:pPr>
      <w:rPr>
        <w:rFonts w:ascii="Wingdings" w:hAnsi="Wingdings" w:hint="default"/>
      </w:rPr>
    </w:lvl>
    <w:lvl w:ilvl="2" w:tplc="AA086B4A" w:tentative="1">
      <w:start w:val="1"/>
      <w:numFmt w:val="bullet"/>
      <w:lvlText w:val=""/>
      <w:lvlJc w:val="left"/>
      <w:pPr>
        <w:tabs>
          <w:tab w:val="num" w:pos="2160"/>
        </w:tabs>
        <w:ind w:left="2160" w:hanging="360"/>
      </w:pPr>
      <w:rPr>
        <w:rFonts w:ascii="Wingdings" w:hAnsi="Wingdings" w:hint="default"/>
      </w:rPr>
    </w:lvl>
    <w:lvl w:ilvl="3" w:tplc="81786AC6" w:tentative="1">
      <w:start w:val="1"/>
      <w:numFmt w:val="bullet"/>
      <w:lvlText w:val=""/>
      <w:lvlJc w:val="left"/>
      <w:pPr>
        <w:tabs>
          <w:tab w:val="num" w:pos="2880"/>
        </w:tabs>
        <w:ind w:left="2880" w:hanging="360"/>
      </w:pPr>
      <w:rPr>
        <w:rFonts w:ascii="Wingdings" w:hAnsi="Wingdings" w:hint="default"/>
      </w:rPr>
    </w:lvl>
    <w:lvl w:ilvl="4" w:tplc="C9BA8D4E" w:tentative="1">
      <w:start w:val="1"/>
      <w:numFmt w:val="bullet"/>
      <w:lvlText w:val=""/>
      <w:lvlJc w:val="left"/>
      <w:pPr>
        <w:tabs>
          <w:tab w:val="num" w:pos="3600"/>
        </w:tabs>
        <w:ind w:left="3600" w:hanging="360"/>
      </w:pPr>
      <w:rPr>
        <w:rFonts w:ascii="Wingdings" w:hAnsi="Wingdings" w:hint="default"/>
      </w:rPr>
    </w:lvl>
    <w:lvl w:ilvl="5" w:tplc="75FA5EC6" w:tentative="1">
      <w:start w:val="1"/>
      <w:numFmt w:val="bullet"/>
      <w:lvlText w:val=""/>
      <w:lvlJc w:val="left"/>
      <w:pPr>
        <w:tabs>
          <w:tab w:val="num" w:pos="4320"/>
        </w:tabs>
        <w:ind w:left="4320" w:hanging="360"/>
      </w:pPr>
      <w:rPr>
        <w:rFonts w:ascii="Wingdings" w:hAnsi="Wingdings" w:hint="default"/>
      </w:rPr>
    </w:lvl>
    <w:lvl w:ilvl="6" w:tplc="448AD9AA" w:tentative="1">
      <w:start w:val="1"/>
      <w:numFmt w:val="bullet"/>
      <w:lvlText w:val=""/>
      <w:lvlJc w:val="left"/>
      <w:pPr>
        <w:tabs>
          <w:tab w:val="num" w:pos="5040"/>
        </w:tabs>
        <w:ind w:left="5040" w:hanging="360"/>
      </w:pPr>
      <w:rPr>
        <w:rFonts w:ascii="Wingdings" w:hAnsi="Wingdings" w:hint="default"/>
      </w:rPr>
    </w:lvl>
    <w:lvl w:ilvl="7" w:tplc="DF8C9C70" w:tentative="1">
      <w:start w:val="1"/>
      <w:numFmt w:val="bullet"/>
      <w:lvlText w:val=""/>
      <w:lvlJc w:val="left"/>
      <w:pPr>
        <w:tabs>
          <w:tab w:val="num" w:pos="5760"/>
        </w:tabs>
        <w:ind w:left="5760" w:hanging="360"/>
      </w:pPr>
      <w:rPr>
        <w:rFonts w:ascii="Wingdings" w:hAnsi="Wingdings" w:hint="default"/>
      </w:rPr>
    </w:lvl>
    <w:lvl w:ilvl="8" w:tplc="2082894C" w:tentative="1">
      <w:start w:val="1"/>
      <w:numFmt w:val="bullet"/>
      <w:lvlText w:val=""/>
      <w:lvlJc w:val="left"/>
      <w:pPr>
        <w:tabs>
          <w:tab w:val="num" w:pos="6480"/>
        </w:tabs>
        <w:ind w:left="6480" w:hanging="360"/>
      </w:pPr>
      <w:rPr>
        <w:rFonts w:ascii="Wingdings" w:hAnsi="Wingdings" w:hint="default"/>
      </w:rPr>
    </w:lvl>
  </w:abstractNum>
  <w:abstractNum w:abstractNumId="12">
    <w:nsid w:val="298A5210"/>
    <w:multiLevelType w:val="hybridMultilevel"/>
    <w:tmpl w:val="D472DA5C"/>
    <w:lvl w:ilvl="0" w:tplc="8D822626">
      <w:start w:val="1"/>
      <w:numFmt w:val="bullet"/>
      <w:lvlText w:val="•"/>
      <w:lvlJc w:val="left"/>
      <w:pPr>
        <w:tabs>
          <w:tab w:val="num" w:pos="720"/>
        </w:tabs>
        <w:ind w:left="720" w:hanging="360"/>
      </w:pPr>
      <w:rPr>
        <w:rFonts w:ascii="新細明體" w:hAnsi="新細明體" w:hint="default"/>
      </w:rPr>
    </w:lvl>
    <w:lvl w:ilvl="1" w:tplc="0E042D40" w:tentative="1">
      <w:start w:val="1"/>
      <w:numFmt w:val="bullet"/>
      <w:lvlText w:val="•"/>
      <w:lvlJc w:val="left"/>
      <w:pPr>
        <w:tabs>
          <w:tab w:val="num" w:pos="1440"/>
        </w:tabs>
        <w:ind w:left="1440" w:hanging="360"/>
      </w:pPr>
      <w:rPr>
        <w:rFonts w:ascii="新細明體" w:hAnsi="新細明體" w:hint="default"/>
      </w:rPr>
    </w:lvl>
    <w:lvl w:ilvl="2" w:tplc="7AB87B4A" w:tentative="1">
      <w:start w:val="1"/>
      <w:numFmt w:val="bullet"/>
      <w:lvlText w:val="•"/>
      <w:lvlJc w:val="left"/>
      <w:pPr>
        <w:tabs>
          <w:tab w:val="num" w:pos="2160"/>
        </w:tabs>
        <w:ind w:left="2160" w:hanging="360"/>
      </w:pPr>
      <w:rPr>
        <w:rFonts w:ascii="新細明體" w:hAnsi="新細明體" w:hint="default"/>
      </w:rPr>
    </w:lvl>
    <w:lvl w:ilvl="3" w:tplc="4C50FBC6" w:tentative="1">
      <w:start w:val="1"/>
      <w:numFmt w:val="bullet"/>
      <w:lvlText w:val="•"/>
      <w:lvlJc w:val="left"/>
      <w:pPr>
        <w:tabs>
          <w:tab w:val="num" w:pos="2880"/>
        </w:tabs>
        <w:ind w:left="2880" w:hanging="360"/>
      </w:pPr>
      <w:rPr>
        <w:rFonts w:ascii="新細明體" w:hAnsi="新細明體" w:hint="default"/>
      </w:rPr>
    </w:lvl>
    <w:lvl w:ilvl="4" w:tplc="74CA0D9A" w:tentative="1">
      <w:start w:val="1"/>
      <w:numFmt w:val="bullet"/>
      <w:lvlText w:val="•"/>
      <w:lvlJc w:val="left"/>
      <w:pPr>
        <w:tabs>
          <w:tab w:val="num" w:pos="3600"/>
        </w:tabs>
        <w:ind w:left="3600" w:hanging="360"/>
      </w:pPr>
      <w:rPr>
        <w:rFonts w:ascii="新細明體" w:hAnsi="新細明體" w:hint="default"/>
      </w:rPr>
    </w:lvl>
    <w:lvl w:ilvl="5" w:tplc="51D6FCAC" w:tentative="1">
      <w:start w:val="1"/>
      <w:numFmt w:val="bullet"/>
      <w:lvlText w:val="•"/>
      <w:lvlJc w:val="left"/>
      <w:pPr>
        <w:tabs>
          <w:tab w:val="num" w:pos="4320"/>
        </w:tabs>
        <w:ind w:left="4320" w:hanging="360"/>
      </w:pPr>
      <w:rPr>
        <w:rFonts w:ascii="新細明體" w:hAnsi="新細明體" w:hint="default"/>
      </w:rPr>
    </w:lvl>
    <w:lvl w:ilvl="6" w:tplc="1EE454CA" w:tentative="1">
      <w:start w:val="1"/>
      <w:numFmt w:val="bullet"/>
      <w:lvlText w:val="•"/>
      <w:lvlJc w:val="left"/>
      <w:pPr>
        <w:tabs>
          <w:tab w:val="num" w:pos="5040"/>
        </w:tabs>
        <w:ind w:left="5040" w:hanging="360"/>
      </w:pPr>
      <w:rPr>
        <w:rFonts w:ascii="新細明體" w:hAnsi="新細明體" w:hint="default"/>
      </w:rPr>
    </w:lvl>
    <w:lvl w:ilvl="7" w:tplc="5F8AB6BC" w:tentative="1">
      <w:start w:val="1"/>
      <w:numFmt w:val="bullet"/>
      <w:lvlText w:val="•"/>
      <w:lvlJc w:val="left"/>
      <w:pPr>
        <w:tabs>
          <w:tab w:val="num" w:pos="5760"/>
        </w:tabs>
        <w:ind w:left="5760" w:hanging="360"/>
      </w:pPr>
      <w:rPr>
        <w:rFonts w:ascii="新細明體" w:hAnsi="新細明體" w:hint="default"/>
      </w:rPr>
    </w:lvl>
    <w:lvl w:ilvl="8" w:tplc="C09A8BB4" w:tentative="1">
      <w:start w:val="1"/>
      <w:numFmt w:val="bullet"/>
      <w:lvlText w:val="•"/>
      <w:lvlJc w:val="left"/>
      <w:pPr>
        <w:tabs>
          <w:tab w:val="num" w:pos="6480"/>
        </w:tabs>
        <w:ind w:left="6480" w:hanging="360"/>
      </w:pPr>
      <w:rPr>
        <w:rFonts w:ascii="新細明體" w:hAnsi="新細明體" w:hint="default"/>
      </w:rPr>
    </w:lvl>
  </w:abstractNum>
  <w:abstractNum w:abstractNumId="13">
    <w:nsid w:val="37C658D7"/>
    <w:multiLevelType w:val="hybridMultilevel"/>
    <w:tmpl w:val="AA5E55A4"/>
    <w:lvl w:ilvl="0" w:tplc="820A625A">
      <w:start w:val="1"/>
      <w:numFmt w:val="taiwaneseCountingThousand"/>
      <w:lvlText w:val="%1、"/>
      <w:lvlJc w:val="left"/>
      <w:pPr>
        <w:tabs>
          <w:tab w:val="num" w:pos="1080"/>
        </w:tabs>
        <w:ind w:left="1080" w:hanging="720"/>
      </w:pPr>
      <w:rPr>
        <w:rFonts w:hint="eastAsia"/>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4">
    <w:nsid w:val="3A355596"/>
    <w:multiLevelType w:val="hybridMultilevel"/>
    <w:tmpl w:val="1994882E"/>
    <w:lvl w:ilvl="0" w:tplc="BBBC8B6E">
      <w:start w:val="1"/>
      <w:numFmt w:val="taiwaneseCountingThousand"/>
      <w:lvlText w:val="%1、"/>
      <w:lvlJc w:val="left"/>
      <w:pPr>
        <w:tabs>
          <w:tab w:val="num" w:pos="1282"/>
        </w:tabs>
        <w:ind w:left="1282" w:hanging="720"/>
      </w:pPr>
      <w:rPr>
        <w:rFonts w:ascii="標楷體" w:eastAsia="標楷體" w:hAnsi="標楷體" w:cs="Times New Roman"/>
      </w:rPr>
    </w:lvl>
    <w:lvl w:ilvl="1" w:tplc="04090019" w:tentative="1">
      <w:start w:val="1"/>
      <w:numFmt w:val="ideographTraditional"/>
      <w:lvlText w:val="%2、"/>
      <w:lvlJc w:val="left"/>
      <w:pPr>
        <w:tabs>
          <w:tab w:val="num" w:pos="1522"/>
        </w:tabs>
        <w:ind w:left="1522" w:hanging="480"/>
      </w:pPr>
    </w:lvl>
    <w:lvl w:ilvl="2" w:tplc="0409001B" w:tentative="1">
      <w:start w:val="1"/>
      <w:numFmt w:val="lowerRoman"/>
      <w:lvlText w:val="%3."/>
      <w:lvlJc w:val="right"/>
      <w:pPr>
        <w:tabs>
          <w:tab w:val="num" w:pos="2002"/>
        </w:tabs>
        <w:ind w:left="2002" w:hanging="480"/>
      </w:pPr>
    </w:lvl>
    <w:lvl w:ilvl="3" w:tplc="0409000F" w:tentative="1">
      <w:start w:val="1"/>
      <w:numFmt w:val="decimal"/>
      <w:lvlText w:val="%4."/>
      <w:lvlJc w:val="left"/>
      <w:pPr>
        <w:tabs>
          <w:tab w:val="num" w:pos="2482"/>
        </w:tabs>
        <w:ind w:left="2482" w:hanging="480"/>
      </w:pPr>
    </w:lvl>
    <w:lvl w:ilvl="4" w:tplc="04090019" w:tentative="1">
      <w:start w:val="1"/>
      <w:numFmt w:val="ideographTraditional"/>
      <w:lvlText w:val="%5、"/>
      <w:lvlJc w:val="left"/>
      <w:pPr>
        <w:tabs>
          <w:tab w:val="num" w:pos="2962"/>
        </w:tabs>
        <w:ind w:left="2962" w:hanging="480"/>
      </w:pPr>
    </w:lvl>
    <w:lvl w:ilvl="5" w:tplc="0409001B" w:tentative="1">
      <w:start w:val="1"/>
      <w:numFmt w:val="lowerRoman"/>
      <w:lvlText w:val="%6."/>
      <w:lvlJc w:val="right"/>
      <w:pPr>
        <w:tabs>
          <w:tab w:val="num" w:pos="3442"/>
        </w:tabs>
        <w:ind w:left="3442" w:hanging="480"/>
      </w:pPr>
    </w:lvl>
    <w:lvl w:ilvl="6" w:tplc="0409000F" w:tentative="1">
      <w:start w:val="1"/>
      <w:numFmt w:val="decimal"/>
      <w:lvlText w:val="%7."/>
      <w:lvlJc w:val="left"/>
      <w:pPr>
        <w:tabs>
          <w:tab w:val="num" w:pos="3922"/>
        </w:tabs>
        <w:ind w:left="3922" w:hanging="480"/>
      </w:pPr>
    </w:lvl>
    <w:lvl w:ilvl="7" w:tplc="04090019" w:tentative="1">
      <w:start w:val="1"/>
      <w:numFmt w:val="ideographTraditional"/>
      <w:lvlText w:val="%8、"/>
      <w:lvlJc w:val="left"/>
      <w:pPr>
        <w:tabs>
          <w:tab w:val="num" w:pos="4402"/>
        </w:tabs>
        <w:ind w:left="4402" w:hanging="480"/>
      </w:pPr>
    </w:lvl>
    <w:lvl w:ilvl="8" w:tplc="0409001B" w:tentative="1">
      <w:start w:val="1"/>
      <w:numFmt w:val="lowerRoman"/>
      <w:lvlText w:val="%9."/>
      <w:lvlJc w:val="right"/>
      <w:pPr>
        <w:tabs>
          <w:tab w:val="num" w:pos="4882"/>
        </w:tabs>
        <w:ind w:left="4882" w:hanging="480"/>
      </w:pPr>
    </w:lvl>
  </w:abstractNum>
  <w:abstractNum w:abstractNumId="15">
    <w:nsid w:val="3E8B1A9C"/>
    <w:multiLevelType w:val="multilevel"/>
    <w:tmpl w:val="F0C8C9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78F01DF"/>
    <w:multiLevelType w:val="multilevel"/>
    <w:tmpl w:val="04EE6E6A"/>
    <w:lvl w:ilvl="0">
      <w:start w:val="1"/>
      <w:numFmt w:val="ideographLegalTraditional"/>
      <w:suff w:val="nothing"/>
      <w:lvlText w:val="%1、"/>
      <w:lvlJc w:val="left"/>
      <w:pPr>
        <w:ind w:left="425" w:hanging="425"/>
      </w:pPr>
      <w:rPr>
        <w:rFonts w:hint="eastAsia"/>
        <w:lang w:val="en-US"/>
      </w:rPr>
    </w:lvl>
    <w:lvl w:ilvl="1">
      <w:start w:val="1"/>
      <w:numFmt w:val="taiwaneseCountingThousand"/>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7">
    <w:nsid w:val="4B83143D"/>
    <w:multiLevelType w:val="multilevel"/>
    <w:tmpl w:val="0D502F62"/>
    <w:lvl w:ilvl="0">
      <w:start w:val="1"/>
      <w:numFmt w:val="ideographLegalTraditional"/>
      <w:suff w:val="nothing"/>
      <w:lvlText w:val="%1、"/>
      <w:lvlJc w:val="left"/>
      <w:pPr>
        <w:ind w:left="425" w:hanging="425"/>
      </w:pPr>
      <w:rPr>
        <w:rFonts w:hint="eastAsia"/>
        <w:lang w:val="en-US"/>
      </w:rPr>
    </w:lvl>
    <w:lvl w:ilvl="1">
      <w:start w:val="1"/>
      <w:numFmt w:val="decimal"/>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8">
    <w:nsid w:val="4CC1570F"/>
    <w:multiLevelType w:val="hybridMultilevel"/>
    <w:tmpl w:val="BE8476B4"/>
    <w:lvl w:ilvl="0" w:tplc="EA72C23A">
      <w:start w:val="1"/>
      <w:numFmt w:val="taiwaneseCountingThousand"/>
      <w:lvlText w:val="%1、"/>
      <w:lvlJc w:val="left"/>
      <w:pPr>
        <w:tabs>
          <w:tab w:val="num" w:pos="1234"/>
        </w:tabs>
        <w:ind w:left="1234" w:hanging="720"/>
      </w:pPr>
      <w:rPr>
        <w:rFonts w:ascii="標楷體" w:hint="eastAsia"/>
      </w:rPr>
    </w:lvl>
    <w:lvl w:ilvl="1" w:tplc="04090019" w:tentative="1">
      <w:start w:val="1"/>
      <w:numFmt w:val="ideographTraditional"/>
      <w:lvlText w:val="%2、"/>
      <w:lvlJc w:val="left"/>
      <w:pPr>
        <w:tabs>
          <w:tab w:val="num" w:pos="1474"/>
        </w:tabs>
        <w:ind w:left="1474" w:hanging="480"/>
      </w:pPr>
    </w:lvl>
    <w:lvl w:ilvl="2" w:tplc="0409001B" w:tentative="1">
      <w:start w:val="1"/>
      <w:numFmt w:val="lowerRoman"/>
      <w:lvlText w:val="%3."/>
      <w:lvlJc w:val="right"/>
      <w:pPr>
        <w:tabs>
          <w:tab w:val="num" w:pos="1954"/>
        </w:tabs>
        <w:ind w:left="1954" w:hanging="480"/>
      </w:pPr>
    </w:lvl>
    <w:lvl w:ilvl="3" w:tplc="0409000F" w:tentative="1">
      <w:start w:val="1"/>
      <w:numFmt w:val="decimal"/>
      <w:lvlText w:val="%4."/>
      <w:lvlJc w:val="left"/>
      <w:pPr>
        <w:tabs>
          <w:tab w:val="num" w:pos="2434"/>
        </w:tabs>
        <w:ind w:left="2434" w:hanging="480"/>
      </w:pPr>
    </w:lvl>
    <w:lvl w:ilvl="4" w:tplc="04090019" w:tentative="1">
      <w:start w:val="1"/>
      <w:numFmt w:val="ideographTraditional"/>
      <w:lvlText w:val="%5、"/>
      <w:lvlJc w:val="left"/>
      <w:pPr>
        <w:tabs>
          <w:tab w:val="num" w:pos="2914"/>
        </w:tabs>
        <w:ind w:left="2914" w:hanging="480"/>
      </w:pPr>
    </w:lvl>
    <w:lvl w:ilvl="5" w:tplc="0409001B" w:tentative="1">
      <w:start w:val="1"/>
      <w:numFmt w:val="lowerRoman"/>
      <w:lvlText w:val="%6."/>
      <w:lvlJc w:val="right"/>
      <w:pPr>
        <w:tabs>
          <w:tab w:val="num" w:pos="3394"/>
        </w:tabs>
        <w:ind w:left="3394" w:hanging="480"/>
      </w:pPr>
    </w:lvl>
    <w:lvl w:ilvl="6" w:tplc="0409000F" w:tentative="1">
      <w:start w:val="1"/>
      <w:numFmt w:val="decimal"/>
      <w:lvlText w:val="%7."/>
      <w:lvlJc w:val="left"/>
      <w:pPr>
        <w:tabs>
          <w:tab w:val="num" w:pos="3874"/>
        </w:tabs>
        <w:ind w:left="3874" w:hanging="480"/>
      </w:pPr>
    </w:lvl>
    <w:lvl w:ilvl="7" w:tplc="04090019" w:tentative="1">
      <w:start w:val="1"/>
      <w:numFmt w:val="ideographTraditional"/>
      <w:lvlText w:val="%8、"/>
      <w:lvlJc w:val="left"/>
      <w:pPr>
        <w:tabs>
          <w:tab w:val="num" w:pos="4354"/>
        </w:tabs>
        <w:ind w:left="4354" w:hanging="480"/>
      </w:pPr>
    </w:lvl>
    <w:lvl w:ilvl="8" w:tplc="0409001B" w:tentative="1">
      <w:start w:val="1"/>
      <w:numFmt w:val="lowerRoman"/>
      <w:lvlText w:val="%9."/>
      <w:lvlJc w:val="right"/>
      <w:pPr>
        <w:tabs>
          <w:tab w:val="num" w:pos="4834"/>
        </w:tabs>
        <w:ind w:left="4834" w:hanging="480"/>
      </w:pPr>
    </w:lvl>
  </w:abstractNum>
  <w:abstractNum w:abstractNumId="19">
    <w:nsid w:val="52E271DD"/>
    <w:multiLevelType w:val="hybridMultilevel"/>
    <w:tmpl w:val="7A687B0C"/>
    <w:lvl w:ilvl="0" w:tplc="0428DDD2">
      <w:start w:val="1"/>
      <w:numFmt w:val="decimal"/>
      <w:lvlText w:val="（%1）"/>
      <w:lvlJc w:val="left"/>
      <w:pPr>
        <w:ind w:left="720" w:hanging="72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57E35E30"/>
    <w:multiLevelType w:val="hybridMultilevel"/>
    <w:tmpl w:val="4814A7B8"/>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1">
    <w:nsid w:val="5E996CA9"/>
    <w:multiLevelType w:val="multilevel"/>
    <w:tmpl w:val="094C24FA"/>
    <w:lvl w:ilvl="0">
      <w:start w:val="1"/>
      <w:numFmt w:val="ideographLegalTraditional"/>
      <w:suff w:val="nothing"/>
      <w:lvlText w:val="%1、"/>
      <w:lvlJc w:val="left"/>
      <w:pPr>
        <w:ind w:left="425" w:hanging="425"/>
      </w:pPr>
      <w:rPr>
        <w:rFonts w:hint="eastAsia"/>
        <w:lang w:val="en-US"/>
      </w:rPr>
    </w:lvl>
    <w:lvl w:ilvl="1">
      <w:start w:val="3"/>
      <w:numFmt w:val="taiwaneseCountingThousand"/>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2">
    <w:nsid w:val="601F5DB3"/>
    <w:multiLevelType w:val="hybridMultilevel"/>
    <w:tmpl w:val="29EA5580"/>
    <w:lvl w:ilvl="0" w:tplc="B01E1F9C">
      <w:start w:val="1"/>
      <w:numFmt w:val="taiwaneseCountingThousand"/>
      <w:lvlText w:val="%1、"/>
      <w:lvlJc w:val="left"/>
      <w:pPr>
        <w:tabs>
          <w:tab w:val="num" w:pos="1260"/>
        </w:tabs>
        <w:ind w:left="1260" w:hanging="720"/>
      </w:pPr>
      <w:rPr>
        <w:rFonts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23">
    <w:nsid w:val="64AB4483"/>
    <w:multiLevelType w:val="hybridMultilevel"/>
    <w:tmpl w:val="4F68B9CC"/>
    <w:lvl w:ilvl="0" w:tplc="E702B814">
      <w:start w:val="1"/>
      <w:numFmt w:val="taiwaneseCountingThousand"/>
      <w:lvlText w:val="（%1）"/>
      <w:lvlJc w:val="left"/>
      <w:pPr>
        <w:ind w:left="2115" w:hanging="855"/>
      </w:pPr>
      <w:rPr>
        <w:rFonts w:hint="default"/>
        <w:color w:val="000000"/>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24">
    <w:nsid w:val="657F1007"/>
    <w:multiLevelType w:val="hybridMultilevel"/>
    <w:tmpl w:val="CD1C52EE"/>
    <w:lvl w:ilvl="0" w:tplc="48182E5C">
      <w:start w:val="1"/>
      <w:numFmt w:val="taiwaneseCountingThousand"/>
      <w:lvlText w:val="%1、"/>
      <w:lvlJc w:val="left"/>
      <w:pPr>
        <w:ind w:left="1260" w:hanging="720"/>
      </w:pPr>
      <w:rPr>
        <w:rFonts w:hint="default"/>
      </w:rPr>
    </w:lvl>
    <w:lvl w:ilvl="1" w:tplc="04090019" w:tentative="1">
      <w:start w:val="1"/>
      <w:numFmt w:val="ideographTraditional"/>
      <w:lvlText w:val="%2、"/>
      <w:lvlJc w:val="left"/>
      <w:pPr>
        <w:ind w:left="1500" w:hanging="480"/>
      </w:pPr>
    </w:lvl>
    <w:lvl w:ilvl="2" w:tplc="0409001B" w:tentative="1">
      <w:start w:val="1"/>
      <w:numFmt w:val="lowerRoman"/>
      <w:lvlText w:val="%3."/>
      <w:lvlJc w:val="right"/>
      <w:pPr>
        <w:ind w:left="1980" w:hanging="480"/>
      </w:pPr>
    </w:lvl>
    <w:lvl w:ilvl="3" w:tplc="0409000F" w:tentative="1">
      <w:start w:val="1"/>
      <w:numFmt w:val="decimal"/>
      <w:lvlText w:val="%4."/>
      <w:lvlJc w:val="left"/>
      <w:pPr>
        <w:ind w:left="2460" w:hanging="480"/>
      </w:pPr>
    </w:lvl>
    <w:lvl w:ilvl="4" w:tplc="04090019" w:tentative="1">
      <w:start w:val="1"/>
      <w:numFmt w:val="ideographTraditional"/>
      <w:lvlText w:val="%5、"/>
      <w:lvlJc w:val="left"/>
      <w:pPr>
        <w:ind w:left="2940" w:hanging="480"/>
      </w:pPr>
    </w:lvl>
    <w:lvl w:ilvl="5" w:tplc="0409001B" w:tentative="1">
      <w:start w:val="1"/>
      <w:numFmt w:val="lowerRoman"/>
      <w:lvlText w:val="%6."/>
      <w:lvlJc w:val="right"/>
      <w:pPr>
        <w:ind w:left="3420" w:hanging="480"/>
      </w:pPr>
    </w:lvl>
    <w:lvl w:ilvl="6" w:tplc="0409000F" w:tentative="1">
      <w:start w:val="1"/>
      <w:numFmt w:val="decimal"/>
      <w:lvlText w:val="%7."/>
      <w:lvlJc w:val="left"/>
      <w:pPr>
        <w:ind w:left="3900" w:hanging="480"/>
      </w:pPr>
    </w:lvl>
    <w:lvl w:ilvl="7" w:tplc="04090019" w:tentative="1">
      <w:start w:val="1"/>
      <w:numFmt w:val="ideographTraditional"/>
      <w:lvlText w:val="%8、"/>
      <w:lvlJc w:val="left"/>
      <w:pPr>
        <w:ind w:left="4380" w:hanging="480"/>
      </w:pPr>
    </w:lvl>
    <w:lvl w:ilvl="8" w:tplc="0409001B" w:tentative="1">
      <w:start w:val="1"/>
      <w:numFmt w:val="lowerRoman"/>
      <w:lvlText w:val="%9."/>
      <w:lvlJc w:val="right"/>
      <w:pPr>
        <w:ind w:left="4860" w:hanging="480"/>
      </w:pPr>
    </w:lvl>
  </w:abstractNum>
  <w:abstractNum w:abstractNumId="25">
    <w:nsid w:val="679A4F37"/>
    <w:multiLevelType w:val="hybridMultilevel"/>
    <w:tmpl w:val="6DC45C50"/>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6">
    <w:nsid w:val="6ADE244C"/>
    <w:multiLevelType w:val="multilevel"/>
    <w:tmpl w:val="B9A21384"/>
    <w:lvl w:ilvl="0">
      <w:start w:val="1"/>
      <w:numFmt w:val="ideographLegalTraditional"/>
      <w:suff w:val="nothing"/>
      <w:lvlText w:val="%1、"/>
      <w:lvlJc w:val="left"/>
      <w:pPr>
        <w:ind w:left="425" w:hanging="425"/>
      </w:pPr>
      <w:rPr>
        <w:rFonts w:hint="eastAsia"/>
        <w:lang w:val="en-US"/>
      </w:rPr>
    </w:lvl>
    <w:lvl w:ilvl="1">
      <w:start w:val="3"/>
      <w:numFmt w:val="taiwaneseCountingThousand"/>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7">
    <w:nsid w:val="6DFC1954"/>
    <w:multiLevelType w:val="multilevel"/>
    <w:tmpl w:val="A0D6A7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E742260"/>
    <w:multiLevelType w:val="hybridMultilevel"/>
    <w:tmpl w:val="5BA074AE"/>
    <w:lvl w:ilvl="0" w:tplc="2BAEF598">
      <w:start w:val="1"/>
      <w:numFmt w:val="taiwaneseCountingThousand"/>
      <w:lvlText w:val="%1、"/>
      <w:lvlJc w:val="left"/>
      <w:pPr>
        <w:tabs>
          <w:tab w:val="num" w:pos="1260"/>
        </w:tabs>
        <w:ind w:left="1260" w:hanging="720"/>
      </w:pPr>
      <w:rPr>
        <w:rFonts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29">
    <w:nsid w:val="707B78BD"/>
    <w:multiLevelType w:val="hybridMultilevel"/>
    <w:tmpl w:val="CA5E2E4E"/>
    <w:lvl w:ilvl="0" w:tplc="2A9E665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77524D70"/>
    <w:multiLevelType w:val="hybridMultilevel"/>
    <w:tmpl w:val="FA76179A"/>
    <w:lvl w:ilvl="0" w:tplc="F8DA59DC">
      <w:start w:val="1"/>
      <w:numFmt w:val="taiwaneseCountingThousand"/>
      <w:lvlText w:val="%1、"/>
      <w:lvlJc w:val="left"/>
      <w:pPr>
        <w:tabs>
          <w:tab w:val="num" w:pos="840"/>
        </w:tabs>
        <w:ind w:left="840" w:hanging="480"/>
      </w:pPr>
      <w:rPr>
        <w:rFonts w:hint="eastAsia"/>
      </w:rPr>
    </w:lvl>
    <w:lvl w:ilvl="1" w:tplc="E89C3F38">
      <w:start w:val="1"/>
      <w:numFmt w:val="taiwaneseCountingThousand"/>
      <w:lvlText w:val="%2、"/>
      <w:lvlJc w:val="left"/>
      <w:pPr>
        <w:tabs>
          <w:tab w:val="num" w:pos="1560"/>
        </w:tabs>
        <w:ind w:left="1560" w:hanging="720"/>
      </w:pPr>
      <w:rPr>
        <w:rFonts w:hint="eastAsia"/>
      </w:r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31">
    <w:nsid w:val="7BD8505E"/>
    <w:multiLevelType w:val="hybridMultilevel"/>
    <w:tmpl w:val="6B88DC0C"/>
    <w:lvl w:ilvl="0" w:tplc="4470E1F0">
      <w:start w:val="2"/>
      <w:numFmt w:val="decimal"/>
      <w:lvlText w:val="（%1）"/>
      <w:lvlJc w:val="left"/>
      <w:pPr>
        <w:ind w:left="720" w:hanging="72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nsid w:val="7D462B29"/>
    <w:multiLevelType w:val="hybridMultilevel"/>
    <w:tmpl w:val="566ABBBE"/>
    <w:lvl w:ilvl="0" w:tplc="D6C84626">
      <w:start w:val="1"/>
      <w:numFmt w:val="ideographLegalTraditional"/>
      <w:lvlText w:val="%1、"/>
      <w:lvlJc w:val="left"/>
      <w:pPr>
        <w:tabs>
          <w:tab w:val="num" w:pos="720"/>
        </w:tabs>
        <w:ind w:left="720" w:hanging="720"/>
      </w:pPr>
      <w:rPr>
        <w:rFonts w:hint="eastAsia"/>
      </w:rPr>
    </w:lvl>
    <w:lvl w:ilvl="1" w:tplc="091CD922">
      <w:start w:val="1"/>
      <w:numFmt w:val="taiwaneseCountingThousand"/>
      <w:lvlText w:val="%2、"/>
      <w:lvlJc w:val="left"/>
      <w:pPr>
        <w:tabs>
          <w:tab w:val="num" w:pos="1200"/>
        </w:tabs>
        <w:ind w:left="1200" w:hanging="72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3">
    <w:nsid w:val="7D6267D5"/>
    <w:multiLevelType w:val="multilevel"/>
    <w:tmpl w:val="45CE591E"/>
    <w:lvl w:ilvl="0">
      <w:start w:val="1"/>
      <w:numFmt w:val="ideographLegalTraditional"/>
      <w:suff w:val="nothing"/>
      <w:lvlText w:val="%1、"/>
      <w:lvlJc w:val="left"/>
      <w:pPr>
        <w:ind w:left="425" w:hanging="425"/>
      </w:pPr>
      <w:rPr>
        <w:rFonts w:hint="eastAsia"/>
        <w:lang w:val="en-US"/>
      </w:rPr>
    </w:lvl>
    <w:lvl w:ilvl="1">
      <w:start w:val="1"/>
      <w:numFmt w:val="taiwaneseCountingThousand"/>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num w:numId="1">
    <w:abstractNumId w:val="18"/>
  </w:num>
  <w:num w:numId="2">
    <w:abstractNumId w:val="14"/>
  </w:num>
  <w:num w:numId="3">
    <w:abstractNumId w:val="32"/>
  </w:num>
  <w:num w:numId="4">
    <w:abstractNumId w:val="22"/>
  </w:num>
  <w:num w:numId="5">
    <w:abstractNumId w:val="13"/>
  </w:num>
  <w:num w:numId="6">
    <w:abstractNumId w:val="30"/>
  </w:num>
  <w:num w:numId="7">
    <w:abstractNumId w:val="28"/>
  </w:num>
  <w:num w:numId="8">
    <w:abstractNumId w:val="3"/>
  </w:num>
  <w:num w:numId="9">
    <w:abstractNumId w:val="8"/>
  </w:num>
  <w:num w:numId="10">
    <w:abstractNumId w:val="6"/>
  </w:num>
  <w:num w:numId="11">
    <w:abstractNumId w:val="10"/>
  </w:num>
  <w:num w:numId="12">
    <w:abstractNumId w:val="5"/>
  </w:num>
  <w:num w:numId="13">
    <w:abstractNumId w:val="0"/>
  </w:num>
  <w:num w:numId="14">
    <w:abstractNumId w:val="15"/>
  </w:num>
  <w:num w:numId="15">
    <w:abstractNumId w:val="24"/>
  </w:num>
  <w:num w:numId="16">
    <w:abstractNumId w:val="23"/>
  </w:num>
  <w:num w:numId="17">
    <w:abstractNumId w:val="27"/>
  </w:num>
  <w:num w:numId="18">
    <w:abstractNumId w:val="1"/>
  </w:num>
  <w:num w:numId="19">
    <w:abstractNumId w:val="29"/>
  </w:num>
  <w:num w:numId="20">
    <w:abstractNumId w:val="9"/>
  </w:num>
  <w:num w:numId="21">
    <w:abstractNumId w:val="20"/>
  </w:num>
  <w:num w:numId="22">
    <w:abstractNumId w:val="25"/>
  </w:num>
  <w:num w:numId="23">
    <w:abstractNumId w:val="2"/>
  </w:num>
  <w:num w:numId="24">
    <w:abstractNumId w:val="4"/>
  </w:num>
  <w:num w:numId="25">
    <w:abstractNumId w:val="12"/>
  </w:num>
  <w:num w:numId="26">
    <w:abstractNumId w:val="7"/>
  </w:num>
  <w:num w:numId="27">
    <w:abstractNumId w:val="11"/>
  </w:num>
  <w:num w:numId="28">
    <w:abstractNumId w:val="19"/>
  </w:num>
  <w:num w:numId="29">
    <w:abstractNumId w:val="31"/>
  </w:num>
  <w:num w:numId="30">
    <w:abstractNumId w:val="17"/>
  </w:num>
  <w:num w:numId="31">
    <w:abstractNumId w:val="33"/>
  </w:num>
  <w:num w:numId="32">
    <w:abstractNumId w:val="26"/>
  </w:num>
  <w:num w:numId="33">
    <w:abstractNumId w:val="16"/>
  </w:num>
  <w:num w:numId="3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E0AC0"/>
    <w:rsid w:val="00000719"/>
    <w:rsid w:val="00003F75"/>
    <w:rsid w:val="000106E2"/>
    <w:rsid w:val="00011E2E"/>
    <w:rsid w:val="000128E7"/>
    <w:rsid w:val="00030097"/>
    <w:rsid w:val="00036DE7"/>
    <w:rsid w:val="000375D4"/>
    <w:rsid w:val="00041978"/>
    <w:rsid w:val="00043878"/>
    <w:rsid w:val="00047447"/>
    <w:rsid w:val="00051C4E"/>
    <w:rsid w:val="00052EC3"/>
    <w:rsid w:val="00054429"/>
    <w:rsid w:val="0005487A"/>
    <w:rsid w:val="00065F6D"/>
    <w:rsid w:val="00067619"/>
    <w:rsid w:val="000832AF"/>
    <w:rsid w:val="00087B07"/>
    <w:rsid w:val="00090C31"/>
    <w:rsid w:val="00094A37"/>
    <w:rsid w:val="00096C63"/>
    <w:rsid w:val="0009725D"/>
    <w:rsid w:val="000A1B88"/>
    <w:rsid w:val="000A2C52"/>
    <w:rsid w:val="000A5E79"/>
    <w:rsid w:val="000A6D01"/>
    <w:rsid w:val="000B0621"/>
    <w:rsid w:val="000B0D64"/>
    <w:rsid w:val="000B4066"/>
    <w:rsid w:val="000C5517"/>
    <w:rsid w:val="000D0464"/>
    <w:rsid w:val="000D547C"/>
    <w:rsid w:val="000D79EF"/>
    <w:rsid w:val="000E0E67"/>
    <w:rsid w:val="000E3CA4"/>
    <w:rsid w:val="000E3CEF"/>
    <w:rsid w:val="000E708F"/>
    <w:rsid w:val="000F67F0"/>
    <w:rsid w:val="00101B0E"/>
    <w:rsid w:val="00102E8C"/>
    <w:rsid w:val="00103438"/>
    <w:rsid w:val="0010525A"/>
    <w:rsid w:val="0011373B"/>
    <w:rsid w:val="001179B1"/>
    <w:rsid w:val="001200B9"/>
    <w:rsid w:val="001260B1"/>
    <w:rsid w:val="0013202C"/>
    <w:rsid w:val="00135054"/>
    <w:rsid w:val="00142660"/>
    <w:rsid w:val="00142F14"/>
    <w:rsid w:val="001441E0"/>
    <w:rsid w:val="001449D2"/>
    <w:rsid w:val="00144C0F"/>
    <w:rsid w:val="00152BC8"/>
    <w:rsid w:val="00153F1D"/>
    <w:rsid w:val="001704E9"/>
    <w:rsid w:val="00171FC3"/>
    <w:rsid w:val="00175CE4"/>
    <w:rsid w:val="00182FE8"/>
    <w:rsid w:val="001863C2"/>
    <w:rsid w:val="00186DC2"/>
    <w:rsid w:val="00190D3B"/>
    <w:rsid w:val="00197F70"/>
    <w:rsid w:val="001A181D"/>
    <w:rsid w:val="001A3715"/>
    <w:rsid w:val="001A76DC"/>
    <w:rsid w:val="001B1823"/>
    <w:rsid w:val="001B522A"/>
    <w:rsid w:val="001B55D3"/>
    <w:rsid w:val="001C62E8"/>
    <w:rsid w:val="001D185E"/>
    <w:rsid w:val="001D4B33"/>
    <w:rsid w:val="001E2A56"/>
    <w:rsid w:val="001E3801"/>
    <w:rsid w:val="001E7C9F"/>
    <w:rsid w:val="001F37EE"/>
    <w:rsid w:val="00202801"/>
    <w:rsid w:val="00203B1A"/>
    <w:rsid w:val="002053E1"/>
    <w:rsid w:val="0021071E"/>
    <w:rsid w:val="002112C5"/>
    <w:rsid w:val="00212576"/>
    <w:rsid w:val="002131D0"/>
    <w:rsid w:val="00220A13"/>
    <w:rsid w:val="002234B4"/>
    <w:rsid w:val="0023112B"/>
    <w:rsid w:val="00235233"/>
    <w:rsid w:val="00235A79"/>
    <w:rsid w:val="00236574"/>
    <w:rsid w:val="002424FC"/>
    <w:rsid w:val="00242D26"/>
    <w:rsid w:val="0024790C"/>
    <w:rsid w:val="002534DE"/>
    <w:rsid w:val="00261BCF"/>
    <w:rsid w:val="00271C36"/>
    <w:rsid w:val="002727C9"/>
    <w:rsid w:val="00282D40"/>
    <w:rsid w:val="00282E9E"/>
    <w:rsid w:val="00283330"/>
    <w:rsid w:val="00283559"/>
    <w:rsid w:val="00287A81"/>
    <w:rsid w:val="00292DE1"/>
    <w:rsid w:val="00294FB9"/>
    <w:rsid w:val="00296D98"/>
    <w:rsid w:val="002A6F6A"/>
    <w:rsid w:val="002A7532"/>
    <w:rsid w:val="002B5228"/>
    <w:rsid w:val="002B601A"/>
    <w:rsid w:val="002C45A0"/>
    <w:rsid w:val="002D3271"/>
    <w:rsid w:val="002E472E"/>
    <w:rsid w:val="002E699B"/>
    <w:rsid w:val="002E7A4D"/>
    <w:rsid w:val="002F0E28"/>
    <w:rsid w:val="002F4B6A"/>
    <w:rsid w:val="002F4E07"/>
    <w:rsid w:val="003012B7"/>
    <w:rsid w:val="0030428A"/>
    <w:rsid w:val="00306762"/>
    <w:rsid w:val="00311AE7"/>
    <w:rsid w:val="00312589"/>
    <w:rsid w:val="00312AD4"/>
    <w:rsid w:val="0032257D"/>
    <w:rsid w:val="00322711"/>
    <w:rsid w:val="0032526C"/>
    <w:rsid w:val="0032690F"/>
    <w:rsid w:val="0033202D"/>
    <w:rsid w:val="00335986"/>
    <w:rsid w:val="00336177"/>
    <w:rsid w:val="0033660C"/>
    <w:rsid w:val="00336FC3"/>
    <w:rsid w:val="00340991"/>
    <w:rsid w:val="00343804"/>
    <w:rsid w:val="00343BA4"/>
    <w:rsid w:val="00345C70"/>
    <w:rsid w:val="00347FEE"/>
    <w:rsid w:val="0035210F"/>
    <w:rsid w:val="00361A3E"/>
    <w:rsid w:val="00367B25"/>
    <w:rsid w:val="0037067D"/>
    <w:rsid w:val="00372F6A"/>
    <w:rsid w:val="00382DF9"/>
    <w:rsid w:val="003909FE"/>
    <w:rsid w:val="00391A73"/>
    <w:rsid w:val="00392908"/>
    <w:rsid w:val="00393C2B"/>
    <w:rsid w:val="003A08C2"/>
    <w:rsid w:val="003B16DF"/>
    <w:rsid w:val="003C055D"/>
    <w:rsid w:val="003C1852"/>
    <w:rsid w:val="003C5556"/>
    <w:rsid w:val="003C6C02"/>
    <w:rsid w:val="003D5B05"/>
    <w:rsid w:val="003E10C1"/>
    <w:rsid w:val="003E248A"/>
    <w:rsid w:val="003E4D61"/>
    <w:rsid w:val="003E61ED"/>
    <w:rsid w:val="003F1230"/>
    <w:rsid w:val="003F19DE"/>
    <w:rsid w:val="003F3E0A"/>
    <w:rsid w:val="00402DD8"/>
    <w:rsid w:val="00411924"/>
    <w:rsid w:val="0041394B"/>
    <w:rsid w:val="00413CEC"/>
    <w:rsid w:val="0041781F"/>
    <w:rsid w:val="00420275"/>
    <w:rsid w:val="0042317A"/>
    <w:rsid w:val="00423324"/>
    <w:rsid w:val="00430BEE"/>
    <w:rsid w:val="00433F1B"/>
    <w:rsid w:val="00444B14"/>
    <w:rsid w:val="00446D69"/>
    <w:rsid w:val="004473A8"/>
    <w:rsid w:val="0045131F"/>
    <w:rsid w:val="004546A3"/>
    <w:rsid w:val="00467092"/>
    <w:rsid w:val="00470707"/>
    <w:rsid w:val="00473867"/>
    <w:rsid w:val="00473C84"/>
    <w:rsid w:val="00476364"/>
    <w:rsid w:val="00481259"/>
    <w:rsid w:val="0048341E"/>
    <w:rsid w:val="0048749F"/>
    <w:rsid w:val="004875C4"/>
    <w:rsid w:val="004A2342"/>
    <w:rsid w:val="004A40D4"/>
    <w:rsid w:val="004C17E0"/>
    <w:rsid w:val="004C25B7"/>
    <w:rsid w:val="004C385E"/>
    <w:rsid w:val="004C741D"/>
    <w:rsid w:val="004D086C"/>
    <w:rsid w:val="004D5701"/>
    <w:rsid w:val="004D6CA4"/>
    <w:rsid w:val="004E0AC0"/>
    <w:rsid w:val="004E1C35"/>
    <w:rsid w:val="004F56D7"/>
    <w:rsid w:val="004F6628"/>
    <w:rsid w:val="0050283D"/>
    <w:rsid w:val="00503182"/>
    <w:rsid w:val="005041E8"/>
    <w:rsid w:val="0050514E"/>
    <w:rsid w:val="00507FC8"/>
    <w:rsid w:val="005216DB"/>
    <w:rsid w:val="00523F29"/>
    <w:rsid w:val="0053704C"/>
    <w:rsid w:val="0054497D"/>
    <w:rsid w:val="00547CEC"/>
    <w:rsid w:val="00552E37"/>
    <w:rsid w:val="00553A51"/>
    <w:rsid w:val="00557572"/>
    <w:rsid w:val="00557E2C"/>
    <w:rsid w:val="005614E1"/>
    <w:rsid w:val="00562152"/>
    <w:rsid w:val="00562B78"/>
    <w:rsid w:val="00571C0F"/>
    <w:rsid w:val="005755DE"/>
    <w:rsid w:val="00592F4B"/>
    <w:rsid w:val="00593757"/>
    <w:rsid w:val="005A38FB"/>
    <w:rsid w:val="005A7727"/>
    <w:rsid w:val="005B0E3A"/>
    <w:rsid w:val="005B2CD8"/>
    <w:rsid w:val="005B4EBE"/>
    <w:rsid w:val="005B5BA6"/>
    <w:rsid w:val="005B785F"/>
    <w:rsid w:val="005D274A"/>
    <w:rsid w:val="005D2FEC"/>
    <w:rsid w:val="005D3FB1"/>
    <w:rsid w:val="005D584F"/>
    <w:rsid w:val="005E783C"/>
    <w:rsid w:val="005F2434"/>
    <w:rsid w:val="005F3629"/>
    <w:rsid w:val="005F468E"/>
    <w:rsid w:val="005F72DD"/>
    <w:rsid w:val="00606A69"/>
    <w:rsid w:val="0061533A"/>
    <w:rsid w:val="00616269"/>
    <w:rsid w:val="0062381E"/>
    <w:rsid w:val="006316D6"/>
    <w:rsid w:val="00634A90"/>
    <w:rsid w:val="00640854"/>
    <w:rsid w:val="00643C1B"/>
    <w:rsid w:val="006515B9"/>
    <w:rsid w:val="00654FC1"/>
    <w:rsid w:val="00663C8E"/>
    <w:rsid w:val="006748E1"/>
    <w:rsid w:val="00675CD1"/>
    <w:rsid w:val="00691804"/>
    <w:rsid w:val="006926E0"/>
    <w:rsid w:val="00693390"/>
    <w:rsid w:val="00697701"/>
    <w:rsid w:val="006A4CD9"/>
    <w:rsid w:val="006B1E9B"/>
    <w:rsid w:val="006B44E6"/>
    <w:rsid w:val="006C5BD2"/>
    <w:rsid w:val="006C66B7"/>
    <w:rsid w:val="006D28B7"/>
    <w:rsid w:val="006E025C"/>
    <w:rsid w:val="006E1443"/>
    <w:rsid w:val="006F0FA2"/>
    <w:rsid w:val="006F204F"/>
    <w:rsid w:val="006F487E"/>
    <w:rsid w:val="006F535F"/>
    <w:rsid w:val="006F6238"/>
    <w:rsid w:val="006F62EB"/>
    <w:rsid w:val="007239DF"/>
    <w:rsid w:val="0072528D"/>
    <w:rsid w:val="007400FD"/>
    <w:rsid w:val="00746B07"/>
    <w:rsid w:val="007509C6"/>
    <w:rsid w:val="00752546"/>
    <w:rsid w:val="00753110"/>
    <w:rsid w:val="00753F56"/>
    <w:rsid w:val="00755BB9"/>
    <w:rsid w:val="00771108"/>
    <w:rsid w:val="00777054"/>
    <w:rsid w:val="00782C08"/>
    <w:rsid w:val="007861DB"/>
    <w:rsid w:val="0079007A"/>
    <w:rsid w:val="00794EED"/>
    <w:rsid w:val="00796888"/>
    <w:rsid w:val="007A1038"/>
    <w:rsid w:val="007A34AC"/>
    <w:rsid w:val="007A5AE2"/>
    <w:rsid w:val="007A6874"/>
    <w:rsid w:val="007B44BD"/>
    <w:rsid w:val="007C09FE"/>
    <w:rsid w:val="007D5558"/>
    <w:rsid w:val="007D5AAA"/>
    <w:rsid w:val="007F228C"/>
    <w:rsid w:val="007F5FF9"/>
    <w:rsid w:val="00800D0D"/>
    <w:rsid w:val="00802E1D"/>
    <w:rsid w:val="00803480"/>
    <w:rsid w:val="00810D39"/>
    <w:rsid w:val="00813E4D"/>
    <w:rsid w:val="00814A6C"/>
    <w:rsid w:val="00815BC9"/>
    <w:rsid w:val="00824739"/>
    <w:rsid w:val="0083231D"/>
    <w:rsid w:val="00837D10"/>
    <w:rsid w:val="00841314"/>
    <w:rsid w:val="008461EA"/>
    <w:rsid w:val="00856C4F"/>
    <w:rsid w:val="008743CB"/>
    <w:rsid w:val="0087768C"/>
    <w:rsid w:val="00877DC8"/>
    <w:rsid w:val="00881F68"/>
    <w:rsid w:val="00882D35"/>
    <w:rsid w:val="00884957"/>
    <w:rsid w:val="00886829"/>
    <w:rsid w:val="00897B05"/>
    <w:rsid w:val="00897FD5"/>
    <w:rsid w:val="008A4554"/>
    <w:rsid w:val="008B0652"/>
    <w:rsid w:val="008B5F46"/>
    <w:rsid w:val="008C5B33"/>
    <w:rsid w:val="008C78B8"/>
    <w:rsid w:val="008D2FED"/>
    <w:rsid w:val="008D5881"/>
    <w:rsid w:val="008D6406"/>
    <w:rsid w:val="008E4F39"/>
    <w:rsid w:val="008E5C92"/>
    <w:rsid w:val="008E7F92"/>
    <w:rsid w:val="008F3FDD"/>
    <w:rsid w:val="009037EF"/>
    <w:rsid w:val="00910F07"/>
    <w:rsid w:val="00911017"/>
    <w:rsid w:val="00913F59"/>
    <w:rsid w:val="009213D0"/>
    <w:rsid w:val="00921E0F"/>
    <w:rsid w:val="009238F4"/>
    <w:rsid w:val="00923F8F"/>
    <w:rsid w:val="00931421"/>
    <w:rsid w:val="00932CC8"/>
    <w:rsid w:val="009345B6"/>
    <w:rsid w:val="00937727"/>
    <w:rsid w:val="00942519"/>
    <w:rsid w:val="009430B7"/>
    <w:rsid w:val="00947C2B"/>
    <w:rsid w:val="00953B97"/>
    <w:rsid w:val="0095644D"/>
    <w:rsid w:val="00962013"/>
    <w:rsid w:val="009629CF"/>
    <w:rsid w:val="009651B0"/>
    <w:rsid w:val="00966284"/>
    <w:rsid w:val="009678C1"/>
    <w:rsid w:val="00970AD6"/>
    <w:rsid w:val="009745AE"/>
    <w:rsid w:val="009756B5"/>
    <w:rsid w:val="00982F74"/>
    <w:rsid w:val="0098650C"/>
    <w:rsid w:val="009937E5"/>
    <w:rsid w:val="009A34C1"/>
    <w:rsid w:val="009A3E73"/>
    <w:rsid w:val="009A46DD"/>
    <w:rsid w:val="009A4CBD"/>
    <w:rsid w:val="009B11B9"/>
    <w:rsid w:val="009B2E0D"/>
    <w:rsid w:val="009B37B2"/>
    <w:rsid w:val="009C0A7B"/>
    <w:rsid w:val="009C4B8C"/>
    <w:rsid w:val="009C6D4B"/>
    <w:rsid w:val="009D2C63"/>
    <w:rsid w:val="009D5CEB"/>
    <w:rsid w:val="009D793A"/>
    <w:rsid w:val="009E12F7"/>
    <w:rsid w:val="009E2365"/>
    <w:rsid w:val="009E2F1C"/>
    <w:rsid w:val="009E6B01"/>
    <w:rsid w:val="009E7589"/>
    <w:rsid w:val="009F10C0"/>
    <w:rsid w:val="009F2044"/>
    <w:rsid w:val="00A11000"/>
    <w:rsid w:val="00A23F3F"/>
    <w:rsid w:val="00A25BE7"/>
    <w:rsid w:val="00A27CD0"/>
    <w:rsid w:val="00A32AA8"/>
    <w:rsid w:val="00A3629C"/>
    <w:rsid w:val="00A51AC7"/>
    <w:rsid w:val="00A54C75"/>
    <w:rsid w:val="00A56E1E"/>
    <w:rsid w:val="00A628E1"/>
    <w:rsid w:val="00A647C4"/>
    <w:rsid w:val="00A70CAC"/>
    <w:rsid w:val="00A74AF8"/>
    <w:rsid w:val="00A8341C"/>
    <w:rsid w:val="00A842CE"/>
    <w:rsid w:val="00A8763D"/>
    <w:rsid w:val="00A909E6"/>
    <w:rsid w:val="00AA13A8"/>
    <w:rsid w:val="00AA4BAB"/>
    <w:rsid w:val="00AA63A8"/>
    <w:rsid w:val="00AA748C"/>
    <w:rsid w:val="00AB0D42"/>
    <w:rsid w:val="00AB53A1"/>
    <w:rsid w:val="00AB6269"/>
    <w:rsid w:val="00AC0496"/>
    <w:rsid w:val="00AC21A2"/>
    <w:rsid w:val="00AC4E15"/>
    <w:rsid w:val="00AD4685"/>
    <w:rsid w:val="00AD4BDA"/>
    <w:rsid w:val="00AD5C6D"/>
    <w:rsid w:val="00AD5E9A"/>
    <w:rsid w:val="00AD6D78"/>
    <w:rsid w:val="00AE17BD"/>
    <w:rsid w:val="00AE3BE9"/>
    <w:rsid w:val="00AE45A0"/>
    <w:rsid w:val="00AE688D"/>
    <w:rsid w:val="00AF39C5"/>
    <w:rsid w:val="00B1241B"/>
    <w:rsid w:val="00B1302C"/>
    <w:rsid w:val="00B1757D"/>
    <w:rsid w:val="00B22489"/>
    <w:rsid w:val="00B234F4"/>
    <w:rsid w:val="00B25263"/>
    <w:rsid w:val="00B26569"/>
    <w:rsid w:val="00B3042E"/>
    <w:rsid w:val="00B4126E"/>
    <w:rsid w:val="00B451D0"/>
    <w:rsid w:val="00B47861"/>
    <w:rsid w:val="00B54A3D"/>
    <w:rsid w:val="00B5504D"/>
    <w:rsid w:val="00B57316"/>
    <w:rsid w:val="00B579A7"/>
    <w:rsid w:val="00B632B2"/>
    <w:rsid w:val="00B65820"/>
    <w:rsid w:val="00B65E92"/>
    <w:rsid w:val="00B66064"/>
    <w:rsid w:val="00B709D1"/>
    <w:rsid w:val="00B73089"/>
    <w:rsid w:val="00B83180"/>
    <w:rsid w:val="00B84D3D"/>
    <w:rsid w:val="00B86880"/>
    <w:rsid w:val="00B86C02"/>
    <w:rsid w:val="00B90C7B"/>
    <w:rsid w:val="00B91EB3"/>
    <w:rsid w:val="00B9257D"/>
    <w:rsid w:val="00B9277D"/>
    <w:rsid w:val="00B95E50"/>
    <w:rsid w:val="00BA0F77"/>
    <w:rsid w:val="00BA4A48"/>
    <w:rsid w:val="00BB0EBC"/>
    <w:rsid w:val="00BB2119"/>
    <w:rsid w:val="00BC49A7"/>
    <w:rsid w:val="00BC5412"/>
    <w:rsid w:val="00BC5F1F"/>
    <w:rsid w:val="00BD175A"/>
    <w:rsid w:val="00BD4718"/>
    <w:rsid w:val="00BD511A"/>
    <w:rsid w:val="00BE351A"/>
    <w:rsid w:val="00BE49B5"/>
    <w:rsid w:val="00BF03D2"/>
    <w:rsid w:val="00C04E19"/>
    <w:rsid w:val="00C04F83"/>
    <w:rsid w:val="00C1253B"/>
    <w:rsid w:val="00C200DB"/>
    <w:rsid w:val="00C27156"/>
    <w:rsid w:val="00C30C9F"/>
    <w:rsid w:val="00C312FA"/>
    <w:rsid w:val="00C31D64"/>
    <w:rsid w:val="00C3335E"/>
    <w:rsid w:val="00C37D95"/>
    <w:rsid w:val="00C42CB0"/>
    <w:rsid w:val="00C55190"/>
    <w:rsid w:val="00C6416F"/>
    <w:rsid w:val="00C64F68"/>
    <w:rsid w:val="00C71205"/>
    <w:rsid w:val="00C73D24"/>
    <w:rsid w:val="00C7414B"/>
    <w:rsid w:val="00C84EB0"/>
    <w:rsid w:val="00C90D60"/>
    <w:rsid w:val="00C93350"/>
    <w:rsid w:val="00C934DA"/>
    <w:rsid w:val="00C96714"/>
    <w:rsid w:val="00CA72A6"/>
    <w:rsid w:val="00CA7BD0"/>
    <w:rsid w:val="00CB476E"/>
    <w:rsid w:val="00CC404D"/>
    <w:rsid w:val="00CC7752"/>
    <w:rsid w:val="00CD70C2"/>
    <w:rsid w:val="00CE3C63"/>
    <w:rsid w:val="00CE50FD"/>
    <w:rsid w:val="00CF24F2"/>
    <w:rsid w:val="00CF3E65"/>
    <w:rsid w:val="00CF74E0"/>
    <w:rsid w:val="00D120C7"/>
    <w:rsid w:val="00D13869"/>
    <w:rsid w:val="00D17EBE"/>
    <w:rsid w:val="00D22564"/>
    <w:rsid w:val="00D23D88"/>
    <w:rsid w:val="00D23F7B"/>
    <w:rsid w:val="00D27298"/>
    <w:rsid w:val="00D3051E"/>
    <w:rsid w:val="00D439B0"/>
    <w:rsid w:val="00D446C6"/>
    <w:rsid w:val="00D4480A"/>
    <w:rsid w:val="00D5504F"/>
    <w:rsid w:val="00D56A48"/>
    <w:rsid w:val="00D56E4B"/>
    <w:rsid w:val="00D60852"/>
    <w:rsid w:val="00D61AE9"/>
    <w:rsid w:val="00D652B1"/>
    <w:rsid w:val="00D65986"/>
    <w:rsid w:val="00D720F5"/>
    <w:rsid w:val="00D74F54"/>
    <w:rsid w:val="00D76BE2"/>
    <w:rsid w:val="00D8466E"/>
    <w:rsid w:val="00D85816"/>
    <w:rsid w:val="00D85BCF"/>
    <w:rsid w:val="00D90ACE"/>
    <w:rsid w:val="00D969A5"/>
    <w:rsid w:val="00DA39DC"/>
    <w:rsid w:val="00DB2447"/>
    <w:rsid w:val="00DB71C4"/>
    <w:rsid w:val="00DC2027"/>
    <w:rsid w:val="00DC4D5B"/>
    <w:rsid w:val="00DC7576"/>
    <w:rsid w:val="00DD32CB"/>
    <w:rsid w:val="00DE2A6E"/>
    <w:rsid w:val="00DF110D"/>
    <w:rsid w:val="00DF1C44"/>
    <w:rsid w:val="00DF27ED"/>
    <w:rsid w:val="00E02CDD"/>
    <w:rsid w:val="00E101F1"/>
    <w:rsid w:val="00E110C9"/>
    <w:rsid w:val="00E24421"/>
    <w:rsid w:val="00E25757"/>
    <w:rsid w:val="00E347A5"/>
    <w:rsid w:val="00E364CC"/>
    <w:rsid w:val="00E36E55"/>
    <w:rsid w:val="00E41091"/>
    <w:rsid w:val="00E47366"/>
    <w:rsid w:val="00E5018D"/>
    <w:rsid w:val="00E50E3A"/>
    <w:rsid w:val="00E525CD"/>
    <w:rsid w:val="00E6787D"/>
    <w:rsid w:val="00E72801"/>
    <w:rsid w:val="00E7447A"/>
    <w:rsid w:val="00E76BF3"/>
    <w:rsid w:val="00E81916"/>
    <w:rsid w:val="00E822B5"/>
    <w:rsid w:val="00E86121"/>
    <w:rsid w:val="00E877F2"/>
    <w:rsid w:val="00E92489"/>
    <w:rsid w:val="00E9621F"/>
    <w:rsid w:val="00EB0193"/>
    <w:rsid w:val="00EB1652"/>
    <w:rsid w:val="00ED0188"/>
    <w:rsid w:val="00ED34B0"/>
    <w:rsid w:val="00ED450A"/>
    <w:rsid w:val="00ED6060"/>
    <w:rsid w:val="00EE18E1"/>
    <w:rsid w:val="00EE2870"/>
    <w:rsid w:val="00EF59B9"/>
    <w:rsid w:val="00F01D21"/>
    <w:rsid w:val="00F0212A"/>
    <w:rsid w:val="00F02615"/>
    <w:rsid w:val="00F0317B"/>
    <w:rsid w:val="00F039C6"/>
    <w:rsid w:val="00F21C30"/>
    <w:rsid w:val="00F22214"/>
    <w:rsid w:val="00F27506"/>
    <w:rsid w:val="00F32B32"/>
    <w:rsid w:val="00F359DA"/>
    <w:rsid w:val="00F440A5"/>
    <w:rsid w:val="00F45BC1"/>
    <w:rsid w:val="00F506FB"/>
    <w:rsid w:val="00F57D8C"/>
    <w:rsid w:val="00F60AE9"/>
    <w:rsid w:val="00F6198A"/>
    <w:rsid w:val="00F66566"/>
    <w:rsid w:val="00F73D57"/>
    <w:rsid w:val="00F80C50"/>
    <w:rsid w:val="00F87BB1"/>
    <w:rsid w:val="00F91A0F"/>
    <w:rsid w:val="00FA18D3"/>
    <w:rsid w:val="00FA2115"/>
    <w:rsid w:val="00FA5CFD"/>
    <w:rsid w:val="00FC06C2"/>
    <w:rsid w:val="00FC702C"/>
    <w:rsid w:val="00FE1A87"/>
    <w:rsid w:val="00FE4E47"/>
    <w:rsid w:val="00FF33F5"/>
    <w:rsid w:val="00FF4BCD"/>
    <w:rsid w:val="00FF6410"/>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34AC"/>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7A34AC"/>
    <w:pPr>
      <w:adjustRightInd w:val="0"/>
      <w:snapToGrid w:val="0"/>
      <w:spacing w:line="400" w:lineRule="exact"/>
      <w:ind w:left="1440"/>
    </w:pPr>
    <w:rPr>
      <w:rFonts w:ascii="標楷體" w:eastAsia="華康楷書體W3"/>
      <w:color w:val="000000"/>
      <w:sz w:val="28"/>
    </w:rPr>
  </w:style>
  <w:style w:type="character" w:styleId="a4">
    <w:name w:val="Hyperlink"/>
    <w:basedOn w:val="a0"/>
    <w:rsid w:val="007A34AC"/>
    <w:rPr>
      <w:color w:val="0000FF"/>
      <w:u w:val="single"/>
    </w:rPr>
  </w:style>
  <w:style w:type="paragraph" w:styleId="a5">
    <w:name w:val="header"/>
    <w:basedOn w:val="a"/>
    <w:link w:val="a6"/>
    <w:rsid w:val="007A34AC"/>
    <w:pPr>
      <w:tabs>
        <w:tab w:val="center" w:pos="4153"/>
        <w:tab w:val="right" w:pos="8306"/>
      </w:tabs>
      <w:snapToGrid w:val="0"/>
    </w:pPr>
    <w:rPr>
      <w:sz w:val="20"/>
      <w:szCs w:val="20"/>
    </w:rPr>
  </w:style>
  <w:style w:type="paragraph" w:styleId="a7">
    <w:name w:val="footer"/>
    <w:basedOn w:val="a"/>
    <w:link w:val="a8"/>
    <w:uiPriority w:val="99"/>
    <w:rsid w:val="007A34AC"/>
    <w:pPr>
      <w:tabs>
        <w:tab w:val="center" w:pos="4153"/>
        <w:tab w:val="right" w:pos="8306"/>
      </w:tabs>
      <w:snapToGrid w:val="0"/>
    </w:pPr>
    <w:rPr>
      <w:sz w:val="20"/>
      <w:szCs w:val="20"/>
    </w:rPr>
  </w:style>
  <w:style w:type="paragraph" w:styleId="3">
    <w:name w:val="Body Text Indent 3"/>
    <w:basedOn w:val="a"/>
    <w:rsid w:val="007A34AC"/>
    <w:pPr>
      <w:spacing w:after="120"/>
      <w:ind w:left="480"/>
    </w:pPr>
    <w:rPr>
      <w:sz w:val="16"/>
      <w:szCs w:val="16"/>
    </w:rPr>
  </w:style>
  <w:style w:type="character" w:styleId="a9">
    <w:name w:val="annotation reference"/>
    <w:basedOn w:val="a0"/>
    <w:semiHidden/>
    <w:rsid w:val="00C93350"/>
    <w:rPr>
      <w:sz w:val="18"/>
      <w:szCs w:val="18"/>
    </w:rPr>
  </w:style>
  <w:style w:type="paragraph" w:styleId="aa">
    <w:name w:val="annotation text"/>
    <w:basedOn w:val="a"/>
    <w:link w:val="ab"/>
    <w:semiHidden/>
    <w:rsid w:val="00C93350"/>
  </w:style>
  <w:style w:type="paragraph" w:styleId="ac">
    <w:name w:val="annotation subject"/>
    <w:basedOn w:val="aa"/>
    <w:next w:val="aa"/>
    <w:semiHidden/>
    <w:rsid w:val="00C93350"/>
    <w:rPr>
      <w:b/>
      <w:bCs/>
    </w:rPr>
  </w:style>
  <w:style w:type="paragraph" w:styleId="ad">
    <w:name w:val="Balloon Text"/>
    <w:basedOn w:val="a"/>
    <w:semiHidden/>
    <w:rsid w:val="00C93350"/>
    <w:rPr>
      <w:rFonts w:ascii="Arial" w:hAnsi="Arial"/>
      <w:sz w:val="18"/>
      <w:szCs w:val="18"/>
    </w:rPr>
  </w:style>
  <w:style w:type="paragraph" w:styleId="ae">
    <w:name w:val="footnote text"/>
    <w:basedOn w:val="a"/>
    <w:semiHidden/>
    <w:rsid w:val="00C93350"/>
    <w:pPr>
      <w:snapToGrid w:val="0"/>
    </w:pPr>
    <w:rPr>
      <w:sz w:val="20"/>
      <w:szCs w:val="20"/>
    </w:rPr>
  </w:style>
  <w:style w:type="character" w:styleId="af">
    <w:name w:val="footnote reference"/>
    <w:basedOn w:val="a0"/>
    <w:semiHidden/>
    <w:rsid w:val="00C93350"/>
    <w:rPr>
      <w:vertAlign w:val="superscript"/>
    </w:rPr>
  </w:style>
  <w:style w:type="paragraph" w:styleId="af0">
    <w:name w:val="List Paragraph"/>
    <w:basedOn w:val="a"/>
    <w:uiPriority w:val="34"/>
    <w:qFormat/>
    <w:rsid w:val="00043878"/>
    <w:pPr>
      <w:ind w:leftChars="200" w:left="480"/>
    </w:pPr>
  </w:style>
  <w:style w:type="character" w:styleId="af1">
    <w:name w:val="FollowedHyperlink"/>
    <w:basedOn w:val="a0"/>
    <w:rsid w:val="00E101F1"/>
    <w:rPr>
      <w:color w:val="800080"/>
      <w:u w:val="single"/>
    </w:rPr>
  </w:style>
  <w:style w:type="paragraph" w:customStyle="1" w:styleId="xl24">
    <w:name w:val="xl24"/>
    <w:basedOn w:val="a"/>
    <w:rsid w:val="0032257D"/>
    <w:pPr>
      <w:widowControl/>
      <w:pBdr>
        <w:bottom w:val="single" w:sz="4" w:space="0" w:color="auto"/>
        <w:right w:val="single" w:sz="4" w:space="0" w:color="auto"/>
      </w:pBdr>
      <w:spacing w:before="100" w:beforeAutospacing="1" w:after="100" w:afterAutospacing="1"/>
      <w:jc w:val="center"/>
    </w:pPr>
    <w:rPr>
      <w:rFonts w:ascii="細明體" w:eastAsia="細明體" w:hAnsi="Arial Unicode MS" w:cs="Arial Unicode MS"/>
      <w:kern w:val="0"/>
    </w:rPr>
  </w:style>
  <w:style w:type="paragraph" w:styleId="Web">
    <w:name w:val="Normal (Web)"/>
    <w:basedOn w:val="a"/>
    <w:uiPriority w:val="99"/>
    <w:rsid w:val="00190D3B"/>
  </w:style>
  <w:style w:type="character" w:customStyle="1" w:styleId="a8">
    <w:name w:val="頁尾 字元"/>
    <w:basedOn w:val="a0"/>
    <w:link w:val="a7"/>
    <w:uiPriority w:val="99"/>
    <w:rsid w:val="004C385E"/>
    <w:rPr>
      <w:kern w:val="2"/>
    </w:rPr>
  </w:style>
  <w:style w:type="character" w:customStyle="1" w:styleId="a6">
    <w:name w:val="頁首 字元"/>
    <w:basedOn w:val="a0"/>
    <w:link w:val="a5"/>
    <w:rsid w:val="008E4F39"/>
    <w:rPr>
      <w:kern w:val="2"/>
    </w:rPr>
  </w:style>
  <w:style w:type="character" w:styleId="af2">
    <w:name w:val="page number"/>
    <w:basedOn w:val="a0"/>
    <w:rsid w:val="00CF24F2"/>
  </w:style>
  <w:style w:type="paragraph" w:styleId="af3">
    <w:name w:val="Plain Text"/>
    <w:basedOn w:val="a"/>
    <w:link w:val="af4"/>
    <w:rsid w:val="00CF24F2"/>
    <w:rPr>
      <w:rFonts w:ascii="細明體" w:eastAsia="細明體" w:hAnsi="Courier New"/>
    </w:rPr>
  </w:style>
  <w:style w:type="character" w:customStyle="1" w:styleId="af4">
    <w:name w:val="純文字 字元"/>
    <w:basedOn w:val="a0"/>
    <w:link w:val="af3"/>
    <w:rsid w:val="00CF24F2"/>
    <w:rPr>
      <w:rFonts w:ascii="細明體" w:eastAsia="細明體" w:hAnsi="Courier New"/>
      <w:kern w:val="2"/>
      <w:sz w:val="24"/>
      <w:szCs w:val="24"/>
    </w:rPr>
  </w:style>
  <w:style w:type="character" w:customStyle="1" w:styleId="ab">
    <w:name w:val="註解文字 字元"/>
    <w:basedOn w:val="a0"/>
    <w:link w:val="aa"/>
    <w:semiHidden/>
    <w:rsid w:val="00CF24F2"/>
    <w:rPr>
      <w:kern w:val="2"/>
      <w:sz w:val="24"/>
      <w:szCs w:val="24"/>
    </w:rPr>
  </w:style>
  <w:style w:type="paragraph" w:styleId="2">
    <w:name w:val="Body Text 2"/>
    <w:basedOn w:val="a"/>
    <w:link w:val="20"/>
    <w:rsid w:val="00CF24F2"/>
    <w:pPr>
      <w:spacing w:after="120" w:line="480" w:lineRule="auto"/>
    </w:pPr>
  </w:style>
  <w:style w:type="character" w:customStyle="1" w:styleId="20">
    <w:name w:val="本文 2 字元"/>
    <w:basedOn w:val="a0"/>
    <w:link w:val="2"/>
    <w:rsid w:val="00CF24F2"/>
    <w:rPr>
      <w:kern w:val="2"/>
      <w:sz w:val="24"/>
      <w:szCs w:val="24"/>
    </w:rPr>
  </w:style>
  <w:style w:type="paragraph" w:customStyle="1" w:styleId="1">
    <w:name w:val="1."/>
    <w:basedOn w:val="a"/>
    <w:rsid w:val="00CF24F2"/>
    <w:pPr>
      <w:ind w:leftChars="150" w:left="750" w:hangingChars="150" w:hanging="375"/>
    </w:pPr>
    <w:rPr>
      <w:rFonts w:ascii="華康中明體" w:eastAsia="華康中明體"/>
      <w:sz w:val="25"/>
    </w:rPr>
  </w:style>
  <w:style w:type="paragraph" w:customStyle="1" w:styleId="6-">
    <w:name w:val="6-能力指標"/>
    <w:basedOn w:val="a"/>
    <w:rsid w:val="00CF24F2"/>
    <w:pPr>
      <w:adjustRightInd w:val="0"/>
      <w:ind w:left="533" w:right="113" w:hanging="476"/>
      <w:textAlignment w:val="baseline"/>
    </w:pPr>
    <w:rPr>
      <w:rFonts w:ascii="新細明體" w:hAnsi="華康粗圓體"/>
      <w:color w:val="000000"/>
      <w:sz w:val="20"/>
      <w:szCs w:val="20"/>
    </w:rPr>
  </w:style>
  <w:style w:type="paragraph" w:styleId="af5">
    <w:name w:val="Note Heading"/>
    <w:basedOn w:val="a"/>
    <w:next w:val="a"/>
    <w:link w:val="af6"/>
    <w:rsid w:val="00CF24F2"/>
    <w:pPr>
      <w:jc w:val="center"/>
    </w:pPr>
  </w:style>
  <w:style w:type="character" w:customStyle="1" w:styleId="af6">
    <w:name w:val="註釋標題 字元"/>
    <w:basedOn w:val="a0"/>
    <w:link w:val="af5"/>
    <w:rsid w:val="00CF24F2"/>
    <w:rPr>
      <w:kern w:val="2"/>
      <w:sz w:val="24"/>
      <w:szCs w:val="24"/>
    </w:rPr>
  </w:style>
  <w:style w:type="paragraph" w:customStyle="1" w:styleId="-1">
    <w:name w:val="參考書目-1"/>
    <w:basedOn w:val="a"/>
    <w:rsid w:val="00345C70"/>
    <w:pPr>
      <w:tabs>
        <w:tab w:val="num" w:pos="360"/>
      </w:tabs>
      <w:overflowPunct w:val="0"/>
      <w:adjustRightInd w:val="0"/>
      <w:spacing w:before="67" w:after="67" w:line="250" w:lineRule="exact"/>
      <w:jc w:val="both"/>
    </w:pPr>
    <w:rPr>
      <w:rFonts w:eastAsia="標楷體"/>
      <w:szCs w:val="20"/>
    </w:rPr>
  </w:style>
  <w:style w:type="paragraph" w:styleId="HTML">
    <w:name w:val="HTML Preformatted"/>
    <w:basedOn w:val="a"/>
    <w:link w:val="HTML0"/>
    <w:uiPriority w:val="99"/>
    <w:unhideWhenUsed/>
    <w:rsid w:val="005E783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0"/>
    <w:link w:val="HTML"/>
    <w:uiPriority w:val="99"/>
    <w:rsid w:val="005E783C"/>
    <w:rPr>
      <w:rFonts w:ascii="細明體" w:eastAsia="細明體" w:hAnsi="細明體" w:cs="細明體"/>
      <w:sz w:val="24"/>
      <w:szCs w:val="24"/>
    </w:rPr>
  </w:style>
  <w:style w:type="character" w:customStyle="1" w:styleId="apple-converted-space">
    <w:name w:val="apple-converted-space"/>
    <w:basedOn w:val="a0"/>
    <w:rsid w:val="00C2715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8689">
      <w:bodyDiv w:val="1"/>
      <w:marLeft w:val="0"/>
      <w:marRight w:val="0"/>
      <w:marTop w:val="0"/>
      <w:marBottom w:val="0"/>
      <w:divBdr>
        <w:top w:val="none" w:sz="0" w:space="0" w:color="auto"/>
        <w:left w:val="none" w:sz="0" w:space="0" w:color="auto"/>
        <w:bottom w:val="none" w:sz="0" w:space="0" w:color="auto"/>
        <w:right w:val="none" w:sz="0" w:space="0" w:color="auto"/>
      </w:divBdr>
    </w:div>
    <w:div w:id="31930493">
      <w:bodyDiv w:val="1"/>
      <w:marLeft w:val="0"/>
      <w:marRight w:val="0"/>
      <w:marTop w:val="0"/>
      <w:marBottom w:val="0"/>
      <w:divBdr>
        <w:top w:val="none" w:sz="0" w:space="0" w:color="auto"/>
        <w:left w:val="none" w:sz="0" w:space="0" w:color="auto"/>
        <w:bottom w:val="none" w:sz="0" w:space="0" w:color="auto"/>
        <w:right w:val="none" w:sz="0" w:space="0" w:color="auto"/>
      </w:divBdr>
    </w:div>
    <w:div w:id="206113564">
      <w:bodyDiv w:val="1"/>
      <w:marLeft w:val="0"/>
      <w:marRight w:val="0"/>
      <w:marTop w:val="0"/>
      <w:marBottom w:val="0"/>
      <w:divBdr>
        <w:top w:val="none" w:sz="0" w:space="0" w:color="auto"/>
        <w:left w:val="none" w:sz="0" w:space="0" w:color="auto"/>
        <w:bottom w:val="none" w:sz="0" w:space="0" w:color="auto"/>
        <w:right w:val="none" w:sz="0" w:space="0" w:color="auto"/>
      </w:divBdr>
    </w:div>
    <w:div w:id="264848286">
      <w:bodyDiv w:val="1"/>
      <w:marLeft w:val="0"/>
      <w:marRight w:val="0"/>
      <w:marTop w:val="0"/>
      <w:marBottom w:val="0"/>
      <w:divBdr>
        <w:top w:val="none" w:sz="0" w:space="0" w:color="auto"/>
        <w:left w:val="none" w:sz="0" w:space="0" w:color="auto"/>
        <w:bottom w:val="none" w:sz="0" w:space="0" w:color="auto"/>
        <w:right w:val="none" w:sz="0" w:space="0" w:color="auto"/>
      </w:divBdr>
      <w:divsChild>
        <w:div w:id="179664604">
          <w:marLeft w:val="547"/>
          <w:marRight w:val="0"/>
          <w:marTop w:val="0"/>
          <w:marBottom w:val="0"/>
          <w:divBdr>
            <w:top w:val="none" w:sz="0" w:space="0" w:color="auto"/>
            <w:left w:val="none" w:sz="0" w:space="0" w:color="auto"/>
            <w:bottom w:val="none" w:sz="0" w:space="0" w:color="auto"/>
            <w:right w:val="none" w:sz="0" w:space="0" w:color="auto"/>
          </w:divBdr>
        </w:div>
      </w:divsChild>
    </w:div>
    <w:div w:id="275407029">
      <w:bodyDiv w:val="1"/>
      <w:marLeft w:val="0"/>
      <w:marRight w:val="0"/>
      <w:marTop w:val="0"/>
      <w:marBottom w:val="0"/>
      <w:divBdr>
        <w:top w:val="none" w:sz="0" w:space="0" w:color="auto"/>
        <w:left w:val="none" w:sz="0" w:space="0" w:color="auto"/>
        <w:bottom w:val="none" w:sz="0" w:space="0" w:color="auto"/>
        <w:right w:val="none" w:sz="0" w:space="0" w:color="auto"/>
      </w:divBdr>
    </w:div>
    <w:div w:id="292096655">
      <w:bodyDiv w:val="1"/>
      <w:marLeft w:val="0"/>
      <w:marRight w:val="0"/>
      <w:marTop w:val="0"/>
      <w:marBottom w:val="0"/>
      <w:divBdr>
        <w:top w:val="none" w:sz="0" w:space="0" w:color="auto"/>
        <w:left w:val="none" w:sz="0" w:space="0" w:color="auto"/>
        <w:bottom w:val="none" w:sz="0" w:space="0" w:color="auto"/>
        <w:right w:val="none" w:sz="0" w:space="0" w:color="auto"/>
      </w:divBdr>
    </w:div>
    <w:div w:id="366568717">
      <w:bodyDiv w:val="1"/>
      <w:marLeft w:val="0"/>
      <w:marRight w:val="0"/>
      <w:marTop w:val="0"/>
      <w:marBottom w:val="0"/>
      <w:divBdr>
        <w:top w:val="none" w:sz="0" w:space="0" w:color="auto"/>
        <w:left w:val="none" w:sz="0" w:space="0" w:color="auto"/>
        <w:bottom w:val="none" w:sz="0" w:space="0" w:color="auto"/>
        <w:right w:val="none" w:sz="0" w:space="0" w:color="auto"/>
      </w:divBdr>
    </w:div>
    <w:div w:id="431121535">
      <w:bodyDiv w:val="1"/>
      <w:marLeft w:val="0"/>
      <w:marRight w:val="0"/>
      <w:marTop w:val="0"/>
      <w:marBottom w:val="0"/>
      <w:divBdr>
        <w:top w:val="none" w:sz="0" w:space="0" w:color="auto"/>
        <w:left w:val="none" w:sz="0" w:space="0" w:color="auto"/>
        <w:bottom w:val="none" w:sz="0" w:space="0" w:color="auto"/>
        <w:right w:val="none" w:sz="0" w:space="0" w:color="auto"/>
      </w:divBdr>
    </w:div>
    <w:div w:id="614681673">
      <w:bodyDiv w:val="1"/>
      <w:marLeft w:val="0"/>
      <w:marRight w:val="0"/>
      <w:marTop w:val="0"/>
      <w:marBottom w:val="0"/>
      <w:divBdr>
        <w:top w:val="none" w:sz="0" w:space="0" w:color="auto"/>
        <w:left w:val="none" w:sz="0" w:space="0" w:color="auto"/>
        <w:bottom w:val="none" w:sz="0" w:space="0" w:color="auto"/>
        <w:right w:val="none" w:sz="0" w:space="0" w:color="auto"/>
      </w:divBdr>
      <w:divsChild>
        <w:div w:id="403338252">
          <w:marLeft w:val="547"/>
          <w:marRight w:val="0"/>
          <w:marTop w:val="0"/>
          <w:marBottom w:val="0"/>
          <w:divBdr>
            <w:top w:val="none" w:sz="0" w:space="0" w:color="auto"/>
            <w:left w:val="none" w:sz="0" w:space="0" w:color="auto"/>
            <w:bottom w:val="none" w:sz="0" w:space="0" w:color="auto"/>
            <w:right w:val="none" w:sz="0" w:space="0" w:color="auto"/>
          </w:divBdr>
        </w:div>
      </w:divsChild>
    </w:div>
    <w:div w:id="626816854">
      <w:bodyDiv w:val="1"/>
      <w:marLeft w:val="0"/>
      <w:marRight w:val="0"/>
      <w:marTop w:val="0"/>
      <w:marBottom w:val="0"/>
      <w:divBdr>
        <w:top w:val="none" w:sz="0" w:space="0" w:color="auto"/>
        <w:left w:val="none" w:sz="0" w:space="0" w:color="auto"/>
        <w:bottom w:val="none" w:sz="0" w:space="0" w:color="auto"/>
        <w:right w:val="none" w:sz="0" w:space="0" w:color="auto"/>
      </w:divBdr>
    </w:div>
    <w:div w:id="670986721">
      <w:bodyDiv w:val="1"/>
      <w:marLeft w:val="0"/>
      <w:marRight w:val="0"/>
      <w:marTop w:val="0"/>
      <w:marBottom w:val="0"/>
      <w:divBdr>
        <w:top w:val="none" w:sz="0" w:space="0" w:color="auto"/>
        <w:left w:val="none" w:sz="0" w:space="0" w:color="auto"/>
        <w:bottom w:val="none" w:sz="0" w:space="0" w:color="auto"/>
        <w:right w:val="none" w:sz="0" w:space="0" w:color="auto"/>
      </w:divBdr>
    </w:div>
    <w:div w:id="828523826">
      <w:bodyDiv w:val="1"/>
      <w:marLeft w:val="0"/>
      <w:marRight w:val="0"/>
      <w:marTop w:val="0"/>
      <w:marBottom w:val="0"/>
      <w:divBdr>
        <w:top w:val="none" w:sz="0" w:space="0" w:color="auto"/>
        <w:left w:val="none" w:sz="0" w:space="0" w:color="auto"/>
        <w:bottom w:val="none" w:sz="0" w:space="0" w:color="auto"/>
        <w:right w:val="none" w:sz="0" w:space="0" w:color="auto"/>
      </w:divBdr>
      <w:divsChild>
        <w:div w:id="719551097">
          <w:marLeft w:val="547"/>
          <w:marRight w:val="0"/>
          <w:marTop w:val="115"/>
          <w:marBottom w:val="0"/>
          <w:divBdr>
            <w:top w:val="none" w:sz="0" w:space="0" w:color="auto"/>
            <w:left w:val="none" w:sz="0" w:space="0" w:color="auto"/>
            <w:bottom w:val="none" w:sz="0" w:space="0" w:color="auto"/>
            <w:right w:val="none" w:sz="0" w:space="0" w:color="auto"/>
          </w:divBdr>
        </w:div>
        <w:div w:id="1474254380">
          <w:marLeft w:val="547"/>
          <w:marRight w:val="0"/>
          <w:marTop w:val="115"/>
          <w:marBottom w:val="0"/>
          <w:divBdr>
            <w:top w:val="none" w:sz="0" w:space="0" w:color="auto"/>
            <w:left w:val="none" w:sz="0" w:space="0" w:color="auto"/>
            <w:bottom w:val="none" w:sz="0" w:space="0" w:color="auto"/>
            <w:right w:val="none" w:sz="0" w:space="0" w:color="auto"/>
          </w:divBdr>
        </w:div>
        <w:div w:id="1864203749">
          <w:marLeft w:val="547"/>
          <w:marRight w:val="0"/>
          <w:marTop w:val="115"/>
          <w:marBottom w:val="0"/>
          <w:divBdr>
            <w:top w:val="none" w:sz="0" w:space="0" w:color="auto"/>
            <w:left w:val="none" w:sz="0" w:space="0" w:color="auto"/>
            <w:bottom w:val="none" w:sz="0" w:space="0" w:color="auto"/>
            <w:right w:val="none" w:sz="0" w:space="0" w:color="auto"/>
          </w:divBdr>
        </w:div>
        <w:div w:id="1954045873">
          <w:marLeft w:val="547"/>
          <w:marRight w:val="0"/>
          <w:marTop w:val="115"/>
          <w:marBottom w:val="0"/>
          <w:divBdr>
            <w:top w:val="none" w:sz="0" w:space="0" w:color="auto"/>
            <w:left w:val="none" w:sz="0" w:space="0" w:color="auto"/>
            <w:bottom w:val="none" w:sz="0" w:space="0" w:color="auto"/>
            <w:right w:val="none" w:sz="0" w:space="0" w:color="auto"/>
          </w:divBdr>
        </w:div>
      </w:divsChild>
    </w:div>
    <w:div w:id="833645585">
      <w:bodyDiv w:val="1"/>
      <w:marLeft w:val="0"/>
      <w:marRight w:val="0"/>
      <w:marTop w:val="0"/>
      <w:marBottom w:val="0"/>
      <w:divBdr>
        <w:top w:val="none" w:sz="0" w:space="0" w:color="auto"/>
        <w:left w:val="none" w:sz="0" w:space="0" w:color="auto"/>
        <w:bottom w:val="none" w:sz="0" w:space="0" w:color="auto"/>
        <w:right w:val="none" w:sz="0" w:space="0" w:color="auto"/>
      </w:divBdr>
    </w:div>
    <w:div w:id="1173109946">
      <w:bodyDiv w:val="1"/>
      <w:marLeft w:val="0"/>
      <w:marRight w:val="0"/>
      <w:marTop w:val="0"/>
      <w:marBottom w:val="0"/>
      <w:divBdr>
        <w:top w:val="none" w:sz="0" w:space="0" w:color="auto"/>
        <w:left w:val="none" w:sz="0" w:space="0" w:color="auto"/>
        <w:bottom w:val="none" w:sz="0" w:space="0" w:color="auto"/>
        <w:right w:val="none" w:sz="0" w:space="0" w:color="auto"/>
      </w:divBdr>
    </w:div>
    <w:div w:id="1257908361">
      <w:bodyDiv w:val="1"/>
      <w:marLeft w:val="0"/>
      <w:marRight w:val="0"/>
      <w:marTop w:val="0"/>
      <w:marBottom w:val="0"/>
      <w:divBdr>
        <w:top w:val="none" w:sz="0" w:space="0" w:color="auto"/>
        <w:left w:val="none" w:sz="0" w:space="0" w:color="auto"/>
        <w:bottom w:val="none" w:sz="0" w:space="0" w:color="auto"/>
        <w:right w:val="none" w:sz="0" w:space="0" w:color="auto"/>
      </w:divBdr>
    </w:div>
    <w:div w:id="1366564036">
      <w:bodyDiv w:val="1"/>
      <w:marLeft w:val="0"/>
      <w:marRight w:val="0"/>
      <w:marTop w:val="0"/>
      <w:marBottom w:val="0"/>
      <w:divBdr>
        <w:top w:val="none" w:sz="0" w:space="0" w:color="auto"/>
        <w:left w:val="none" w:sz="0" w:space="0" w:color="auto"/>
        <w:bottom w:val="none" w:sz="0" w:space="0" w:color="auto"/>
        <w:right w:val="none" w:sz="0" w:space="0" w:color="auto"/>
      </w:divBdr>
    </w:div>
    <w:div w:id="1372269197">
      <w:bodyDiv w:val="1"/>
      <w:marLeft w:val="0"/>
      <w:marRight w:val="0"/>
      <w:marTop w:val="0"/>
      <w:marBottom w:val="0"/>
      <w:divBdr>
        <w:top w:val="none" w:sz="0" w:space="0" w:color="auto"/>
        <w:left w:val="none" w:sz="0" w:space="0" w:color="auto"/>
        <w:bottom w:val="none" w:sz="0" w:space="0" w:color="auto"/>
        <w:right w:val="none" w:sz="0" w:space="0" w:color="auto"/>
      </w:divBdr>
    </w:div>
    <w:div w:id="1405882149">
      <w:bodyDiv w:val="1"/>
      <w:marLeft w:val="0"/>
      <w:marRight w:val="0"/>
      <w:marTop w:val="0"/>
      <w:marBottom w:val="0"/>
      <w:divBdr>
        <w:top w:val="none" w:sz="0" w:space="0" w:color="auto"/>
        <w:left w:val="none" w:sz="0" w:space="0" w:color="auto"/>
        <w:bottom w:val="none" w:sz="0" w:space="0" w:color="auto"/>
        <w:right w:val="none" w:sz="0" w:space="0" w:color="auto"/>
      </w:divBdr>
    </w:div>
    <w:div w:id="1481191672">
      <w:bodyDiv w:val="1"/>
      <w:marLeft w:val="0"/>
      <w:marRight w:val="0"/>
      <w:marTop w:val="0"/>
      <w:marBottom w:val="0"/>
      <w:divBdr>
        <w:top w:val="none" w:sz="0" w:space="0" w:color="auto"/>
        <w:left w:val="none" w:sz="0" w:space="0" w:color="auto"/>
        <w:bottom w:val="none" w:sz="0" w:space="0" w:color="auto"/>
        <w:right w:val="none" w:sz="0" w:space="0" w:color="auto"/>
      </w:divBdr>
    </w:div>
    <w:div w:id="1486167177">
      <w:bodyDiv w:val="1"/>
      <w:marLeft w:val="0"/>
      <w:marRight w:val="0"/>
      <w:marTop w:val="0"/>
      <w:marBottom w:val="0"/>
      <w:divBdr>
        <w:top w:val="none" w:sz="0" w:space="0" w:color="auto"/>
        <w:left w:val="none" w:sz="0" w:space="0" w:color="auto"/>
        <w:bottom w:val="none" w:sz="0" w:space="0" w:color="auto"/>
        <w:right w:val="none" w:sz="0" w:space="0" w:color="auto"/>
      </w:divBdr>
      <w:divsChild>
        <w:div w:id="639382090">
          <w:marLeft w:val="547"/>
          <w:marRight w:val="0"/>
          <w:marTop w:val="96"/>
          <w:marBottom w:val="0"/>
          <w:divBdr>
            <w:top w:val="none" w:sz="0" w:space="0" w:color="auto"/>
            <w:left w:val="none" w:sz="0" w:space="0" w:color="auto"/>
            <w:bottom w:val="none" w:sz="0" w:space="0" w:color="auto"/>
            <w:right w:val="none" w:sz="0" w:space="0" w:color="auto"/>
          </w:divBdr>
        </w:div>
        <w:div w:id="1206403776">
          <w:marLeft w:val="547"/>
          <w:marRight w:val="0"/>
          <w:marTop w:val="96"/>
          <w:marBottom w:val="0"/>
          <w:divBdr>
            <w:top w:val="none" w:sz="0" w:space="0" w:color="auto"/>
            <w:left w:val="none" w:sz="0" w:space="0" w:color="auto"/>
            <w:bottom w:val="none" w:sz="0" w:space="0" w:color="auto"/>
            <w:right w:val="none" w:sz="0" w:space="0" w:color="auto"/>
          </w:divBdr>
        </w:div>
      </w:divsChild>
    </w:div>
    <w:div w:id="1494835667">
      <w:bodyDiv w:val="1"/>
      <w:marLeft w:val="0"/>
      <w:marRight w:val="0"/>
      <w:marTop w:val="0"/>
      <w:marBottom w:val="0"/>
      <w:divBdr>
        <w:top w:val="none" w:sz="0" w:space="0" w:color="auto"/>
        <w:left w:val="none" w:sz="0" w:space="0" w:color="auto"/>
        <w:bottom w:val="none" w:sz="0" w:space="0" w:color="auto"/>
        <w:right w:val="none" w:sz="0" w:space="0" w:color="auto"/>
      </w:divBdr>
    </w:div>
    <w:div w:id="1674381293">
      <w:bodyDiv w:val="1"/>
      <w:marLeft w:val="0"/>
      <w:marRight w:val="0"/>
      <w:marTop w:val="0"/>
      <w:marBottom w:val="0"/>
      <w:divBdr>
        <w:top w:val="none" w:sz="0" w:space="0" w:color="auto"/>
        <w:left w:val="none" w:sz="0" w:space="0" w:color="auto"/>
        <w:bottom w:val="none" w:sz="0" w:space="0" w:color="auto"/>
        <w:right w:val="none" w:sz="0" w:space="0" w:color="auto"/>
      </w:divBdr>
    </w:div>
    <w:div w:id="1891260417">
      <w:bodyDiv w:val="1"/>
      <w:marLeft w:val="0"/>
      <w:marRight w:val="0"/>
      <w:marTop w:val="0"/>
      <w:marBottom w:val="0"/>
      <w:divBdr>
        <w:top w:val="none" w:sz="0" w:space="0" w:color="auto"/>
        <w:left w:val="none" w:sz="0" w:space="0" w:color="auto"/>
        <w:bottom w:val="none" w:sz="0" w:space="0" w:color="auto"/>
        <w:right w:val="none" w:sz="0" w:space="0" w:color="auto"/>
      </w:divBdr>
    </w:div>
    <w:div w:id="2127699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BAD1D2-7189-4E3D-88D6-D5A7A704E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43</Pages>
  <Words>5402</Words>
  <Characters>30793</Characters>
  <Application>Microsoft Office Word</Application>
  <DocSecurity>0</DocSecurity>
  <Lines>256</Lines>
  <Paragraphs>72</Paragraphs>
  <ScaleCrop>false</ScaleCrop>
  <Company/>
  <LinksUpToDate>false</LinksUpToDate>
  <CharactersWithSpaces>36123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花蓮縣國民中小學九年一貫課程計畫審查要點</dc:title>
  <dc:creator>dyps</dc:creator>
  <cp:lastModifiedBy>USER</cp:lastModifiedBy>
  <cp:revision>8</cp:revision>
  <cp:lastPrinted>2020-07-06T07:55:00Z</cp:lastPrinted>
  <dcterms:created xsi:type="dcterms:W3CDTF">2020-06-13T00:37:00Z</dcterms:created>
  <dcterms:modified xsi:type="dcterms:W3CDTF">2020-07-06T07:55:00Z</dcterms:modified>
</cp:coreProperties>
</file>