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060" w:rsidRDefault="00D24060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D24060" w:rsidRDefault="007F3899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表4-2彈性學習節數課程計畫</w:t>
      </w:r>
      <w:r>
        <w:rPr>
          <w:rFonts w:ascii="BiauKai" w:eastAsia="BiauKai" w:hAnsi="BiauKai" w:cs="BiauKai"/>
          <w:color w:val="000000"/>
          <w:sz w:val="28"/>
          <w:szCs w:val="28"/>
        </w:rPr>
        <w:br/>
      </w:r>
      <w:r>
        <w:rPr>
          <w:rFonts w:ascii="BiauKai" w:eastAsia="BiauKai" w:hAnsi="BiauKai" w:cs="BiauKai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D24060" w:rsidRDefault="007F3899">
      <w:pPr>
        <w:spacing w:after="120" w:line="700" w:lineRule="auto"/>
        <w:ind w:right="120" w:firstLine="420"/>
        <w:rPr>
          <w:rFonts w:ascii="BiauKai" w:eastAsia="BiauKai" w:hAnsi="BiauKai" w:cs="BiauKai"/>
          <w:color w:val="000000"/>
          <w:sz w:val="28"/>
          <w:szCs w:val="28"/>
          <w:u w:val="single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花蓮縣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南華 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國民小學  109學年度 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上</w:t>
      </w:r>
      <w:r>
        <w:rPr>
          <w:rFonts w:ascii="BiauKai" w:eastAsia="BiauKai" w:hAnsi="BiauKai" w:cs="BiauKai"/>
          <w:color w:val="000000"/>
          <w:u w:val="single"/>
        </w:rPr>
        <w:t xml:space="preserve"> </w:t>
      </w:r>
      <w:r>
        <w:rPr>
          <w:rFonts w:ascii="BiauKai" w:eastAsia="BiauKai" w:hAnsi="BiauKai" w:cs="BiauKai"/>
          <w:color w:val="000000"/>
        </w:rPr>
        <w:t>學期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 </w:t>
      </w:r>
      <w:r>
        <w:rPr>
          <w:rFonts w:ascii="BiauKai" w:eastAsia="BiauKai" w:hAnsi="BiauKai" w:cs="BiauKai"/>
          <w:color w:val="000000"/>
          <w:sz w:val="28"/>
          <w:szCs w:val="28"/>
        </w:rPr>
        <w:t>年級彈性學習節數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議題探究</w:t>
      </w:r>
      <w:r w:rsidR="0010609C">
        <w:rPr>
          <w:rFonts w:ascii="BiauKai" w:hAnsi="BiauKai" w:cs="BiauKai" w:hint="eastAsia"/>
          <w:color w:val="000000"/>
          <w:sz w:val="28"/>
          <w:szCs w:val="28"/>
          <w:u w:val="single"/>
        </w:rPr>
        <w:t>(</w:t>
      </w:r>
      <w:r w:rsidR="0010609C">
        <w:rPr>
          <w:rFonts w:ascii="BiauKai" w:hAnsi="BiauKai" w:cs="BiauKai" w:hint="eastAsia"/>
          <w:color w:val="000000"/>
          <w:sz w:val="28"/>
          <w:szCs w:val="28"/>
          <w:u w:val="single"/>
        </w:rPr>
        <w:t>含法定課程</w:t>
      </w:r>
      <w:r w:rsidR="0010609C">
        <w:rPr>
          <w:rFonts w:ascii="BiauKai" w:hAnsi="BiauKai" w:cs="BiauKai" w:hint="eastAsia"/>
          <w:color w:val="000000"/>
          <w:sz w:val="28"/>
          <w:szCs w:val="28"/>
          <w:u w:val="single"/>
        </w:rPr>
        <w:t>)</w:t>
      </w:r>
      <w:r>
        <w:rPr>
          <w:rFonts w:ascii="BiauKai" w:eastAsia="BiauKai" w:hAnsi="BiauKai" w:cs="BiauKai"/>
          <w:color w:val="000000"/>
          <w:sz w:val="28"/>
          <w:szCs w:val="28"/>
        </w:rPr>
        <w:t>課程計畫     設計者：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黃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芃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       </w:t>
      </w:r>
    </w:p>
    <w:p w:rsidR="00D24060" w:rsidRDefault="007F389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120" w:line="580" w:lineRule="auto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本課程計畫每週學習節數( 2)節，本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學期總節數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共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﹝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 xml:space="preserve"> 20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﹞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節。</w:t>
      </w:r>
      <w:sdt>
        <w:sdtPr>
          <w:tag w:val="goog_rdk_0"/>
          <w:id w:val="422540020"/>
        </w:sdtPr>
        <w:sdtEndPr/>
        <w:sdtContent>
          <w:r w:rsidR="008977FD">
            <w:rPr>
              <w:rFonts w:ascii="Gungsuh" w:eastAsia="Gungsuh" w:hAnsi="Gungsuh" w:cs="Gungsuh"/>
              <w:color w:val="FF0000"/>
            </w:rPr>
            <w:t>本課程固定安排於周二，此課程與南華風情課程交替上課，每次上課2節，此一課程本學期</w:t>
          </w:r>
          <w:r w:rsidR="008977FD">
            <w:rPr>
              <w:rFonts w:asciiTheme="minorEastAsia" w:hAnsiTheme="minorEastAsia" w:cs="Gungsuh" w:hint="eastAsia"/>
              <w:color w:val="FF0000"/>
            </w:rPr>
            <w:t>10</w:t>
          </w:r>
          <w:proofErr w:type="gramStart"/>
          <w:r w:rsidR="008977FD">
            <w:rPr>
              <w:rFonts w:ascii="Gungsuh" w:eastAsia="Gungsuh" w:hAnsi="Gungsuh" w:cs="Gungsuh"/>
              <w:color w:val="FF0000"/>
            </w:rPr>
            <w:t>週</w:t>
          </w:r>
          <w:proofErr w:type="gramEnd"/>
          <w:r w:rsidR="008977FD">
            <w:rPr>
              <w:rFonts w:ascii="Gungsuh" w:eastAsia="Gungsuh" w:hAnsi="Gungsuh" w:cs="Gungsuh"/>
              <w:color w:val="FF0000"/>
            </w:rPr>
            <w:t>，共</w:t>
          </w:r>
          <w:r w:rsidR="008977FD">
            <w:rPr>
              <w:rFonts w:asciiTheme="minorEastAsia" w:hAnsiTheme="minorEastAsia" w:cs="Gungsuh" w:hint="eastAsia"/>
              <w:color w:val="FF0000"/>
            </w:rPr>
            <w:t>20</w:t>
          </w:r>
          <w:r w:rsidR="008977FD">
            <w:rPr>
              <w:rFonts w:ascii="Gungsuh" w:eastAsia="Gungsuh" w:hAnsi="Gungsuh" w:cs="Gungsuh"/>
              <w:color w:val="FF0000"/>
            </w:rPr>
            <w:t>節課</w:t>
          </w:r>
          <w:bookmarkStart w:id="0" w:name="_GoBack"/>
          <w:bookmarkEnd w:id="0"/>
        </w:sdtContent>
      </w:sdt>
    </w:p>
    <w:p w:rsidR="00D24060" w:rsidRDefault="007F389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8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本學期學習目標：</w:t>
      </w:r>
    </w:p>
    <w:p w:rsidR="00D24060" w:rsidRDefault="007F3899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720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1. 利用簡報影片活動來宣導性別、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性侵、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品格、憂鬱防治及生命教育、午餐、校園安全、守法、環保…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…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等議題，讓學生能有正確的觀念。</w:t>
      </w:r>
    </w:p>
    <w:p w:rsidR="00D24060" w:rsidRDefault="007F3899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720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2. 認識各種災害及危險情境，並實際演練如何應對。</w:t>
      </w:r>
    </w:p>
    <w:p w:rsidR="00D24060" w:rsidRDefault="00D24060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eastAsia="BiauKai" w:hAnsi="BiauKai" w:cs="BiauKai"/>
          <w:color w:val="000000"/>
          <w:sz w:val="28"/>
          <w:szCs w:val="28"/>
        </w:rPr>
      </w:pPr>
    </w:p>
    <w:p w:rsidR="00D24060" w:rsidRDefault="007F389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80" w:lineRule="auto"/>
        <w:jc w:val="both"/>
        <w:rPr>
          <w:rFonts w:ascii="BiauKai" w:eastAsia="BiauKai" w:hAnsi="BiauKai" w:cs="BiauKai"/>
          <w:b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本學期課程規劃：</w:t>
      </w:r>
      <w:r>
        <w:rPr>
          <w:rFonts w:ascii="BiauKai" w:eastAsia="BiauKai" w:hAnsi="BiauKai" w:cs="BiauKai"/>
          <w:b/>
          <w:color w:val="0070C0"/>
          <w:sz w:val="28"/>
          <w:szCs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10609C" w:rsidRPr="000513D8" w:rsidTr="00D46B25">
        <w:trPr>
          <w:trHeight w:val="501"/>
        </w:trPr>
        <w:tc>
          <w:tcPr>
            <w:tcW w:w="1144" w:type="dxa"/>
            <w:vMerge w:val="restart"/>
            <w:vAlign w:val="center"/>
          </w:tcPr>
          <w:p w:rsidR="0010609C" w:rsidRPr="0010609C" w:rsidRDefault="0010609C" w:rsidP="0010609C">
            <w:pPr>
              <w:spacing w:line="2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0609C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10609C" w:rsidRPr="000513D8" w:rsidTr="00D46B25">
        <w:trPr>
          <w:trHeight w:val="501"/>
        </w:trPr>
        <w:tc>
          <w:tcPr>
            <w:tcW w:w="1144" w:type="dxa"/>
            <w:vMerge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10609C" w:rsidRPr="000513D8" w:rsidTr="00D46B25">
        <w:trPr>
          <w:cantSplit/>
          <w:trHeight w:val="2935"/>
        </w:trPr>
        <w:tc>
          <w:tcPr>
            <w:tcW w:w="1144" w:type="dxa"/>
          </w:tcPr>
          <w:p w:rsidR="0010609C" w:rsidRPr="000513D8" w:rsidRDefault="0010609C" w:rsidP="00D46B25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lastRenderedPageBreak/>
              <w:t>內容</w:t>
            </w:r>
          </w:p>
        </w:tc>
        <w:tc>
          <w:tcPr>
            <w:tcW w:w="1535" w:type="dxa"/>
          </w:tcPr>
          <w:p w:rsidR="0010609C" w:rsidRDefault="0010609C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10609C" w:rsidRPr="0096677E" w:rsidRDefault="0010609C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10609C" w:rsidRDefault="0010609C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10609C" w:rsidRPr="0096677E" w:rsidRDefault="0010609C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  <w:tc>
          <w:tcPr>
            <w:tcW w:w="544" w:type="dxa"/>
            <w:textDirection w:val="tbRlV"/>
          </w:tcPr>
          <w:p w:rsidR="0010609C" w:rsidRPr="00FD27CE" w:rsidRDefault="0010609C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10609C" w:rsidRPr="00FD27CE" w:rsidRDefault="0010609C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10609C" w:rsidRPr="00FD27CE" w:rsidRDefault="0010609C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10609C" w:rsidRPr="00FD27CE" w:rsidRDefault="0010609C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10609C" w:rsidRPr="00FD27CE" w:rsidRDefault="0010609C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10609C" w:rsidRPr="00FD27CE" w:rsidRDefault="0010609C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10609C" w:rsidTr="00D46B25">
              <w:trPr>
                <w:trHeight w:val="860"/>
              </w:trPr>
              <w:tc>
                <w:tcPr>
                  <w:tcW w:w="0" w:type="auto"/>
                </w:tcPr>
                <w:p w:rsidR="0010609C" w:rsidRPr="00FA5CF7" w:rsidRDefault="0010609C" w:rsidP="00D46B25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10609C" w:rsidRPr="00FA5CF7" w:rsidRDefault="0010609C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10609C" w:rsidRPr="000513D8" w:rsidRDefault="0010609C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10609C" w:rsidRPr="000513D8" w:rsidRDefault="0010609C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10609C" w:rsidRPr="000513D8" w:rsidRDefault="0010609C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10609C" w:rsidRPr="000513D8" w:rsidTr="00D46B25">
        <w:trPr>
          <w:trHeight w:val="709"/>
        </w:trPr>
        <w:tc>
          <w:tcPr>
            <w:tcW w:w="1144" w:type="dxa"/>
          </w:tcPr>
          <w:p w:rsidR="0010609C" w:rsidRPr="000513D8" w:rsidRDefault="0010609C" w:rsidP="00D46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10609C" w:rsidRPr="000513D8" w:rsidRDefault="0010609C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10609C" w:rsidRPr="000513D8" w:rsidRDefault="0010609C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10609C" w:rsidRPr="000513D8" w:rsidRDefault="0010609C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10609C" w:rsidRPr="000513D8" w:rsidRDefault="0010609C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10609C" w:rsidRPr="000513D8" w:rsidRDefault="0010609C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10609C" w:rsidRPr="000513D8" w:rsidRDefault="0010609C" w:rsidP="00D46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10609C" w:rsidRPr="000513D8" w:rsidRDefault="0010609C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103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10609C" w:rsidRPr="00444B14" w:rsidRDefault="0010609C" w:rsidP="0010609C">
      <w:pPr>
        <w:pStyle w:val="af1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D24060" w:rsidRDefault="00D24060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eastAsia="BiauKai" w:hAnsi="BiauKai" w:cs="BiauKai"/>
          <w:b/>
          <w:color w:val="000000"/>
          <w:sz w:val="28"/>
          <w:szCs w:val="28"/>
        </w:rPr>
      </w:pPr>
    </w:p>
    <w:p w:rsidR="00D24060" w:rsidRDefault="007F3899">
      <w:pPr>
        <w:spacing w:before="120" w:after="120" w:line="28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br w:type="page"/>
      </w:r>
    </w:p>
    <w:p w:rsidR="00D24060" w:rsidRDefault="007F3899">
      <w:pPr>
        <w:spacing w:before="120" w:after="120" w:line="28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四、本學期課程內涵：</w:t>
      </w:r>
      <w:r>
        <w:rPr>
          <w:rFonts w:ascii="BiauKai" w:eastAsia="BiauKai" w:hAnsi="BiauKai" w:cs="BiauKai"/>
          <w:sz w:val="28"/>
          <w:szCs w:val="28"/>
        </w:rPr>
        <w:t>（</w:t>
      </w:r>
      <w:r>
        <w:rPr>
          <w:rFonts w:ascii="BiauKai" w:eastAsia="BiauKai" w:hAnsi="BiauKai" w:cs="BiauKai"/>
          <w:color w:val="002060"/>
        </w:rPr>
        <w:t>單元名稱</w:t>
      </w:r>
      <w:r>
        <w:rPr>
          <w:rFonts w:ascii="BiauKai" w:eastAsia="BiauKai" w:hAnsi="BiauKai" w:cs="BiauKai"/>
        </w:rPr>
        <w:t>及</w:t>
      </w:r>
      <w:r>
        <w:rPr>
          <w:rFonts w:ascii="BiauKai" w:eastAsia="BiauKai" w:hAnsi="BiauKai" w:cs="BiauKai"/>
          <w:color w:val="002060"/>
        </w:rPr>
        <w:t>教學內容</w:t>
      </w:r>
      <w:r>
        <w:rPr>
          <w:rFonts w:ascii="BiauKai" w:eastAsia="BiauKai" w:hAnsi="BiauKai" w:cs="BiauKai"/>
          <w:b/>
        </w:rPr>
        <w:t>務必每週填寫</w:t>
      </w:r>
      <w:r>
        <w:rPr>
          <w:rFonts w:ascii="BiauKai" w:eastAsia="BiauKai" w:hAnsi="BiauKai" w:cs="BiauKai"/>
          <w:sz w:val="28"/>
          <w:szCs w:val="28"/>
        </w:rPr>
        <w:t>）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 </w:t>
      </w:r>
    </w:p>
    <w:tbl>
      <w:tblPr>
        <w:tblStyle w:val="afb"/>
        <w:tblW w:w="13575" w:type="dxa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D24060">
        <w:tc>
          <w:tcPr>
            <w:tcW w:w="802" w:type="dxa"/>
            <w:vAlign w:val="center"/>
          </w:tcPr>
          <w:p w:rsidR="00D24060" w:rsidRDefault="007F3899">
            <w:pPr>
              <w:spacing w:line="400" w:lineRule="auto"/>
              <w:rPr>
                <w:rFonts w:ascii="BiauKai" w:eastAsia="BiauKai" w:hAnsi="BiauKai" w:cs="BiauKai"/>
                <w:color w:val="FF0000"/>
              </w:rPr>
            </w:pPr>
            <w:proofErr w:type="gramStart"/>
            <w:r>
              <w:rPr>
                <w:rFonts w:ascii="BiauKai" w:eastAsia="BiauKai" w:hAnsi="BiauKai" w:cs="BiauKai"/>
                <w:b/>
                <w:color w:val="FF0000"/>
              </w:rPr>
              <w:t>週</w:t>
            </w:r>
            <w:proofErr w:type="gramEnd"/>
            <w:r>
              <w:rPr>
                <w:rFonts w:ascii="BiauKai" w:eastAsia="BiauKai" w:hAnsi="BiauKai" w:cs="BiauKai"/>
                <w:b/>
                <w:color w:val="FF0000"/>
              </w:rPr>
              <w:t>次</w:t>
            </w:r>
          </w:p>
        </w:tc>
        <w:tc>
          <w:tcPr>
            <w:tcW w:w="1574" w:type="dxa"/>
            <w:vAlign w:val="center"/>
          </w:tcPr>
          <w:p w:rsidR="00D24060" w:rsidRDefault="007F3899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D24060" w:rsidRDefault="007F3899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D24060" w:rsidRDefault="007F3899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D24060" w:rsidRDefault="007F3899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評量方式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D24060" w:rsidRDefault="007F3899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能力指標</w:t>
            </w:r>
          </w:p>
          <w:p w:rsidR="00D24060" w:rsidRDefault="007F3899">
            <w:pPr>
              <w:jc w:val="both"/>
              <w:rPr>
                <w:rFonts w:ascii="BiauKai" w:eastAsia="BiauKai" w:hAnsi="BiauKai" w:cs="BiauKai"/>
                <w:b/>
                <w:color w:val="002060"/>
              </w:rPr>
            </w:pP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D24060" w:rsidRDefault="007F3899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融入領域或議題</w:t>
            </w:r>
          </w:p>
          <w:p w:rsidR="00D24060" w:rsidRDefault="007F3899">
            <w:pPr>
              <w:jc w:val="center"/>
              <w:rPr>
                <w:rFonts w:ascii="BiauKai" w:eastAsia="BiauKai" w:hAnsi="BiauKai" w:cs="BiauKai"/>
                <w:b/>
                <w:color w:val="002060"/>
              </w:rPr>
            </w:pP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b/>
                <w:color w:val="000000"/>
              </w:rPr>
            </w:pPr>
            <w:r>
              <w:rPr>
                <w:rFonts w:ascii="BiauKai" w:eastAsia="BiauKai" w:hAnsi="BiauKai" w:cs="BiauKai"/>
                <w:b/>
                <w:color w:val="000000"/>
              </w:rPr>
              <w:t xml:space="preserve">備 </w:t>
            </w: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註</w:t>
            </w:r>
            <w:proofErr w:type="gramEnd"/>
          </w:p>
        </w:tc>
      </w:tr>
      <w:tr w:rsidR="00D24060">
        <w:tc>
          <w:tcPr>
            <w:tcW w:w="802" w:type="dxa"/>
            <w:vAlign w:val="center"/>
          </w:tcPr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第1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8/31~9/4</w:t>
            </w:r>
          </w:p>
        </w:tc>
        <w:tc>
          <w:tcPr>
            <w:tcW w:w="1574" w:type="dxa"/>
          </w:tcPr>
          <w:p w:rsidR="00D24060" w:rsidRDefault="007F3899">
            <w:pPr>
              <w:jc w:val="both"/>
              <w:rPr>
                <w:rFonts w:ascii="BiauKai" w:eastAsia="BiauKai" w:hAnsi="BiauKai" w:cs="BiauKai"/>
                <w:color w:val="FF0000"/>
              </w:rPr>
            </w:pPr>
            <w:r>
              <w:rPr>
                <w:rFonts w:ascii="BiauKai" w:eastAsia="BiauKai" w:hAnsi="BiauKai" w:cs="BiauKai"/>
                <w:color w:val="548DD4"/>
              </w:rPr>
              <w:t>友善校園宣導(人權法治)</w:t>
            </w:r>
          </w:p>
        </w:tc>
        <w:tc>
          <w:tcPr>
            <w:tcW w:w="2410" w:type="dxa"/>
          </w:tcPr>
          <w:p w:rsidR="00D24060" w:rsidRDefault="007F3899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color w:val="7030A0"/>
              </w:rPr>
              <w:t>校園</w:t>
            </w:r>
            <w:proofErr w:type="gramStart"/>
            <w:r>
              <w:rPr>
                <w:rFonts w:ascii="BiauKai" w:eastAsia="BiauKai" w:hAnsi="BiauKai" w:cs="BiauKai"/>
                <w:color w:val="7030A0"/>
              </w:rPr>
              <w:t>霸凌不要</w:t>
            </w:r>
            <w:proofErr w:type="gramEnd"/>
            <w:r>
              <w:rPr>
                <w:rFonts w:ascii="BiauKai" w:eastAsia="BiauKai" w:hAnsi="BiauKai" w:cs="BiauKai"/>
                <w:color w:val="7030A0"/>
              </w:rPr>
              <w:t>來</w:t>
            </w:r>
          </w:p>
          <w:p w:rsidR="00D24060" w:rsidRDefault="007F3899">
            <w:pPr>
              <w:numPr>
                <w:ilvl w:val="0"/>
                <w:numId w:val="2"/>
              </w:num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能</w:t>
            </w:r>
            <w:proofErr w:type="gramStart"/>
            <w:r>
              <w:rPr>
                <w:rFonts w:ascii="BiauKai" w:eastAsia="BiauKai" w:hAnsi="BiauKai" w:cs="BiauKai"/>
              </w:rPr>
              <w:t>認識霸凌的</w:t>
            </w:r>
            <w:proofErr w:type="gramEnd"/>
            <w:r>
              <w:rPr>
                <w:rFonts w:ascii="BiauKai" w:eastAsia="BiauKai" w:hAnsi="BiauKai" w:cs="BiauKai"/>
              </w:rPr>
              <w:t>定義及類型</w:t>
            </w:r>
          </w:p>
          <w:p w:rsidR="00D24060" w:rsidRDefault="007F3899">
            <w:pPr>
              <w:numPr>
                <w:ilvl w:val="0"/>
                <w:numId w:val="2"/>
              </w:num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能覺察</w:t>
            </w:r>
            <w:proofErr w:type="gramStart"/>
            <w:r>
              <w:rPr>
                <w:rFonts w:ascii="BiauKai" w:eastAsia="BiauKai" w:hAnsi="BiauKai" w:cs="BiauKai"/>
              </w:rPr>
              <w:t>校園霸凌的</w:t>
            </w:r>
            <w:proofErr w:type="gramEnd"/>
            <w:r>
              <w:rPr>
                <w:rFonts w:ascii="BiauKai" w:eastAsia="BiauKai" w:hAnsi="BiauKai" w:cs="BiauKai"/>
              </w:rPr>
              <w:t>現象</w:t>
            </w:r>
          </w:p>
          <w:p w:rsidR="00D24060" w:rsidRDefault="007F3899">
            <w:pPr>
              <w:numPr>
                <w:ilvl w:val="0"/>
                <w:numId w:val="2"/>
              </w:numPr>
              <w:jc w:val="both"/>
              <w:rPr>
                <w:rFonts w:ascii="BiauKai" w:eastAsia="BiauKai" w:hAnsi="BiauKai" w:cs="BiauKai"/>
                <w:color w:val="FF0000"/>
              </w:rPr>
            </w:pPr>
            <w:r>
              <w:rPr>
                <w:rFonts w:ascii="BiauKai" w:eastAsia="BiauKai" w:hAnsi="BiauKai" w:cs="BiauKai"/>
              </w:rPr>
              <w:t>能</w:t>
            </w:r>
            <w:proofErr w:type="gramStart"/>
            <w:r>
              <w:rPr>
                <w:rFonts w:ascii="BiauKai" w:eastAsia="BiauKai" w:hAnsi="BiauKai" w:cs="BiauKai"/>
              </w:rPr>
              <w:t>知道霸凌的</w:t>
            </w:r>
            <w:proofErr w:type="gramEnd"/>
            <w:r>
              <w:rPr>
                <w:rFonts w:ascii="BiauKai" w:eastAsia="BiauKai" w:hAnsi="BiauKai" w:cs="BiauKai"/>
              </w:rPr>
              <w:t>拒絕方法及求助管道</w:t>
            </w:r>
          </w:p>
        </w:tc>
        <w:tc>
          <w:tcPr>
            <w:tcW w:w="851" w:type="dxa"/>
            <w:vAlign w:val="center"/>
          </w:tcPr>
          <w:p w:rsidR="00D24060" w:rsidRDefault="007F3899">
            <w:pPr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1843" w:type="dxa"/>
            <w:vAlign w:val="center"/>
          </w:tcPr>
          <w:p w:rsidR="00D24060" w:rsidRDefault="007F389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260"/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課堂觀察</w:t>
            </w:r>
          </w:p>
          <w:p w:rsidR="00D24060" w:rsidRDefault="007F389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260"/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口語發表</w:t>
            </w:r>
          </w:p>
        </w:tc>
        <w:tc>
          <w:tcPr>
            <w:tcW w:w="3119" w:type="dxa"/>
            <w:vAlign w:val="center"/>
          </w:tcPr>
          <w:p w:rsidR="00D24060" w:rsidRDefault="007F389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480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綜合3-2-1</w:t>
            </w:r>
          </w:p>
          <w:p w:rsidR="00D24060" w:rsidRDefault="007F389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260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參與各類團體自治活動，並養成負責與尊重紀律的態度</w:t>
            </w:r>
          </w:p>
          <w:p w:rsidR="00D24060" w:rsidRDefault="007F389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260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人 1-1-3-8</w:t>
            </w:r>
            <w:r>
              <w:rPr>
                <w:rFonts w:ascii="BiauKai" w:eastAsia="BiauKai" w:hAnsi="BiauKai" w:cs="BiauKai"/>
                <w:color w:val="000000"/>
              </w:rPr>
              <w:tab/>
            </w:r>
          </w:p>
          <w:p w:rsidR="00D24060" w:rsidRDefault="007F389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260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討論、分享生活中不公平、不合理、違反規則、受到傷害等經驗，並知道如何尋求救助的資訊與管道</w:t>
            </w:r>
          </w:p>
        </w:tc>
        <w:tc>
          <w:tcPr>
            <w:tcW w:w="1842" w:type="dxa"/>
            <w:vAlign w:val="center"/>
          </w:tcPr>
          <w:p w:rsidR="00D24060" w:rsidRDefault="00B0573A">
            <w:pPr>
              <w:spacing w:after="180"/>
              <w:jc w:val="both"/>
            </w:pPr>
            <w:sdt>
              <w:sdtPr>
                <w:tag w:val="goog_rdk_1"/>
                <w:id w:val="1228499684"/>
              </w:sdtPr>
              <w:sdtEndPr/>
              <w:sdtContent>
                <w:r w:rsidR="007F3899">
                  <w:rPr>
                    <w:rFonts w:ascii="Gungsuh" w:eastAsia="Gungsuh" w:hAnsi="Gungsuh" w:cs="Gungsuh"/>
                  </w:rPr>
                  <w:t>人權教育</w:t>
                </w:r>
              </w:sdtContent>
            </w:sdt>
          </w:p>
          <w:p w:rsidR="00D24060" w:rsidRDefault="00B0573A">
            <w:pPr>
              <w:spacing w:after="180"/>
              <w:jc w:val="both"/>
            </w:pPr>
            <w:sdt>
              <w:sdtPr>
                <w:tag w:val="goog_rdk_2"/>
                <w:id w:val="313305903"/>
              </w:sdtPr>
              <w:sdtEndPr/>
              <w:sdtContent>
                <w:r w:rsidR="007F3899">
                  <w:rPr>
                    <w:rFonts w:ascii="Gungsuh" w:eastAsia="Gungsuh" w:hAnsi="Gungsuh" w:cs="Gungsuh"/>
                  </w:rPr>
                  <w:t>法治教育</w:t>
                </w:r>
              </w:sdtContent>
            </w:sdt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網路資源</w:t>
            </w:r>
          </w:p>
        </w:tc>
      </w:tr>
      <w:tr w:rsidR="00D24060">
        <w:tc>
          <w:tcPr>
            <w:tcW w:w="802" w:type="dxa"/>
            <w:vMerge w:val="restart"/>
            <w:vAlign w:val="center"/>
          </w:tcPr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第2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9/7~9/11</w:t>
            </w:r>
          </w:p>
        </w:tc>
        <w:tc>
          <w:tcPr>
            <w:tcW w:w="1574" w:type="dxa"/>
          </w:tcPr>
          <w:p w:rsidR="00D24060" w:rsidRDefault="00B0573A">
            <w:pPr>
              <w:ind w:right="57"/>
              <w:rPr>
                <w:color w:val="0070C0"/>
              </w:rPr>
            </w:pPr>
            <w:sdt>
              <w:sdtPr>
                <w:tag w:val="goog_rdk_3"/>
                <w:id w:val="-1739012044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交通安全</w:t>
                </w:r>
              </w:sdtContent>
            </w:sdt>
          </w:p>
          <w:p w:rsidR="00D24060" w:rsidRDefault="00D24060">
            <w:pPr>
              <w:ind w:right="57"/>
              <w:jc w:val="both"/>
              <w:rPr>
                <w:color w:val="0070C0"/>
              </w:rPr>
            </w:pPr>
          </w:p>
        </w:tc>
        <w:tc>
          <w:tcPr>
            <w:tcW w:w="2410" w:type="dxa"/>
          </w:tcPr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4"/>
                <w:id w:val="-337778591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安全過路口</w:t>
                </w:r>
              </w:sdtContent>
            </w:sdt>
          </w:p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5"/>
                <w:id w:val="1106309167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1.行人過馬路</w:t>
                </w:r>
              </w:sdtContent>
            </w:sdt>
          </w:p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6"/>
                <w:id w:val="-1195612781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 xml:space="preserve"> 學生觀賞影片(禮讓 </w:t>
                </w:r>
              </w:sdtContent>
            </w:sdt>
          </w:p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7"/>
                <w:id w:val="366812376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 xml:space="preserve"> 小旗、長者過馬路)</w:t>
                </w:r>
              </w:sdtContent>
            </w:sdt>
          </w:p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8"/>
                <w:id w:val="-696306621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2.交通安全四守則</w:t>
                </w:r>
              </w:sdtContent>
            </w:sdt>
          </w:p>
          <w:p w:rsidR="00D24060" w:rsidRDefault="00B0573A">
            <w:pPr>
              <w:ind w:right="57"/>
              <w:rPr>
                <w:color w:val="0070C0"/>
              </w:rPr>
            </w:pPr>
            <w:sdt>
              <w:sdtPr>
                <w:tag w:val="goog_rdk_9"/>
                <w:id w:val="896852556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 xml:space="preserve">  經由觀賞事故影  </w:t>
                </w:r>
              </w:sdtContent>
            </w:sdt>
          </w:p>
          <w:p w:rsidR="00D24060" w:rsidRDefault="00B0573A">
            <w:pPr>
              <w:ind w:right="57"/>
              <w:rPr>
                <w:color w:val="0070C0"/>
              </w:rPr>
            </w:pPr>
            <w:sdt>
              <w:sdtPr>
                <w:tag w:val="goog_rdk_10"/>
                <w:id w:val="-566486192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 xml:space="preserve">  片，分析交通安全</w:t>
                </w:r>
              </w:sdtContent>
            </w:sdt>
          </w:p>
          <w:p w:rsidR="00D24060" w:rsidRDefault="00B0573A">
            <w:pPr>
              <w:ind w:right="57"/>
              <w:rPr>
                <w:color w:val="0070C0"/>
              </w:rPr>
            </w:pPr>
            <w:sdt>
              <w:sdtPr>
                <w:tag w:val="goog_rdk_11"/>
                <w:id w:val="421374565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 xml:space="preserve">  注意事項(機車篇、</w:t>
                </w:r>
              </w:sdtContent>
            </w:sdt>
          </w:p>
          <w:p w:rsidR="00D24060" w:rsidRDefault="00B0573A">
            <w:pPr>
              <w:ind w:right="57"/>
              <w:rPr>
                <w:color w:val="0070C0"/>
              </w:rPr>
            </w:pPr>
            <w:sdt>
              <w:sdtPr>
                <w:tag w:val="goog_rdk_12"/>
                <w:id w:val="1221248851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 xml:space="preserve">  汽車篇、大客車</w:t>
                </w:r>
              </w:sdtContent>
            </w:sdt>
          </w:p>
          <w:p w:rsidR="00D24060" w:rsidRDefault="00B0573A">
            <w:pPr>
              <w:ind w:right="57"/>
              <w:rPr>
                <w:color w:val="0070C0"/>
              </w:rPr>
            </w:pPr>
            <w:sdt>
              <w:sdtPr>
                <w:tag w:val="goog_rdk_13"/>
                <w:id w:val="407973071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 xml:space="preserve">  篇、</w:t>
                </w:r>
                <w:proofErr w:type="gramStart"/>
                <w:r w:rsidR="007F3899">
                  <w:rPr>
                    <w:rFonts w:ascii="Gungsuh" w:eastAsia="Gungsuh" w:hAnsi="Gungsuh" w:cs="Gungsuh"/>
                    <w:color w:val="0070C0"/>
                  </w:rPr>
                  <w:t>內輪差</w:t>
                </w:r>
                <w:proofErr w:type="gramEnd"/>
                <w:r w:rsidR="007F3899">
                  <w:rPr>
                    <w:rFonts w:ascii="Gungsuh" w:eastAsia="Gungsuh" w:hAnsi="Gungsuh" w:cs="Gungsuh"/>
                    <w:color w:val="0070C0"/>
                  </w:rPr>
                  <w:t>)</w:t>
                </w:r>
              </w:sdtContent>
            </w:sdt>
          </w:p>
        </w:tc>
        <w:tc>
          <w:tcPr>
            <w:tcW w:w="851" w:type="dxa"/>
            <w:vAlign w:val="center"/>
          </w:tcPr>
          <w:p w:rsidR="00D24060" w:rsidRDefault="007F3899">
            <w:pPr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843" w:type="dxa"/>
            <w:vAlign w:val="center"/>
          </w:tcPr>
          <w:p w:rsidR="00D24060" w:rsidRDefault="007F3899">
            <w:pPr>
              <w:ind w:left="247" w:right="57" w:hanging="247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課堂觀察</w:t>
            </w:r>
          </w:p>
          <w:p w:rsidR="00D24060" w:rsidRDefault="007F3899">
            <w:pPr>
              <w:ind w:left="247" w:right="57" w:hanging="247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口語發表</w:t>
            </w:r>
          </w:p>
          <w:p w:rsidR="00D24060" w:rsidRDefault="007F3899">
            <w:pPr>
              <w:ind w:left="247" w:right="57" w:hanging="247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作業單</w:t>
            </w:r>
          </w:p>
        </w:tc>
        <w:tc>
          <w:tcPr>
            <w:tcW w:w="3119" w:type="dxa"/>
            <w:vAlign w:val="center"/>
          </w:tcPr>
          <w:p w:rsidR="00D24060" w:rsidRDefault="007F3899">
            <w:pPr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綜合3-2-1</w:t>
            </w:r>
          </w:p>
          <w:p w:rsidR="00D24060" w:rsidRDefault="007F3899">
            <w:pPr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參與各類團體自治活動，並養成負責與尊重紀律的態度</w:t>
            </w:r>
          </w:p>
          <w:p w:rsidR="00D24060" w:rsidRDefault="007F3899">
            <w:pPr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健康6-2-1</w:t>
            </w:r>
          </w:p>
          <w:p w:rsidR="00D24060" w:rsidRDefault="007F3899">
            <w:pPr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分析自我與他人的差異，從中學會關心自己，並建立個人價值感</w:t>
            </w:r>
          </w:p>
          <w:p w:rsidR="00D24060" w:rsidRDefault="007F3899">
            <w:pPr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健康6-2-5</w:t>
            </w:r>
          </w:p>
          <w:p w:rsidR="00D24060" w:rsidRDefault="007F3899">
            <w:pPr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了解並培養健全的生活態度</w:t>
            </w:r>
          </w:p>
        </w:tc>
        <w:tc>
          <w:tcPr>
            <w:tcW w:w="1842" w:type="dxa"/>
            <w:vAlign w:val="center"/>
          </w:tcPr>
          <w:p w:rsidR="00D24060" w:rsidRDefault="00B0573A">
            <w:pPr>
              <w:spacing w:after="180"/>
              <w:jc w:val="both"/>
            </w:pPr>
            <w:sdt>
              <w:sdtPr>
                <w:tag w:val="goog_rdk_14"/>
                <w:id w:val="1278608369"/>
              </w:sdtPr>
              <w:sdtEndPr/>
              <w:sdtContent>
                <w:r w:rsidR="007F3899">
                  <w:rPr>
                    <w:rFonts w:ascii="Gungsuh" w:eastAsia="Gungsuh" w:hAnsi="Gungsuh" w:cs="Gungsuh"/>
                  </w:rPr>
                  <w:t>人權教育</w:t>
                </w:r>
              </w:sdtContent>
            </w:sdt>
          </w:p>
          <w:p w:rsidR="00D24060" w:rsidRDefault="00B0573A">
            <w:pPr>
              <w:spacing w:after="180"/>
              <w:jc w:val="both"/>
            </w:pPr>
            <w:sdt>
              <w:sdtPr>
                <w:tag w:val="goog_rdk_15"/>
                <w:id w:val="-1995325225"/>
              </w:sdtPr>
              <w:sdtEndPr/>
              <w:sdtContent>
                <w:r w:rsidR="007F3899">
                  <w:rPr>
                    <w:rFonts w:ascii="Gungsuh" w:eastAsia="Gungsuh" w:hAnsi="Gungsuh" w:cs="Gungsuh"/>
                  </w:rPr>
                  <w:t>生命教育</w:t>
                </w:r>
              </w:sdtContent>
            </w:sdt>
          </w:p>
          <w:p w:rsidR="00D24060" w:rsidRDefault="00B0573A">
            <w:pPr>
              <w:spacing w:after="180"/>
              <w:jc w:val="both"/>
            </w:pPr>
            <w:sdt>
              <w:sdtPr>
                <w:tag w:val="goog_rdk_16"/>
                <w:id w:val="1763952965"/>
              </w:sdtPr>
              <w:sdtEndPr/>
              <w:sdtContent>
                <w:r w:rsidR="007F3899">
                  <w:rPr>
                    <w:rFonts w:ascii="Gungsuh" w:eastAsia="Gungsuh" w:hAnsi="Gungsuh" w:cs="Gungsuh"/>
                  </w:rPr>
                  <w:t>安全教育</w:t>
                </w:r>
              </w:sdtContent>
            </w:sdt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  <w:tr w:rsidR="00D24060">
        <w:tc>
          <w:tcPr>
            <w:tcW w:w="802" w:type="dxa"/>
            <w:vMerge/>
            <w:vAlign w:val="center"/>
          </w:tcPr>
          <w:p w:rsidR="00D24060" w:rsidRDefault="00D2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574" w:type="dxa"/>
          </w:tcPr>
          <w:p w:rsidR="00D24060" w:rsidRDefault="00B0573A">
            <w:pPr>
              <w:rPr>
                <w:rFonts w:ascii="BiauKai" w:eastAsia="BiauKai" w:hAnsi="BiauKai" w:cs="BiauKai"/>
                <w:u w:val="single"/>
              </w:rPr>
            </w:pPr>
            <w:sdt>
              <w:sdtPr>
                <w:tag w:val="goog_rdk_17"/>
                <w:id w:val="-1215029705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品德教育</w:t>
                </w:r>
              </w:sdtContent>
            </w:sdt>
          </w:p>
        </w:tc>
        <w:tc>
          <w:tcPr>
            <w:tcW w:w="2410" w:type="dxa"/>
          </w:tcPr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18"/>
                <w:id w:val="1684096273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品格六珍寶(課程)</w:t>
                </w:r>
              </w:sdtContent>
            </w:sdt>
          </w:p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19"/>
                <w:id w:val="-419026316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負責、信賴、關懷、責任</w:t>
                </w:r>
              </w:sdtContent>
            </w:sdt>
            <w:r w:rsidR="007F3899">
              <w:rPr>
                <w:rFonts w:ascii="BiauKai" w:eastAsia="BiauKai" w:hAnsi="BiauKai" w:cs="BiauKai"/>
                <w:color w:val="0070C0"/>
              </w:rPr>
              <w:t>、</w:t>
            </w:r>
            <w:sdt>
              <w:sdtPr>
                <w:tag w:val="goog_rdk_20"/>
                <w:id w:val="-320117776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尊重、公平正義</w:t>
                </w:r>
              </w:sdtContent>
            </w:sdt>
          </w:p>
          <w:p w:rsidR="00D24060" w:rsidRDefault="00B0573A">
            <w:pPr>
              <w:numPr>
                <w:ilvl w:val="0"/>
                <w:numId w:val="3"/>
              </w:numPr>
              <w:ind w:right="57"/>
              <w:jc w:val="both"/>
              <w:rPr>
                <w:color w:val="0070C0"/>
              </w:rPr>
            </w:pPr>
            <w:sdt>
              <w:sdtPr>
                <w:tag w:val="goog_rdk_21"/>
                <w:id w:val="1002545778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學生閱讀主題文章或繪</w:t>
                </w:r>
              </w:sdtContent>
            </w:sdt>
          </w:p>
          <w:p w:rsidR="00D24060" w:rsidRDefault="00B0573A">
            <w:pPr>
              <w:ind w:left="480" w:right="57"/>
              <w:jc w:val="both"/>
              <w:rPr>
                <w:color w:val="0070C0"/>
              </w:rPr>
            </w:pPr>
            <w:sdt>
              <w:sdtPr>
                <w:tag w:val="goog_rdk_22"/>
                <w:id w:val="1528212467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本</w:t>
                </w:r>
              </w:sdtContent>
            </w:sdt>
          </w:p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23"/>
                <w:id w:val="-300609209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2.</w:t>
                </w:r>
                <w:r w:rsidR="007F3899">
                  <w:rPr>
                    <w:rFonts w:ascii="Gungsuh" w:eastAsia="Gungsuh" w:hAnsi="Gungsuh" w:cs="Gungsuh"/>
                    <w:color w:val="0070C0"/>
                  </w:rPr>
                  <w:tab/>
                  <w:t>討論與發表</w:t>
                </w:r>
              </w:sdtContent>
            </w:sdt>
          </w:p>
          <w:p w:rsidR="00D24060" w:rsidRDefault="00B0573A">
            <w:pPr>
              <w:rPr>
                <w:rFonts w:ascii="BiauKai" w:eastAsia="BiauKai" w:hAnsi="BiauKai" w:cs="BiauKai"/>
                <w:u w:val="single"/>
              </w:rPr>
            </w:pPr>
            <w:sdt>
              <w:sdtPr>
                <w:tag w:val="goog_rdk_24"/>
                <w:id w:val="351692026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3.</w:t>
                </w:r>
                <w:r w:rsidR="007F3899">
                  <w:rPr>
                    <w:rFonts w:ascii="Gungsuh" w:eastAsia="Gungsuh" w:hAnsi="Gungsuh" w:cs="Gungsuh"/>
                    <w:color w:val="0070C0"/>
                  </w:rPr>
                  <w:tab/>
                  <w:t>實踐的方法</w:t>
                </w:r>
              </w:sdtContent>
            </w:sdt>
          </w:p>
        </w:tc>
        <w:tc>
          <w:tcPr>
            <w:tcW w:w="851" w:type="dxa"/>
            <w:vAlign w:val="center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D24060" w:rsidRDefault="007F3899">
            <w:pPr>
              <w:ind w:left="247" w:right="57" w:hanging="247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課堂觀察</w:t>
            </w:r>
          </w:p>
          <w:p w:rsidR="00D24060" w:rsidRDefault="007F3899">
            <w:pPr>
              <w:ind w:left="247" w:right="57" w:hanging="247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口語發表</w:t>
            </w:r>
          </w:p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作業單</w:t>
            </w:r>
          </w:p>
        </w:tc>
        <w:tc>
          <w:tcPr>
            <w:tcW w:w="3119" w:type="dxa"/>
            <w:vAlign w:val="center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6-2-3實踐個人對其所屬之群體（如家庭、同儕團體和學校班級）所擁有之權利和所負之責任。</w:t>
            </w:r>
          </w:p>
        </w:tc>
        <w:tc>
          <w:tcPr>
            <w:tcW w:w="1842" w:type="dxa"/>
            <w:vAlign w:val="center"/>
          </w:tcPr>
          <w:p w:rsidR="00D24060" w:rsidRDefault="00B0573A">
            <w:pPr>
              <w:rPr>
                <w:rFonts w:ascii="BiauKai" w:eastAsia="BiauKai" w:hAnsi="BiauKai" w:cs="BiauKai"/>
                <w:u w:val="single"/>
              </w:rPr>
            </w:pPr>
            <w:sdt>
              <w:sdtPr>
                <w:tag w:val="goog_rdk_25"/>
                <w:id w:val="857777291"/>
              </w:sdtPr>
              <w:sdtEndPr/>
              <w:sdtContent>
                <w:r w:rsidR="007F3899">
                  <w:rPr>
                    <w:rFonts w:ascii="Gungsuh" w:eastAsia="Gungsuh" w:hAnsi="Gungsuh" w:cs="Gungsuh"/>
                  </w:rPr>
                  <w:t>人權教育</w:t>
                </w:r>
              </w:sdtContent>
            </w:sdt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  <w:tr w:rsidR="00D24060">
        <w:tc>
          <w:tcPr>
            <w:tcW w:w="802" w:type="dxa"/>
            <w:vMerge w:val="restart"/>
            <w:vAlign w:val="center"/>
          </w:tcPr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lastRenderedPageBreak/>
              <w:t>第3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D24060" w:rsidRDefault="007F3899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</w:rPr>
            </w:pPr>
            <w:r>
              <w:rPr>
                <w:sz w:val="28"/>
                <w:szCs w:val="28"/>
              </w:rPr>
              <w:t>9/14~9/18</w:t>
            </w:r>
          </w:p>
        </w:tc>
        <w:tc>
          <w:tcPr>
            <w:tcW w:w="1574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營養教育</w:t>
            </w:r>
          </w:p>
        </w:tc>
        <w:tc>
          <w:tcPr>
            <w:tcW w:w="2410" w:type="dxa"/>
          </w:tcPr>
          <w:p w:rsidR="00D24060" w:rsidRDefault="007F3899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1.營養師宣導如何正確飲食，吃得健康營養。</w:t>
            </w:r>
          </w:p>
          <w:p w:rsidR="00D24060" w:rsidRDefault="007F3899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2.有獎徵答</w:t>
            </w:r>
          </w:p>
        </w:tc>
        <w:tc>
          <w:tcPr>
            <w:tcW w:w="851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843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</w:t>
            </w:r>
          </w:p>
        </w:tc>
        <w:tc>
          <w:tcPr>
            <w:tcW w:w="3119" w:type="dxa"/>
          </w:tcPr>
          <w:p w:rsidR="00D24060" w:rsidRDefault="007F3899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語文</w:t>
            </w:r>
          </w:p>
          <w:p w:rsidR="00D24060" w:rsidRDefault="007F3899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C-1-2能合適的表現語言</w:t>
            </w:r>
          </w:p>
          <w:p w:rsidR="00D24060" w:rsidRDefault="007F3899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B-1-2能確實把握聆聽的方法</w:t>
            </w:r>
          </w:p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綜合活動3-1-2體會團隊合作重要性並能關懷團隊的成員</w:t>
            </w:r>
          </w:p>
        </w:tc>
        <w:tc>
          <w:tcPr>
            <w:tcW w:w="1842" w:type="dxa"/>
          </w:tcPr>
          <w:p w:rsidR="00D24060" w:rsidRDefault="007F3899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健康與體育</w:t>
            </w:r>
          </w:p>
          <w:p w:rsidR="00D24060" w:rsidRDefault="00D24060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  <w:tr w:rsidR="00D24060">
        <w:tc>
          <w:tcPr>
            <w:tcW w:w="802" w:type="dxa"/>
            <w:vMerge/>
            <w:vAlign w:val="center"/>
          </w:tcPr>
          <w:p w:rsidR="00D24060" w:rsidRDefault="00D2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574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衛生教育</w:t>
            </w:r>
          </w:p>
        </w:tc>
        <w:tc>
          <w:tcPr>
            <w:tcW w:w="2410" w:type="dxa"/>
          </w:tcPr>
          <w:p w:rsidR="00D24060" w:rsidRDefault="00B0573A">
            <w:pPr>
              <w:ind w:right="57"/>
              <w:jc w:val="both"/>
            </w:pPr>
            <w:sdt>
              <w:sdtPr>
                <w:tag w:val="goog_rdk_26"/>
                <w:id w:val="-1001961934"/>
              </w:sdtPr>
              <w:sdtEndPr/>
              <w:sdtContent>
                <w:r w:rsidR="007F3899">
                  <w:rPr>
                    <w:rFonts w:ascii="Gungsuh" w:eastAsia="Gungsuh" w:hAnsi="Gungsuh" w:cs="Gungsuh"/>
                  </w:rPr>
                  <w:t>1了解如何養成健康的生活習慣</w:t>
                </w:r>
              </w:sdtContent>
            </w:sdt>
          </w:p>
          <w:p w:rsidR="00D24060" w:rsidRDefault="00B0573A">
            <w:pPr>
              <w:rPr>
                <w:rFonts w:ascii="BiauKai" w:eastAsia="BiauKai" w:hAnsi="BiauKai" w:cs="BiauKai"/>
                <w:u w:val="single"/>
              </w:rPr>
            </w:pPr>
            <w:sdt>
              <w:sdtPr>
                <w:tag w:val="goog_rdk_27"/>
                <w:id w:val="1052345755"/>
              </w:sdtPr>
              <w:sdtEndPr/>
              <w:sdtContent>
                <w:r w:rsidR="007F3899">
                  <w:rPr>
                    <w:rFonts w:ascii="Gungsuh" w:eastAsia="Gungsuh" w:hAnsi="Gungsuh" w:cs="Gungsuh"/>
                  </w:rPr>
                  <w:t>2維持健康體位的重要</w:t>
                </w:r>
              </w:sdtContent>
            </w:sdt>
          </w:p>
        </w:tc>
        <w:tc>
          <w:tcPr>
            <w:tcW w:w="851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2"/>
                <w:szCs w:val="22"/>
              </w:rPr>
              <w:t>發表</w:t>
            </w:r>
          </w:p>
        </w:tc>
        <w:tc>
          <w:tcPr>
            <w:tcW w:w="3119" w:type="dxa"/>
          </w:tcPr>
          <w:p w:rsidR="00D24060" w:rsidRDefault="00B0573A">
            <w:pPr>
              <w:rPr>
                <w:rFonts w:ascii="BiauKai" w:eastAsia="BiauKai" w:hAnsi="BiauKai" w:cs="BiauKai"/>
                <w:u w:val="single"/>
              </w:rPr>
            </w:pPr>
            <w:sdt>
              <w:sdtPr>
                <w:tag w:val="goog_rdk_28"/>
                <w:id w:val="-331529177"/>
              </w:sdtPr>
              <w:sdtEndPr/>
              <w:sdtContent>
                <w:r w:rsidR="007F3899">
                  <w:rPr>
                    <w:rFonts w:ascii="Gungsuh" w:eastAsia="Gungsuh" w:hAnsi="Gungsuh" w:cs="Gungsuh"/>
                  </w:rPr>
                  <w:t>健 1-1-4-1</w:t>
                </w:r>
              </w:sdtContent>
            </w:sdt>
            <w:sdt>
              <w:sdtPr>
                <w:tag w:val="goog_rdk_29"/>
                <w:id w:val="-811413041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0000"/>
                  </w:rPr>
                  <w:t>養成良好的健康態度和習慣，並表現出整體的舒適感。</w:t>
                </w:r>
              </w:sdtContent>
            </w:sdt>
          </w:p>
        </w:tc>
        <w:tc>
          <w:tcPr>
            <w:tcW w:w="1842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2"/>
                <w:szCs w:val="22"/>
              </w:rPr>
              <w:t>健康與體育</w:t>
            </w:r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  <w:tr w:rsidR="00D24060">
        <w:tc>
          <w:tcPr>
            <w:tcW w:w="802" w:type="dxa"/>
            <w:vMerge w:val="restart"/>
            <w:vAlign w:val="center"/>
          </w:tcPr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第10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11/2~11/6</w:t>
            </w:r>
          </w:p>
        </w:tc>
        <w:tc>
          <w:tcPr>
            <w:tcW w:w="1574" w:type="dxa"/>
          </w:tcPr>
          <w:p w:rsidR="00D24060" w:rsidRDefault="00B0573A">
            <w:pPr>
              <w:jc w:val="both"/>
              <w:rPr>
                <w:color w:val="0070C0"/>
              </w:rPr>
            </w:pPr>
            <w:sdt>
              <w:sdtPr>
                <w:tag w:val="goog_rdk_30"/>
                <w:id w:val="1366401636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1.生命教育、憂鬱防治</w:t>
                </w:r>
              </w:sdtContent>
            </w:sdt>
          </w:p>
          <w:p w:rsidR="00D24060" w:rsidRDefault="007F3899">
            <w:pPr>
              <w:ind w:right="57"/>
              <w:jc w:val="both"/>
              <w:rPr>
                <w:color w:val="0070C0"/>
              </w:rPr>
            </w:pPr>
            <w:r>
              <w:rPr>
                <w:color w:val="0070C0"/>
              </w:rPr>
              <w:t xml:space="preserve"> </w:t>
            </w:r>
          </w:p>
        </w:tc>
        <w:tc>
          <w:tcPr>
            <w:tcW w:w="2410" w:type="dxa"/>
          </w:tcPr>
          <w:p w:rsidR="00D24060" w:rsidRDefault="007F3899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1.介紹生命的由來與不易。</w:t>
            </w:r>
          </w:p>
          <w:p w:rsidR="00D24060" w:rsidRDefault="007F3899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2.如何尊重自己及他人之生命。</w:t>
            </w:r>
          </w:p>
          <w:p w:rsidR="00D24060" w:rsidRDefault="007F3899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3.尋求正當的</w:t>
            </w:r>
            <w:proofErr w:type="gramStart"/>
            <w:r>
              <w:rPr>
                <w:rFonts w:ascii="BiauKai" w:eastAsia="BiauKai" w:hAnsi="BiauKai" w:cs="BiauKai"/>
              </w:rPr>
              <w:t>管道疏發情緒</w:t>
            </w:r>
            <w:proofErr w:type="gramEnd"/>
          </w:p>
        </w:tc>
        <w:tc>
          <w:tcPr>
            <w:tcW w:w="851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843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</w:t>
            </w:r>
          </w:p>
        </w:tc>
        <w:tc>
          <w:tcPr>
            <w:tcW w:w="3119" w:type="dxa"/>
          </w:tcPr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24" w:right="24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(綜合)3-2-1參與各類團體自治活動，並養成負責與尊重紀律的態度</w:t>
            </w:r>
          </w:p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24" w:right="24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(健康)6-2-1分析自我與他人的差異，從中學會關心自己，並建立個人價值感</w:t>
            </w:r>
          </w:p>
        </w:tc>
        <w:tc>
          <w:tcPr>
            <w:tcW w:w="1842" w:type="dxa"/>
          </w:tcPr>
          <w:p w:rsidR="00D24060" w:rsidRDefault="007F3899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國語文</w:t>
            </w:r>
          </w:p>
          <w:p w:rsidR="00D24060" w:rsidRDefault="007F3899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自然與生活科技</w:t>
            </w:r>
          </w:p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藝術與人</w:t>
            </w:r>
            <w:r>
              <w:rPr>
                <w:rFonts w:ascii="BiauKai" w:eastAsia="BiauKai" w:hAnsi="BiauKai" w:cs="BiauKai"/>
              </w:rPr>
              <w:t>文</w:t>
            </w:r>
          </w:p>
          <w:p w:rsidR="00D24060" w:rsidRDefault="007F3899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</w:rPr>
              <w:t>健康與體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育</w:t>
            </w:r>
          </w:p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生命教育</w:t>
            </w:r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  <w:tr w:rsidR="00D24060">
        <w:tc>
          <w:tcPr>
            <w:tcW w:w="802" w:type="dxa"/>
            <w:vMerge/>
            <w:vAlign w:val="center"/>
          </w:tcPr>
          <w:p w:rsidR="00D24060" w:rsidRDefault="00D2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574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特教宣導</w:t>
            </w:r>
          </w:p>
        </w:tc>
        <w:tc>
          <w:tcPr>
            <w:tcW w:w="2410" w:type="dxa"/>
          </w:tcPr>
          <w:p w:rsidR="00D24060" w:rsidRDefault="007F389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認識自閉症。</w:t>
            </w:r>
          </w:p>
          <w:p w:rsidR="00D24060" w:rsidRDefault="007F389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了解自閉症特性,學會與自閉症患者溝通。</w:t>
            </w:r>
          </w:p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發揮同理心,提供多元友善環境。</w:t>
            </w:r>
          </w:p>
        </w:tc>
        <w:tc>
          <w:tcPr>
            <w:tcW w:w="851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發表</w:t>
            </w:r>
          </w:p>
        </w:tc>
        <w:tc>
          <w:tcPr>
            <w:tcW w:w="3119" w:type="dxa"/>
          </w:tcPr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(綜合)3-2-1參與各類團體自治活動，並養成負責與尊重紀律的態度</w:t>
            </w:r>
          </w:p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(健康)6-2-1分析自我與他人的差異，從中學會關心自己，並建立個人價值感</w:t>
            </w:r>
          </w:p>
        </w:tc>
        <w:tc>
          <w:tcPr>
            <w:tcW w:w="1842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生命教育</w:t>
            </w:r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黎明教養院</w:t>
            </w:r>
          </w:p>
        </w:tc>
      </w:tr>
      <w:tr w:rsidR="00D24060">
        <w:tc>
          <w:tcPr>
            <w:tcW w:w="802" w:type="dxa"/>
            <w:vAlign w:val="center"/>
          </w:tcPr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</w:t>
            </w:r>
            <w:r>
              <w:rPr>
                <w:rFonts w:ascii="BiauKai" w:eastAsia="BiauKai" w:hAnsi="BiauKai" w:cs="BiauKai"/>
                <w:sz w:val="28"/>
                <w:szCs w:val="28"/>
              </w:rPr>
              <w:lastRenderedPageBreak/>
              <w:t>11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11/9~11/13</w:t>
            </w:r>
          </w:p>
        </w:tc>
        <w:tc>
          <w:tcPr>
            <w:tcW w:w="1574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  <w:u w:val="single"/>
              </w:rPr>
            </w:pPr>
            <w:r>
              <w:rPr>
                <w:rFonts w:ascii="BiauKai" w:eastAsia="BiauKai" w:hAnsi="BiauKai" w:cs="BiauKai"/>
                <w:color w:val="000000"/>
              </w:rPr>
              <w:lastRenderedPageBreak/>
              <w:t>性別平等教</w:t>
            </w:r>
            <w:r>
              <w:rPr>
                <w:rFonts w:ascii="BiauKai" w:eastAsia="BiauKai" w:hAnsi="BiauKai" w:cs="BiauKai"/>
                <w:color w:val="000000"/>
              </w:rPr>
              <w:lastRenderedPageBreak/>
              <w:t>育課程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—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那些年我可能不會愛你</w:t>
            </w:r>
          </w:p>
        </w:tc>
        <w:tc>
          <w:tcPr>
            <w:tcW w:w="2410" w:type="dxa"/>
          </w:tcPr>
          <w:p w:rsidR="00D24060" w:rsidRDefault="007F3899">
            <w:pPr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lastRenderedPageBreak/>
              <w:t>一、暖身活動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一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：最</w:t>
            </w:r>
            <w:r>
              <w:rPr>
                <w:rFonts w:ascii="BiauKai" w:eastAsia="BiauKai" w:hAnsi="BiauKai" w:cs="BiauKai"/>
                <w:color w:val="000000"/>
              </w:rPr>
              <w:lastRenderedPageBreak/>
              <w:t>佳男女主角甄選會</w:t>
            </w:r>
          </w:p>
          <w:p w:rsidR="00D24060" w:rsidRDefault="007F3899">
            <w:pPr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二、暖身活動二：猜猜他/她是誰？</w:t>
            </w:r>
          </w:p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60" w:right="57" w:hanging="660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三、主題活動：影片欣賞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四、討論與結語</w:t>
            </w:r>
          </w:p>
          <w:p w:rsidR="00D24060" w:rsidRDefault="00D24060">
            <w:pPr>
              <w:rPr>
                <w:rFonts w:ascii="BiauKai" w:eastAsia="BiauKai" w:hAnsi="BiauKai" w:cs="BiauKai"/>
                <w:color w:val="000000"/>
                <w:u w:val="single"/>
              </w:rPr>
            </w:pPr>
          </w:p>
        </w:tc>
        <w:tc>
          <w:tcPr>
            <w:tcW w:w="851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lastRenderedPageBreak/>
              <w:t>2</w:t>
            </w:r>
          </w:p>
        </w:tc>
        <w:tc>
          <w:tcPr>
            <w:tcW w:w="1843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學習單與發表</w:t>
            </w:r>
          </w:p>
        </w:tc>
        <w:tc>
          <w:tcPr>
            <w:tcW w:w="3119" w:type="dxa"/>
          </w:tcPr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1-3-4理解性別特質的多元</w:t>
            </w:r>
            <w:r>
              <w:rPr>
                <w:rFonts w:ascii="BiauKai" w:eastAsia="BiauKai" w:hAnsi="BiauKai" w:cs="BiauKai"/>
                <w:color w:val="000000"/>
              </w:rPr>
              <w:lastRenderedPageBreak/>
              <w:t>面貌。</w:t>
            </w:r>
          </w:p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1-3-5認識不同性別者的成就與貢獻。</w:t>
            </w:r>
          </w:p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1-3-6瞭解職業的性別區隔現象。</w:t>
            </w:r>
          </w:p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2-3-2學習在性別互動中，展現自我的特色。</w:t>
            </w:r>
          </w:p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2-3-4尊重不同性別者在溝通過程中有平等表達的權利。</w:t>
            </w:r>
          </w:p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2-3-9瞭解人人都享有人身自主權、教育權、工作權、財產權等權益，不受性別的限制。</w:t>
            </w:r>
          </w:p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3-3-2參與團體活動與事務，不受性別的限制。</w:t>
            </w:r>
          </w:p>
          <w:p w:rsidR="00D24060" w:rsidRDefault="007F3899">
            <w:pPr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1-4-6探求不同性別者追求成就的歷程。</w:t>
            </w:r>
          </w:p>
        </w:tc>
        <w:tc>
          <w:tcPr>
            <w:tcW w:w="1842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lastRenderedPageBreak/>
              <w:t>性別平等教育</w:t>
            </w:r>
            <w:r>
              <w:rPr>
                <w:rFonts w:ascii="BiauKai" w:eastAsia="BiauKai" w:hAnsi="BiauKai" w:cs="BiauKai"/>
                <w:color w:val="000000"/>
              </w:rPr>
              <w:lastRenderedPageBreak/>
              <w:t>課程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—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那些年我可能不會愛你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(性別特質)</w:t>
            </w:r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lastRenderedPageBreak/>
              <w:t>自編</w:t>
            </w:r>
          </w:p>
        </w:tc>
      </w:tr>
      <w:tr w:rsidR="00D24060">
        <w:tc>
          <w:tcPr>
            <w:tcW w:w="802" w:type="dxa"/>
            <w:vAlign w:val="center"/>
          </w:tcPr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lastRenderedPageBreak/>
              <w:t>第12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11/16~11/20</w:t>
            </w:r>
          </w:p>
        </w:tc>
        <w:tc>
          <w:tcPr>
            <w:tcW w:w="1574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性別平等教育課程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—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有什麼毛病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  <w:u w:val="single"/>
              </w:rPr>
            </w:pPr>
            <w:r>
              <w:rPr>
                <w:rFonts w:ascii="BiauKai" w:eastAsia="BiauKai" w:hAnsi="BiauKai" w:cs="BiauKai"/>
                <w:color w:val="000000"/>
              </w:rPr>
              <w:t>(認識身體與發展)</w:t>
            </w:r>
          </w:p>
        </w:tc>
        <w:tc>
          <w:tcPr>
            <w:tcW w:w="2410" w:type="dxa"/>
          </w:tcPr>
          <w:p w:rsidR="00D24060" w:rsidRDefault="007F3899">
            <w:pPr>
              <w:rPr>
                <w:rFonts w:ascii="BiauKai" w:eastAsia="BiauKai" w:hAnsi="BiauKai" w:cs="BiauKai"/>
                <w:b/>
                <w:color w:val="000000"/>
              </w:rPr>
            </w:pPr>
            <w:r>
              <w:rPr>
                <w:rFonts w:ascii="BiauKai" w:eastAsia="BiauKai" w:hAnsi="BiauKai" w:cs="BiauKai"/>
                <w:b/>
                <w:color w:val="000000"/>
              </w:rPr>
              <w:t>◎ 引起動機：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b/>
                <w:color w:val="000000"/>
              </w:rPr>
              <w:t xml:space="preserve">  </w:t>
            </w:r>
            <w:r>
              <w:rPr>
                <w:rFonts w:ascii="BiauKai" w:eastAsia="BiauKai" w:hAnsi="BiauKai" w:cs="BiauKai"/>
                <w:color w:val="000000"/>
              </w:rPr>
              <w:t>大家正是要長大人的時候，「長大」會讓自己的身體有什麼改變呢？</w:t>
            </w:r>
          </w:p>
          <w:p w:rsidR="00D24060" w:rsidRDefault="007F3899">
            <w:pPr>
              <w:rPr>
                <w:rFonts w:ascii="BiauKai" w:eastAsia="BiauKai" w:hAnsi="BiauKai" w:cs="BiauKai"/>
                <w:b/>
                <w:color w:val="000000"/>
              </w:rPr>
            </w:pPr>
            <w:r>
              <w:rPr>
                <w:rFonts w:ascii="BiauKai" w:eastAsia="BiauKai" w:hAnsi="BiauKai" w:cs="BiauKai"/>
                <w:b/>
                <w:color w:val="000000"/>
              </w:rPr>
              <w:t>◎ 發展活動：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b/>
                <w:color w:val="000000"/>
              </w:rPr>
              <w:t xml:space="preserve">  </w:t>
            </w:r>
            <w:r>
              <w:rPr>
                <w:rFonts w:ascii="BiauKai" w:eastAsia="BiauKai" w:hAnsi="BiauKai" w:cs="BiauKai"/>
                <w:color w:val="000000"/>
              </w:rPr>
              <w:t>（一）故事呈現</w:t>
            </w:r>
            <w:proofErr w:type="spellStart"/>
            <w:r>
              <w:rPr>
                <w:rFonts w:ascii="BiauKai" w:eastAsia="BiauKai" w:hAnsi="BiauKai" w:cs="BiauKai"/>
                <w:color w:val="000000"/>
              </w:rPr>
              <w:t>ppt</w:t>
            </w:r>
            <w:proofErr w:type="spellEnd"/>
          </w:p>
          <w:p w:rsidR="00D24060" w:rsidRDefault="007F3899">
            <w:pPr>
              <w:ind w:firstLine="280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（二）發表討論</w:t>
            </w:r>
          </w:p>
          <w:p w:rsidR="00D24060" w:rsidRDefault="007F3899">
            <w:pPr>
              <w:numPr>
                <w:ilvl w:val="0"/>
                <w:numId w:val="5"/>
              </w:numPr>
              <w:jc w:val="both"/>
              <w:rPr>
                <w:rFonts w:ascii="BiauKai" w:eastAsia="BiauKai" w:hAnsi="BiauKai" w:cs="BiauKai"/>
                <w:b/>
                <w:color w:val="000000"/>
              </w:rPr>
            </w:pPr>
            <w:r>
              <w:rPr>
                <w:rFonts w:ascii="BiauKai" w:eastAsia="BiauKai" w:hAnsi="BiauKai" w:cs="BiauKai"/>
                <w:b/>
                <w:color w:val="000000"/>
              </w:rPr>
              <w:t>綜合活動：</w:t>
            </w:r>
          </w:p>
          <w:p w:rsidR="00D24060" w:rsidRDefault="007F3899">
            <w:pPr>
              <w:ind w:firstLine="240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Wingdings 2" w:eastAsia="Wingdings 2" w:hAnsi="Wingdings 2" w:cs="Wingdings 2"/>
                <w:color w:val="000000"/>
              </w:rPr>
              <w:t>🟍</w:t>
            </w:r>
            <w:r>
              <w:rPr>
                <w:rFonts w:ascii="BiauKai" w:eastAsia="BiauKai" w:hAnsi="BiauKai" w:cs="BiauKai"/>
                <w:color w:val="000000"/>
              </w:rPr>
              <w:t>探討青春期的心理發展。</w:t>
            </w:r>
          </w:p>
          <w:p w:rsidR="00D24060" w:rsidRDefault="00D24060">
            <w:pPr>
              <w:widowControl/>
              <w:rPr>
                <w:rFonts w:ascii="BiauKai" w:eastAsia="BiauKai" w:hAnsi="BiauKai" w:cs="BiauKai"/>
                <w:color w:val="000000"/>
              </w:rPr>
            </w:pPr>
          </w:p>
        </w:tc>
        <w:tc>
          <w:tcPr>
            <w:tcW w:w="851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  <w:u w:val="single"/>
              </w:rPr>
            </w:pPr>
            <w:r>
              <w:rPr>
                <w:rFonts w:ascii="BiauKai" w:eastAsia="BiauKai" w:hAnsi="BiauKai" w:cs="BiauKai"/>
                <w:color w:val="000000"/>
                <w:u w:val="single"/>
              </w:rPr>
              <w:lastRenderedPageBreak/>
              <w:t>2</w:t>
            </w:r>
          </w:p>
        </w:tc>
        <w:tc>
          <w:tcPr>
            <w:tcW w:w="1843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  <w:u w:val="single"/>
              </w:rPr>
            </w:pPr>
            <w:r>
              <w:rPr>
                <w:rFonts w:ascii="BiauKai" w:eastAsia="BiauKai" w:hAnsi="BiauKai" w:cs="BiauKai"/>
                <w:color w:val="000000"/>
              </w:rPr>
              <w:t>學習單與發表</w:t>
            </w:r>
          </w:p>
        </w:tc>
        <w:tc>
          <w:tcPr>
            <w:tcW w:w="3119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2-1-2尊重自己與別人的身體自主權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2-2-2尊重兩性在溝通的過程中平等的表達機會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2-2-5學習溝通協調的能力，促進兩性和諧的互動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2-3-1認識青春期兩性的發展與保健。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3-2-4瞭解兩性身心異同，培養性別敏感度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3-3-1學習分享兩性的成長</w:t>
            </w:r>
            <w:r>
              <w:rPr>
                <w:rFonts w:ascii="BiauKai" w:eastAsia="BiauKai" w:hAnsi="BiauKai" w:cs="BiauKai"/>
                <w:color w:val="000000"/>
              </w:rPr>
              <w:lastRenderedPageBreak/>
              <w:t>經驗。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3-3-6主動探索青少年文化和身體意象的關係</w:t>
            </w:r>
          </w:p>
        </w:tc>
        <w:tc>
          <w:tcPr>
            <w:tcW w:w="1842" w:type="dxa"/>
          </w:tcPr>
          <w:p w:rsidR="00D24060" w:rsidRDefault="007F3899">
            <w:pPr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lastRenderedPageBreak/>
              <w:t>性別平等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</w:rPr>
              <w:t>健體</w:t>
            </w:r>
            <w:proofErr w:type="gramEnd"/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  <w:tr w:rsidR="00D24060">
        <w:tc>
          <w:tcPr>
            <w:tcW w:w="802" w:type="dxa"/>
            <w:vAlign w:val="center"/>
          </w:tcPr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lastRenderedPageBreak/>
              <w:t>第17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12/21~12/25</w:t>
            </w:r>
          </w:p>
        </w:tc>
        <w:tc>
          <w:tcPr>
            <w:tcW w:w="1574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性侵害防治課程--</w:t>
            </w:r>
            <w:hyperlink r:id="rId9">
              <w:r>
                <w:rPr>
                  <w:rFonts w:ascii="BiauKai" w:eastAsia="BiauKai" w:hAnsi="BiauKai" w:cs="BiauKai"/>
                  <w:color w:val="000000"/>
                  <w:u w:val="single"/>
                </w:rPr>
                <w:t>避免</w:t>
              </w:r>
              <w:proofErr w:type="gramStart"/>
              <w:r>
                <w:rPr>
                  <w:rFonts w:ascii="BiauKai" w:eastAsia="BiauKai" w:hAnsi="BiauKai" w:cs="BiauKai"/>
                  <w:color w:val="000000"/>
                  <w:u w:val="single"/>
                </w:rPr>
                <w:t>性侵小撇步</w:t>
              </w:r>
              <w:proofErr w:type="gramEnd"/>
            </w:hyperlink>
          </w:p>
        </w:tc>
        <w:tc>
          <w:tcPr>
            <w:tcW w:w="2410" w:type="dxa"/>
          </w:tcPr>
          <w:p w:rsidR="00D24060" w:rsidRDefault="007F3899">
            <w:pPr>
              <w:tabs>
                <w:tab w:val="left" w:pos="6090"/>
              </w:tabs>
              <w:spacing w:line="340" w:lineRule="auto"/>
              <w:jc w:val="both"/>
              <w:rPr>
                <w:rFonts w:ascii="BiauKai" w:eastAsia="BiauKai" w:hAnsi="BiauKai" w:cs="BiauKai"/>
                <w:b/>
                <w:color w:val="000000"/>
              </w:rPr>
            </w:pPr>
            <w:r>
              <w:rPr>
                <w:rFonts w:ascii="BiauKai" w:eastAsia="BiauKai" w:hAnsi="BiauKai" w:cs="BiauKai"/>
                <w:b/>
                <w:color w:val="000000"/>
              </w:rPr>
              <w:t>一、引起動機</w:t>
            </w:r>
          </w:p>
          <w:p w:rsidR="00D24060" w:rsidRDefault="007F3899">
            <w:pPr>
              <w:tabs>
                <w:tab w:val="left" w:pos="6090"/>
              </w:tabs>
              <w:spacing w:line="340" w:lineRule="auto"/>
              <w:ind w:firstLine="480"/>
              <w:jc w:val="both"/>
              <w:rPr>
                <w:rFonts w:ascii="BiauKai" w:eastAsia="BiauKai" w:hAnsi="BiauKai" w:cs="BiauKai"/>
                <w:b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藉由文宣品「</w:t>
            </w:r>
            <w:hyperlink r:id="rId10">
              <w:r>
                <w:rPr>
                  <w:rFonts w:ascii="BiauKai" w:eastAsia="BiauKai" w:hAnsi="BiauKai" w:cs="BiauKai"/>
                  <w:color w:val="000000"/>
                  <w:u w:val="single"/>
                </w:rPr>
                <w:t>避免</w:t>
              </w:r>
              <w:proofErr w:type="gramStart"/>
              <w:r>
                <w:rPr>
                  <w:rFonts w:ascii="BiauKai" w:eastAsia="BiauKai" w:hAnsi="BiauKai" w:cs="BiauKai"/>
                  <w:color w:val="000000"/>
                  <w:u w:val="single"/>
                </w:rPr>
                <w:t>性侵小撇步</w:t>
              </w:r>
              <w:proofErr w:type="gramEnd"/>
            </w:hyperlink>
            <w:r>
              <w:rPr>
                <w:rFonts w:ascii="BiauKai" w:eastAsia="BiauKai" w:hAnsi="BiauKai" w:cs="BiauKai"/>
                <w:color w:val="000000"/>
              </w:rPr>
              <w:t>」並澄清概念，使學生能正確且積極的面對性侵害。</w:t>
            </w:r>
          </w:p>
          <w:p w:rsidR="00D24060" w:rsidRDefault="007F3899">
            <w:pPr>
              <w:tabs>
                <w:tab w:val="left" w:pos="6090"/>
              </w:tabs>
              <w:spacing w:line="340" w:lineRule="auto"/>
              <w:jc w:val="both"/>
              <w:rPr>
                <w:rFonts w:ascii="BiauKai" w:eastAsia="BiauKai" w:hAnsi="BiauKai" w:cs="BiauKai"/>
                <w:b/>
                <w:color w:val="000000"/>
              </w:rPr>
            </w:pPr>
            <w:r>
              <w:rPr>
                <w:rFonts w:ascii="BiauKai" w:eastAsia="BiauKai" w:hAnsi="BiauKai" w:cs="BiauKai"/>
                <w:b/>
                <w:color w:val="000000"/>
              </w:rPr>
              <w:t>二、主要活動</w:t>
            </w:r>
          </w:p>
          <w:p w:rsidR="00D24060" w:rsidRDefault="007F3899">
            <w:pPr>
              <w:tabs>
                <w:tab w:val="left" w:pos="6090"/>
              </w:tabs>
              <w:spacing w:line="340" w:lineRule="auto"/>
              <w:ind w:firstLine="480"/>
              <w:jc w:val="both"/>
              <w:rPr>
                <w:rFonts w:ascii="BiauKai" w:eastAsia="BiauKai" w:hAnsi="BiauKai" w:cs="BiauKai"/>
                <w:b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經由影片欣賞，親身體驗生活中的潛在危險，及因應之道。</w:t>
            </w:r>
          </w:p>
          <w:p w:rsidR="00D24060" w:rsidRDefault="007F3899">
            <w:pPr>
              <w:tabs>
                <w:tab w:val="left" w:pos="6090"/>
              </w:tabs>
              <w:spacing w:line="340" w:lineRule="auto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三、歸納統整:</w:t>
            </w:r>
          </w:p>
          <w:p w:rsidR="00D24060" w:rsidRDefault="007F3899">
            <w:pPr>
              <w:widowControl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透過影片欣賞及討論的過程，加強學生對性侵害的了解,進而保護自己培養面對危機時的應變能力。</w:t>
            </w:r>
          </w:p>
          <w:p w:rsidR="00D24060" w:rsidRDefault="007F3899">
            <w:pPr>
              <w:tabs>
                <w:tab w:val="left" w:pos="6090"/>
              </w:tabs>
              <w:spacing w:line="340" w:lineRule="auto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四、學習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單習寫</w:t>
            </w:r>
            <w:proofErr w:type="gramEnd"/>
          </w:p>
          <w:p w:rsidR="00D24060" w:rsidRDefault="00D24060">
            <w:pPr>
              <w:spacing w:line="460" w:lineRule="auto"/>
              <w:rPr>
                <w:rFonts w:ascii="BiauKai" w:eastAsia="BiauKai" w:hAnsi="BiauKai" w:cs="BiauKai"/>
                <w:color w:val="000000"/>
              </w:rPr>
            </w:pPr>
          </w:p>
        </w:tc>
        <w:tc>
          <w:tcPr>
            <w:tcW w:w="851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</w:t>
            </w:r>
          </w:p>
        </w:tc>
        <w:tc>
          <w:tcPr>
            <w:tcW w:w="1843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學習單與發表</w:t>
            </w:r>
          </w:p>
        </w:tc>
        <w:tc>
          <w:tcPr>
            <w:tcW w:w="3119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  <w:u w:val="single"/>
              </w:rPr>
            </w:pPr>
            <w:r>
              <w:rPr>
                <w:rFonts w:ascii="BiauKai" w:eastAsia="BiauKai" w:hAnsi="BiauKai" w:cs="BiauKai"/>
                <w:color w:val="000000"/>
              </w:rPr>
              <w:t>2-4-9善用各種資源與方法，維護自己的身體自主權</w:t>
            </w:r>
          </w:p>
        </w:tc>
        <w:tc>
          <w:tcPr>
            <w:tcW w:w="1842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【性別平等】</w:t>
            </w:r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  <w:tr w:rsidR="00D24060">
        <w:tc>
          <w:tcPr>
            <w:tcW w:w="802" w:type="dxa"/>
            <w:vAlign w:val="center"/>
          </w:tcPr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</w:t>
            </w:r>
            <w:r>
              <w:rPr>
                <w:rFonts w:ascii="BiauKai" w:eastAsia="BiauKai" w:hAnsi="BiauKai" w:cs="BiauKai"/>
                <w:sz w:val="28"/>
                <w:szCs w:val="28"/>
              </w:rPr>
              <w:lastRenderedPageBreak/>
              <w:t>18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12/28~1/31</w:t>
            </w:r>
          </w:p>
        </w:tc>
        <w:tc>
          <w:tcPr>
            <w:tcW w:w="1574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  <w:u w:val="single"/>
              </w:rPr>
            </w:pPr>
            <w:r>
              <w:rPr>
                <w:rFonts w:ascii="BiauKai" w:eastAsia="BiauKai" w:hAnsi="BiauKai" w:cs="BiauKai"/>
                <w:color w:val="000000"/>
              </w:rPr>
              <w:lastRenderedPageBreak/>
              <w:t>家暴防治課</w:t>
            </w:r>
            <w:r>
              <w:rPr>
                <w:rFonts w:ascii="BiauKai" w:eastAsia="BiauKai" w:hAnsi="BiauKai" w:cs="BiauKai"/>
                <w:color w:val="000000"/>
              </w:rPr>
              <w:lastRenderedPageBreak/>
              <w:t>程-什麼是家庭暴力</w:t>
            </w:r>
          </w:p>
        </w:tc>
        <w:tc>
          <w:tcPr>
            <w:tcW w:w="2410" w:type="dxa"/>
          </w:tcPr>
          <w:p w:rsidR="00D24060" w:rsidRDefault="007F3899">
            <w:pPr>
              <w:ind w:left="240" w:hanging="240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lastRenderedPageBreak/>
              <w:t>什麼是家庭暴力?</w:t>
            </w:r>
          </w:p>
          <w:p w:rsidR="00D24060" w:rsidRDefault="007F3899">
            <w:pPr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lastRenderedPageBreak/>
              <w:t>1.家暴影片欣賞</w:t>
            </w:r>
          </w:p>
          <w:p w:rsidR="00D24060" w:rsidRDefault="007F3899">
            <w:pPr>
              <w:spacing w:line="280" w:lineRule="auto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2.討論何謂家暴及面對家暴因應方式</w:t>
            </w:r>
          </w:p>
        </w:tc>
        <w:tc>
          <w:tcPr>
            <w:tcW w:w="851" w:type="dxa"/>
          </w:tcPr>
          <w:p w:rsidR="00D24060" w:rsidRDefault="007F3899">
            <w:pPr>
              <w:spacing w:line="280" w:lineRule="auto"/>
              <w:rPr>
                <w:rFonts w:ascii="BiauKai" w:eastAsia="BiauKai" w:hAnsi="BiauKai" w:cs="BiauKai"/>
                <w:color w:val="000000"/>
                <w:u w:val="single"/>
              </w:rPr>
            </w:pPr>
            <w:r>
              <w:rPr>
                <w:rFonts w:ascii="BiauKai" w:eastAsia="BiauKai" w:hAnsi="BiauKai" w:cs="BiauKai"/>
                <w:color w:val="000000"/>
              </w:rPr>
              <w:lastRenderedPageBreak/>
              <w:t>2</w:t>
            </w:r>
          </w:p>
        </w:tc>
        <w:tc>
          <w:tcPr>
            <w:tcW w:w="1843" w:type="dxa"/>
          </w:tcPr>
          <w:p w:rsidR="00D24060" w:rsidRDefault="007F3899">
            <w:pPr>
              <w:spacing w:line="280" w:lineRule="auto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學習單與發表</w:t>
            </w:r>
          </w:p>
        </w:tc>
        <w:tc>
          <w:tcPr>
            <w:tcW w:w="3119" w:type="dxa"/>
          </w:tcPr>
          <w:p w:rsidR="00D24060" w:rsidRDefault="007F3899">
            <w:pPr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5-3-1 說明個體的發展與成</w:t>
            </w:r>
            <w:r>
              <w:rPr>
                <w:rFonts w:ascii="BiauKai" w:eastAsia="BiauKai" w:hAnsi="BiauKai" w:cs="BiauKai"/>
                <w:color w:val="000000"/>
              </w:rPr>
              <w:lastRenderedPageBreak/>
              <w:t>長，會受</w:t>
            </w:r>
          </w:p>
          <w:p w:rsidR="00D24060" w:rsidRDefault="007F3899">
            <w:pPr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到社區與社會等重大的影響。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2-3-8 認識家庭暴力對身心發展的影響。</w:t>
            </w:r>
          </w:p>
        </w:tc>
        <w:tc>
          <w:tcPr>
            <w:tcW w:w="1842" w:type="dxa"/>
          </w:tcPr>
          <w:p w:rsidR="00D24060" w:rsidRDefault="007F3899">
            <w:pPr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lastRenderedPageBreak/>
              <w:t>社會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lastRenderedPageBreak/>
              <w:t>性別平等</w:t>
            </w:r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lastRenderedPageBreak/>
              <w:t>自編</w:t>
            </w:r>
          </w:p>
          <w:p w:rsidR="00D24060" w:rsidRDefault="00D24060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D24060">
        <w:tc>
          <w:tcPr>
            <w:tcW w:w="802" w:type="dxa"/>
            <w:vAlign w:val="center"/>
          </w:tcPr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lastRenderedPageBreak/>
              <w:t>第</w:t>
            </w:r>
            <w:r>
              <w:rPr>
                <w:sz w:val="28"/>
                <w:szCs w:val="28"/>
              </w:rPr>
              <w:t>19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1/4~1/8</w:t>
            </w:r>
          </w:p>
        </w:tc>
        <w:tc>
          <w:tcPr>
            <w:tcW w:w="1574" w:type="dxa"/>
          </w:tcPr>
          <w:p w:rsidR="00D24060" w:rsidRDefault="007F3899">
            <w:pPr>
              <w:rPr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家庭教育課程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—</w:t>
            </w:r>
            <w:proofErr w:type="gramEnd"/>
          </w:p>
          <w:p w:rsidR="00D24060" w:rsidRDefault="00B0573A">
            <w:pPr>
              <w:rPr>
                <w:rFonts w:ascii="BiauKai" w:eastAsia="BiauKai" w:hAnsi="BiauKai" w:cs="BiauKai"/>
                <w:color w:val="000000"/>
                <w:u w:val="single"/>
              </w:rPr>
            </w:pPr>
            <w:sdt>
              <w:sdtPr>
                <w:tag w:val="goog_rdk_31"/>
                <w:id w:val="731427778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0000"/>
                  </w:rPr>
                  <w:t>珍愛家人</w:t>
                </w:r>
              </w:sdtContent>
            </w:sdt>
          </w:p>
        </w:tc>
        <w:tc>
          <w:tcPr>
            <w:tcW w:w="2410" w:type="dxa"/>
          </w:tcPr>
          <w:p w:rsidR="00D24060" w:rsidRDefault="00B0573A">
            <w:pPr>
              <w:spacing w:line="420" w:lineRule="auto"/>
              <w:rPr>
                <w:color w:val="000000"/>
              </w:rPr>
            </w:pPr>
            <w:sdt>
              <w:sdtPr>
                <w:tag w:val="goog_rdk_32"/>
                <w:id w:val="2094821959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0000"/>
                  </w:rPr>
                  <w:t>一、準備活動</w:t>
                </w:r>
              </w:sdtContent>
            </w:sdt>
          </w:p>
          <w:p w:rsidR="00D24060" w:rsidRDefault="00B0573A">
            <w:pPr>
              <w:spacing w:line="420" w:lineRule="auto"/>
              <w:rPr>
                <w:color w:val="000000"/>
              </w:rPr>
            </w:pPr>
            <w:sdt>
              <w:sdtPr>
                <w:tag w:val="goog_rdk_33"/>
                <w:id w:val="1433245691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0000"/>
                  </w:rPr>
                  <w:t>教師以繪本「跟著爺爺看」引起動機。</w:t>
                </w:r>
              </w:sdtContent>
            </w:sdt>
          </w:p>
          <w:p w:rsidR="00D24060" w:rsidRDefault="007F3899">
            <w:pPr>
              <w:numPr>
                <w:ilvl w:val="0"/>
                <w:numId w:val="7"/>
              </w:numPr>
              <w:spacing w:line="420" w:lineRule="auto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影片欣賞:</w:t>
            </w:r>
            <w:hyperlink r:id="rId11">
              <w:r>
                <w:rPr>
                  <w:rFonts w:ascii="BiauKai" w:eastAsia="BiauKai" w:hAnsi="BiauKai" w:cs="BiauKai"/>
                  <w:color w:val="000000"/>
                  <w:u w:val="single"/>
                </w:rPr>
                <w:t>多元家庭</w:t>
              </w:r>
            </w:hyperlink>
          </w:p>
          <w:p w:rsidR="00D24060" w:rsidRDefault="007F3899">
            <w:pPr>
              <w:spacing w:line="420" w:lineRule="auto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三、分組討論</w:t>
            </w:r>
          </w:p>
          <w:p w:rsidR="00D24060" w:rsidRDefault="00B0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20" w:lineRule="auto"/>
              <w:rPr>
                <w:color w:val="000000"/>
              </w:rPr>
            </w:pPr>
            <w:sdt>
              <w:sdtPr>
                <w:tag w:val="goog_rdk_34"/>
                <w:id w:val="-720054359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0000"/>
                  </w:rPr>
                  <w:t>四</w:t>
                </w:r>
              </w:sdtContent>
            </w:sdt>
            <w:r w:rsidR="007F3899">
              <w:rPr>
                <w:rFonts w:ascii="BiauKai" w:eastAsia="BiauKai" w:hAnsi="BiauKai" w:cs="BiauKai"/>
                <w:color w:val="000000"/>
              </w:rPr>
              <w:t>、</w:t>
            </w:r>
            <w:sdt>
              <w:sdtPr>
                <w:tag w:val="goog_rdk_35"/>
                <w:id w:val="-937596196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0000"/>
                  </w:rPr>
                  <w:t>狀況劇大考驗</w:t>
                </w:r>
              </w:sdtContent>
            </w:sdt>
          </w:p>
          <w:p w:rsidR="00D24060" w:rsidRDefault="00D24060">
            <w:pPr>
              <w:rPr>
                <w:rFonts w:ascii="BiauKai" w:eastAsia="BiauKai" w:hAnsi="BiauKai" w:cs="BiauKai"/>
                <w:color w:val="000000"/>
                <w:u w:val="single"/>
              </w:rPr>
            </w:pPr>
          </w:p>
        </w:tc>
        <w:tc>
          <w:tcPr>
            <w:tcW w:w="851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</w:t>
            </w:r>
          </w:p>
        </w:tc>
        <w:tc>
          <w:tcPr>
            <w:tcW w:w="1843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發表與討論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  <w:u w:val="single"/>
              </w:rPr>
            </w:pPr>
            <w:r>
              <w:rPr>
                <w:rFonts w:ascii="BiauKai" w:eastAsia="BiauKai" w:hAnsi="BiauKai" w:cs="BiauKai"/>
                <w:color w:val="000000"/>
              </w:rPr>
              <w:t>學習單</w:t>
            </w:r>
          </w:p>
        </w:tc>
        <w:tc>
          <w:tcPr>
            <w:tcW w:w="3119" w:type="dxa"/>
          </w:tcPr>
          <w:p w:rsidR="00D24060" w:rsidRDefault="00B0573A">
            <w:pPr>
              <w:spacing w:line="420" w:lineRule="auto"/>
              <w:rPr>
                <w:color w:val="000000"/>
              </w:rPr>
            </w:pPr>
            <w:sdt>
              <w:sdtPr>
                <w:tag w:val="goog_rdk_36"/>
                <w:id w:val="-536433756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0000"/>
                  </w:rPr>
                  <w:t>4</w:t>
                </w:r>
                <w:proofErr w:type="gramStart"/>
                <w:r w:rsidR="007F3899">
                  <w:rPr>
                    <w:rFonts w:ascii="Gungsuh" w:eastAsia="Gungsuh" w:hAnsi="Gungsuh" w:cs="Gungsuh"/>
                    <w:color w:val="000000"/>
                  </w:rPr>
                  <w:t>–</w:t>
                </w:r>
                <w:proofErr w:type="gramEnd"/>
                <w:r w:rsidR="007F3899">
                  <w:rPr>
                    <w:rFonts w:ascii="Gungsuh" w:eastAsia="Gungsuh" w:hAnsi="Gungsuh" w:cs="Gungsuh"/>
                    <w:color w:val="000000"/>
                  </w:rPr>
                  <w:t>1正確利用有效的溝通原則，增進家庭的氣氛</w:t>
                </w:r>
              </w:sdtContent>
            </w:sdt>
          </w:p>
          <w:p w:rsidR="00D24060" w:rsidRDefault="00B0573A">
            <w:pPr>
              <w:spacing w:line="420" w:lineRule="auto"/>
              <w:rPr>
                <w:color w:val="000000"/>
              </w:rPr>
            </w:pPr>
            <w:sdt>
              <w:sdtPr>
                <w:tag w:val="goog_rdk_37"/>
                <w:id w:val="454753628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0000"/>
                  </w:rPr>
                  <w:t>4</w:t>
                </w:r>
                <w:proofErr w:type="gramStart"/>
                <w:r w:rsidR="007F3899">
                  <w:rPr>
                    <w:rFonts w:ascii="Gungsuh" w:eastAsia="Gungsuh" w:hAnsi="Gungsuh" w:cs="Gungsuh"/>
                    <w:color w:val="000000"/>
                  </w:rPr>
                  <w:t>–</w:t>
                </w:r>
                <w:proofErr w:type="gramEnd"/>
                <w:r w:rsidR="007F3899">
                  <w:rPr>
                    <w:rFonts w:ascii="Gungsuh" w:eastAsia="Gungsuh" w:hAnsi="Gungsuh" w:cs="Gungsuh"/>
                    <w:color w:val="000000"/>
                  </w:rPr>
                  <w:t>2能說出家人間應如何促進</w:t>
                </w:r>
                <w:proofErr w:type="gramStart"/>
                <w:r w:rsidR="007F3899">
                  <w:rPr>
                    <w:rFonts w:ascii="Gungsuh" w:eastAsia="Gungsuh" w:hAnsi="Gungsuh" w:cs="Gungsuh"/>
                    <w:color w:val="000000"/>
                  </w:rPr>
                  <w:t>家庭關析</w:t>
                </w:r>
                <w:proofErr w:type="gramEnd"/>
              </w:sdtContent>
            </w:sdt>
          </w:p>
          <w:p w:rsidR="00D24060" w:rsidRDefault="00B0573A">
            <w:pPr>
              <w:spacing w:line="420" w:lineRule="auto"/>
              <w:rPr>
                <w:color w:val="000000"/>
              </w:rPr>
            </w:pPr>
            <w:sdt>
              <w:sdtPr>
                <w:tag w:val="goog_rdk_38"/>
                <w:id w:val="720632102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0000"/>
                  </w:rPr>
                  <w:t>4</w:t>
                </w:r>
                <w:proofErr w:type="gramStart"/>
                <w:r w:rsidR="007F3899">
                  <w:rPr>
                    <w:rFonts w:ascii="Gungsuh" w:eastAsia="Gungsuh" w:hAnsi="Gungsuh" w:cs="Gungsuh"/>
                    <w:color w:val="000000"/>
                  </w:rPr>
                  <w:t>–</w:t>
                </w:r>
                <w:proofErr w:type="gramEnd"/>
                <w:r w:rsidR="007F3899">
                  <w:rPr>
                    <w:rFonts w:ascii="Gungsuh" w:eastAsia="Gungsuh" w:hAnsi="Gungsuh" w:cs="Gungsuh"/>
                    <w:color w:val="000000"/>
                  </w:rPr>
                  <w:t>3能列舉家庭功能</w:t>
                </w:r>
              </w:sdtContent>
            </w:sdt>
          </w:p>
          <w:p w:rsidR="00D24060" w:rsidRDefault="00B0573A">
            <w:pPr>
              <w:spacing w:line="420" w:lineRule="auto"/>
              <w:rPr>
                <w:color w:val="000000"/>
              </w:rPr>
            </w:pPr>
            <w:sdt>
              <w:sdtPr>
                <w:tag w:val="goog_rdk_39"/>
                <w:id w:val="-1673481019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0000"/>
                  </w:rPr>
                  <w:t>4</w:t>
                </w:r>
                <w:proofErr w:type="gramStart"/>
                <w:r w:rsidR="007F3899">
                  <w:rPr>
                    <w:rFonts w:ascii="Gungsuh" w:eastAsia="Gungsuh" w:hAnsi="Gungsuh" w:cs="Gungsuh"/>
                    <w:color w:val="000000"/>
                  </w:rPr>
                  <w:t>–</w:t>
                </w:r>
                <w:proofErr w:type="gramEnd"/>
                <w:r w:rsidR="007F3899">
                  <w:rPr>
                    <w:rFonts w:ascii="Gungsuh" w:eastAsia="Gungsuh" w:hAnsi="Gungsuh" w:cs="Gungsuh"/>
                    <w:color w:val="000000"/>
                  </w:rPr>
                  <w:t>5碰到家庭問題時，能夠調適心態，並且關心有類似問題的人</w:t>
                </w:r>
              </w:sdtContent>
            </w:sdt>
          </w:p>
          <w:p w:rsidR="00D24060" w:rsidRDefault="00D24060">
            <w:pPr>
              <w:rPr>
                <w:rFonts w:ascii="BiauKai" w:eastAsia="BiauKai" w:hAnsi="BiauKai" w:cs="BiauKai"/>
                <w:color w:val="000000"/>
                <w:u w:val="single"/>
              </w:rPr>
            </w:pPr>
          </w:p>
        </w:tc>
        <w:tc>
          <w:tcPr>
            <w:tcW w:w="1842" w:type="dxa"/>
          </w:tcPr>
          <w:p w:rsidR="00D24060" w:rsidRDefault="007F3899">
            <w:pPr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性別平等</w:t>
            </w:r>
          </w:p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color w:val="000000"/>
              </w:rPr>
              <w:t>家政</w:t>
            </w:r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  <w:tr w:rsidR="00D24060">
        <w:tc>
          <w:tcPr>
            <w:tcW w:w="802" w:type="dxa"/>
            <w:vAlign w:val="center"/>
          </w:tcPr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第21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1/12~1/18</w:t>
            </w:r>
          </w:p>
        </w:tc>
        <w:tc>
          <w:tcPr>
            <w:tcW w:w="1574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環保課程-認識外來植物</w:t>
            </w:r>
          </w:p>
        </w:tc>
        <w:tc>
          <w:tcPr>
            <w:tcW w:w="2410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認識外來植物-</w:t>
            </w:r>
          </w:p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認識外來植物對本土植物的為害</w:t>
            </w:r>
          </w:p>
        </w:tc>
        <w:tc>
          <w:tcPr>
            <w:tcW w:w="851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1843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觀察發表與討論</w:t>
            </w:r>
          </w:p>
        </w:tc>
        <w:tc>
          <w:tcPr>
            <w:tcW w:w="3119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1-1-2 藉由身體感官接觸自然環境中的動、植物和景觀，啟發、欣賞自然之美，並能以畫圖、勞作和說故事的</w:t>
            </w:r>
            <w:proofErr w:type="gramStart"/>
            <w:r>
              <w:rPr>
                <w:rFonts w:ascii="BiauKai" w:eastAsia="BiauKai" w:hAnsi="BiauKai" w:cs="BiauKai"/>
              </w:rPr>
              <w:t>方式對動</w:t>
            </w:r>
            <w:proofErr w:type="gramEnd"/>
            <w:r>
              <w:rPr>
                <w:rFonts w:ascii="BiauKai" w:eastAsia="BiauKai" w:hAnsi="BiauKai" w:cs="BiauKai"/>
              </w:rPr>
              <w:t>、植物和景觀的感受和敏感。</w:t>
            </w:r>
          </w:p>
        </w:tc>
        <w:tc>
          <w:tcPr>
            <w:tcW w:w="1842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自然與生活科技</w:t>
            </w:r>
          </w:p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環境教育</w:t>
            </w:r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</w:tbl>
    <w:p w:rsidR="00D24060" w:rsidRDefault="007F3899">
      <w:pPr>
        <w:spacing w:after="120" w:line="700" w:lineRule="auto"/>
        <w:ind w:right="120" w:firstLine="420"/>
        <w:rPr>
          <w:rFonts w:ascii="BiauKai" w:eastAsia="BiauKai" w:hAnsi="BiauKai" w:cs="BiauKai"/>
          <w:color w:val="000000"/>
          <w:sz w:val="28"/>
          <w:szCs w:val="28"/>
          <w:u w:val="single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花蓮縣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南華 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國民小學  109學年度 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下</w:t>
      </w:r>
      <w:r>
        <w:rPr>
          <w:rFonts w:ascii="BiauKai" w:eastAsia="BiauKai" w:hAnsi="BiauKai" w:cs="BiauKai"/>
          <w:color w:val="000000"/>
          <w:u w:val="single"/>
        </w:rPr>
        <w:t xml:space="preserve"> </w:t>
      </w:r>
      <w:r>
        <w:rPr>
          <w:rFonts w:ascii="BiauKai" w:eastAsia="BiauKai" w:hAnsi="BiauKai" w:cs="BiauKai"/>
          <w:color w:val="000000"/>
        </w:rPr>
        <w:t>學期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五 </w:t>
      </w:r>
      <w:r>
        <w:rPr>
          <w:rFonts w:ascii="BiauKai" w:eastAsia="BiauKai" w:hAnsi="BiauKai" w:cs="BiauKai"/>
          <w:color w:val="000000"/>
          <w:sz w:val="28"/>
          <w:szCs w:val="28"/>
        </w:rPr>
        <w:t>年級彈性學習節數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議題探究</w:t>
      </w:r>
      <w:r w:rsidR="0010609C">
        <w:rPr>
          <w:rFonts w:asciiTheme="minorEastAsia" w:hAnsiTheme="minorEastAsia" w:cs="BiauKai" w:hint="eastAsia"/>
          <w:color w:val="000000"/>
          <w:sz w:val="28"/>
          <w:szCs w:val="28"/>
          <w:u w:val="single"/>
        </w:rPr>
        <w:t>(含法定課程)</w:t>
      </w:r>
      <w:r>
        <w:rPr>
          <w:rFonts w:ascii="BiauKai" w:eastAsia="BiauKai" w:hAnsi="BiauKai" w:cs="BiauKai"/>
          <w:color w:val="000000"/>
          <w:sz w:val="28"/>
          <w:szCs w:val="28"/>
        </w:rPr>
        <w:t>課程計畫     設計者：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黃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芃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         </w:t>
      </w:r>
    </w:p>
    <w:p w:rsidR="00D24060" w:rsidRDefault="007F38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580" w:lineRule="auto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本課程計畫每週學習節數( 2)節，本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學期總節數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共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﹝</w:t>
      </w:r>
      <w:proofErr w:type="gramEnd"/>
      <w:r>
        <w:rPr>
          <w:rFonts w:ascii="BiauKai" w:eastAsia="BiauKai" w:hAnsi="BiauKai" w:cs="BiauKai"/>
          <w:sz w:val="28"/>
          <w:szCs w:val="28"/>
        </w:rPr>
        <w:t>18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 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﹞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節。</w:t>
      </w:r>
      <w:sdt>
        <w:sdtPr>
          <w:tag w:val="goog_rdk_40"/>
          <w:id w:val="1215708646"/>
        </w:sdtPr>
        <w:sdtEndPr/>
        <w:sdtContent>
          <w:r w:rsidR="008977FD">
            <w:rPr>
              <w:rFonts w:ascii="Gungsuh" w:eastAsia="Gungsuh" w:hAnsi="Gungsuh" w:cs="Gungsuh"/>
              <w:color w:val="FF0000"/>
            </w:rPr>
            <w:t>本課程固定安排於周二，此課程與南華風情課程交替上課，每次上課2節，此一課程本學期</w:t>
          </w:r>
          <w:r w:rsidR="008977FD">
            <w:rPr>
              <w:rFonts w:asciiTheme="minorEastAsia" w:hAnsiTheme="minorEastAsia" w:cs="Gungsuh" w:hint="eastAsia"/>
              <w:color w:val="FF0000"/>
            </w:rPr>
            <w:t>9</w:t>
          </w:r>
          <w:proofErr w:type="gramStart"/>
          <w:r w:rsidR="008977FD">
            <w:rPr>
              <w:rFonts w:ascii="Gungsuh" w:eastAsia="Gungsuh" w:hAnsi="Gungsuh" w:cs="Gungsuh"/>
              <w:color w:val="FF0000"/>
            </w:rPr>
            <w:t>週</w:t>
          </w:r>
          <w:proofErr w:type="gramEnd"/>
          <w:r w:rsidR="008977FD">
            <w:rPr>
              <w:rFonts w:ascii="Gungsuh" w:eastAsia="Gungsuh" w:hAnsi="Gungsuh" w:cs="Gungsuh"/>
              <w:color w:val="FF0000"/>
            </w:rPr>
            <w:t>，共</w:t>
          </w:r>
          <w:r w:rsidR="008977FD">
            <w:rPr>
              <w:rFonts w:asciiTheme="minorEastAsia" w:hAnsiTheme="minorEastAsia" w:cs="Gungsuh" w:hint="eastAsia"/>
              <w:color w:val="FF0000"/>
            </w:rPr>
            <w:t>18</w:t>
          </w:r>
          <w:r w:rsidR="008977FD">
            <w:rPr>
              <w:rFonts w:ascii="Gungsuh" w:eastAsia="Gungsuh" w:hAnsi="Gungsuh" w:cs="Gungsuh"/>
              <w:color w:val="FF0000"/>
            </w:rPr>
            <w:t>節課</w:t>
          </w:r>
        </w:sdtContent>
      </w:sdt>
    </w:p>
    <w:p w:rsidR="00D24060" w:rsidRDefault="007F38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8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本學期學習目標：</w:t>
      </w:r>
    </w:p>
    <w:p w:rsidR="00D24060" w:rsidRDefault="007F3899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1. 利用簡報影片活動來宣導性別、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性侵、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品格、憂鬱防治及生命教育、午餐、校園安全、守法、環保…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…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等議題，讓學生能有正確的觀念。</w:t>
      </w:r>
    </w:p>
    <w:p w:rsidR="00D24060" w:rsidRDefault="007F3899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2. 認識各種災害及危險情境，並實際演練如何應對。</w:t>
      </w:r>
    </w:p>
    <w:p w:rsidR="00D24060" w:rsidRDefault="007F38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80" w:lineRule="auto"/>
        <w:jc w:val="both"/>
        <w:rPr>
          <w:rFonts w:ascii="BiauKai" w:eastAsia="BiauKai" w:hAnsi="BiauKai" w:cs="BiauKai"/>
          <w:b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本學期課程規劃：</w:t>
      </w:r>
      <w:r>
        <w:rPr>
          <w:rFonts w:ascii="BiauKai" w:eastAsia="BiauKai" w:hAnsi="BiauKai" w:cs="BiauKai"/>
          <w:b/>
          <w:color w:val="0070C0"/>
          <w:sz w:val="28"/>
          <w:szCs w:val="28"/>
        </w:rPr>
        <w:t>(必須填寫)</w:t>
      </w:r>
    </w:p>
    <w:p w:rsidR="00D24060" w:rsidRDefault="00D24060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eastAsia="BiauKai" w:hAnsi="BiauKai" w:cs="BiauKai"/>
          <w:b/>
          <w:color w:val="000000"/>
          <w:sz w:val="28"/>
          <w:szCs w:val="28"/>
        </w:rPr>
      </w:pP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10609C" w:rsidRPr="000513D8" w:rsidTr="00D46B25">
        <w:trPr>
          <w:trHeight w:val="501"/>
        </w:trPr>
        <w:tc>
          <w:tcPr>
            <w:tcW w:w="1144" w:type="dxa"/>
            <w:vMerge w:val="restart"/>
            <w:vAlign w:val="center"/>
          </w:tcPr>
          <w:p w:rsidR="0010609C" w:rsidRPr="0031186B" w:rsidRDefault="0010609C" w:rsidP="00D46B25">
            <w:pPr>
              <w:spacing w:line="2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1186B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10609C" w:rsidRPr="000513D8" w:rsidTr="00D46B25">
        <w:trPr>
          <w:trHeight w:val="501"/>
        </w:trPr>
        <w:tc>
          <w:tcPr>
            <w:tcW w:w="1144" w:type="dxa"/>
            <w:vMerge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10609C" w:rsidRPr="000513D8" w:rsidRDefault="0010609C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10609C" w:rsidRPr="000513D8" w:rsidTr="00D46B25">
        <w:trPr>
          <w:cantSplit/>
          <w:trHeight w:val="2935"/>
        </w:trPr>
        <w:tc>
          <w:tcPr>
            <w:tcW w:w="1144" w:type="dxa"/>
          </w:tcPr>
          <w:p w:rsidR="0010609C" w:rsidRPr="000513D8" w:rsidRDefault="0010609C" w:rsidP="00D46B25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:rsidR="0010609C" w:rsidRDefault="0010609C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10609C" w:rsidRPr="0096677E" w:rsidRDefault="0010609C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10609C" w:rsidRDefault="0010609C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10609C" w:rsidRPr="0096677E" w:rsidRDefault="0010609C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  <w:tc>
          <w:tcPr>
            <w:tcW w:w="544" w:type="dxa"/>
            <w:textDirection w:val="tbRlV"/>
          </w:tcPr>
          <w:p w:rsidR="0010609C" w:rsidRPr="00FD27CE" w:rsidRDefault="0010609C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10609C" w:rsidRPr="00FD27CE" w:rsidRDefault="0010609C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10609C" w:rsidRPr="00FD27CE" w:rsidRDefault="0010609C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10609C" w:rsidRPr="00FD27CE" w:rsidRDefault="0010609C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10609C" w:rsidRPr="00FD27CE" w:rsidRDefault="0010609C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10609C" w:rsidRPr="00FD27CE" w:rsidRDefault="0010609C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10609C" w:rsidTr="00D46B25">
              <w:trPr>
                <w:trHeight w:val="860"/>
              </w:trPr>
              <w:tc>
                <w:tcPr>
                  <w:tcW w:w="0" w:type="auto"/>
                </w:tcPr>
                <w:p w:rsidR="0010609C" w:rsidRPr="00FA5CF7" w:rsidRDefault="0010609C" w:rsidP="00D46B25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10609C" w:rsidRPr="00FA5CF7" w:rsidRDefault="0010609C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10609C" w:rsidRPr="000513D8" w:rsidRDefault="0010609C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10609C" w:rsidRPr="000513D8" w:rsidRDefault="0010609C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10609C" w:rsidRPr="000513D8" w:rsidRDefault="0010609C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10609C" w:rsidRPr="000513D8" w:rsidTr="00D46B25">
        <w:trPr>
          <w:trHeight w:val="709"/>
        </w:trPr>
        <w:tc>
          <w:tcPr>
            <w:tcW w:w="1144" w:type="dxa"/>
          </w:tcPr>
          <w:p w:rsidR="0010609C" w:rsidRPr="000513D8" w:rsidRDefault="0010609C" w:rsidP="00D46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lastRenderedPageBreak/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10609C" w:rsidRPr="000513D8" w:rsidRDefault="0010609C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10609C" w:rsidRPr="000513D8" w:rsidRDefault="0010609C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10609C" w:rsidRPr="000513D8" w:rsidRDefault="0010609C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10609C" w:rsidRPr="000513D8" w:rsidRDefault="0010609C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10609C" w:rsidRPr="000513D8" w:rsidRDefault="0010609C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10609C" w:rsidRPr="000513D8" w:rsidRDefault="0010609C" w:rsidP="00D46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10609C" w:rsidRPr="000513D8" w:rsidRDefault="0010609C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98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D24060" w:rsidRDefault="00D24060">
      <w:pPr>
        <w:spacing w:before="120" w:after="120" w:line="28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D24060" w:rsidRDefault="007F3899">
      <w:pPr>
        <w:spacing w:before="120" w:after="120" w:line="28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四、本學期課程內涵：</w:t>
      </w:r>
      <w:r>
        <w:rPr>
          <w:rFonts w:ascii="BiauKai" w:eastAsia="BiauKai" w:hAnsi="BiauKai" w:cs="BiauKai"/>
          <w:sz w:val="28"/>
          <w:szCs w:val="28"/>
        </w:rPr>
        <w:t>（</w:t>
      </w:r>
      <w:r>
        <w:rPr>
          <w:rFonts w:ascii="BiauKai" w:eastAsia="BiauKai" w:hAnsi="BiauKai" w:cs="BiauKai"/>
          <w:color w:val="002060"/>
        </w:rPr>
        <w:t>單元名稱</w:t>
      </w:r>
      <w:r>
        <w:rPr>
          <w:rFonts w:ascii="BiauKai" w:eastAsia="BiauKai" w:hAnsi="BiauKai" w:cs="BiauKai"/>
        </w:rPr>
        <w:t>及</w:t>
      </w:r>
      <w:r>
        <w:rPr>
          <w:rFonts w:ascii="BiauKai" w:eastAsia="BiauKai" w:hAnsi="BiauKai" w:cs="BiauKai"/>
          <w:color w:val="002060"/>
        </w:rPr>
        <w:t>教學內容</w:t>
      </w:r>
      <w:r>
        <w:rPr>
          <w:rFonts w:ascii="BiauKai" w:eastAsia="BiauKai" w:hAnsi="BiauKai" w:cs="BiauKai"/>
          <w:b/>
        </w:rPr>
        <w:t>務必每週填寫</w:t>
      </w:r>
      <w:r>
        <w:rPr>
          <w:rFonts w:ascii="BiauKai" w:eastAsia="BiauKai" w:hAnsi="BiauKai" w:cs="BiauKai"/>
          <w:sz w:val="28"/>
          <w:szCs w:val="28"/>
        </w:rPr>
        <w:t>）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 </w:t>
      </w:r>
    </w:p>
    <w:tbl>
      <w:tblPr>
        <w:tblStyle w:val="afe"/>
        <w:tblW w:w="13575" w:type="dxa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D24060">
        <w:tc>
          <w:tcPr>
            <w:tcW w:w="802" w:type="dxa"/>
            <w:vAlign w:val="center"/>
          </w:tcPr>
          <w:p w:rsidR="00D24060" w:rsidRDefault="007F3899">
            <w:pPr>
              <w:spacing w:line="400" w:lineRule="auto"/>
              <w:rPr>
                <w:rFonts w:ascii="BiauKai" w:eastAsia="BiauKai" w:hAnsi="BiauKai" w:cs="BiauKai"/>
                <w:color w:val="FF0000"/>
              </w:rPr>
            </w:pPr>
            <w:proofErr w:type="gramStart"/>
            <w:r>
              <w:rPr>
                <w:rFonts w:ascii="BiauKai" w:eastAsia="BiauKai" w:hAnsi="BiauKai" w:cs="BiauKai"/>
                <w:b/>
                <w:color w:val="FF0000"/>
              </w:rPr>
              <w:t>週</w:t>
            </w:r>
            <w:proofErr w:type="gramEnd"/>
            <w:r>
              <w:rPr>
                <w:rFonts w:ascii="BiauKai" w:eastAsia="BiauKai" w:hAnsi="BiauKai" w:cs="BiauKai"/>
                <w:b/>
                <w:color w:val="FF0000"/>
              </w:rPr>
              <w:t>次</w:t>
            </w:r>
          </w:p>
        </w:tc>
        <w:tc>
          <w:tcPr>
            <w:tcW w:w="1574" w:type="dxa"/>
            <w:vAlign w:val="center"/>
          </w:tcPr>
          <w:p w:rsidR="00D24060" w:rsidRDefault="007F3899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D24060" w:rsidRDefault="007F3899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D24060" w:rsidRDefault="007F3899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D24060" w:rsidRDefault="007F3899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評量方式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D24060" w:rsidRDefault="007F3899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能力指標</w:t>
            </w:r>
          </w:p>
          <w:p w:rsidR="00D24060" w:rsidRDefault="007F3899">
            <w:pPr>
              <w:jc w:val="both"/>
              <w:rPr>
                <w:rFonts w:ascii="BiauKai" w:eastAsia="BiauKai" w:hAnsi="BiauKai" w:cs="BiauKai"/>
                <w:b/>
                <w:color w:val="002060"/>
              </w:rPr>
            </w:pP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D24060" w:rsidRDefault="007F3899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融入領域或議題</w:t>
            </w:r>
          </w:p>
          <w:p w:rsidR="00D24060" w:rsidRDefault="007F3899">
            <w:pPr>
              <w:jc w:val="center"/>
              <w:rPr>
                <w:rFonts w:ascii="BiauKai" w:eastAsia="BiauKai" w:hAnsi="BiauKai" w:cs="BiauKai"/>
                <w:b/>
                <w:color w:val="002060"/>
              </w:rPr>
            </w:pP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b/>
                <w:color w:val="000000"/>
              </w:rPr>
            </w:pPr>
            <w:r>
              <w:rPr>
                <w:rFonts w:ascii="BiauKai" w:eastAsia="BiauKai" w:hAnsi="BiauKai" w:cs="BiauKai"/>
                <w:b/>
                <w:color w:val="000000"/>
              </w:rPr>
              <w:t xml:space="preserve">備 </w:t>
            </w: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註</w:t>
            </w:r>
            <w:proofErr w:type="gramEnd"/>
          </w:p>
        </w:tc>
      </w:tr>
      <w:tr w:rsidR="00D24060">
        <w:tc>
          <w:tcPr>
            <w:tcW w:w="802" w:type="dxa"/>
            <w:vMerge w:val="restart"/>
            <w:vAlign w:val="center"/>
          </w:tcPr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第4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3/8~3/12</w:t>
            </w:r>
          </w:p>
        </w:tc>
        <w:tc>
          <w:tcPr>
            <w:tcW w:w="1574" w:type="dxa"/>
          </w:tcPr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43"/>
                <w:id w:val="-2071100227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1.營養教育</w:t>
                </w:r>
              </w:sdtContent>
            </w:sdt>
          </w:p>
          <w:p w:rsidR="00D24060" w:rsidRDefault="00D24060">
            <w:pPr>
              <w:ind w:right="57"/>
              <w:jc w:val="both"/>
              <w:rPr>
                <w:color w:val="0070C0"/>
              </w:rPr>
            </w:pPr>
          </w:p>
        </w:tc>
        <w:tc>
          <w:tcPr>
            <w:tcW w:w="2410" w:type="dxa"/>
          </w:tcPr>
          <w:p w:rsidR="00D24060" w:rsidRDefault="007F3899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1.營養師宣導如何正確飲食，吃得健康營養。</w:t>
            </w:r>
          </w:p>
          <w:p w:rsidR="00D24060" w:rsidRDefault="007F3899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2.有獎徵答</w:t>
            </w:r>
          </w:p>
        </w:tc>
        <w:tc>
          <w:tcPr>
            <w:tcW w:w="851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843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</w:t>
            </w:r>
          </w:p>
        </w:tc>
        <w:tc>
          <w:tcPr>
            <w:tcW w:w="3119" w:type="dxa"/>
          </w:tcPr>
          <w:p w:rsidR="00D24060" w:rsidRDefault="007F3899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語文</w:t>
            </w:r>
          </w:p>
          <w:p w:rsidR="00D24060" w:rsidRDefault="007F3899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C-1-2能合適的表現語言</w:t>
            </w:r>
          </w:p>
          <w:p w:rsidR="00D24060" w:rsidRDefault="007F3899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B-1-2能確實把握聆聽的方法</w:t>
            </w:r>
          </w:p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綜合活動3-1-2體會團隊合作重要性並能關懷團隊的成員</w:t>
            </w:r>
          </w:p>
        </w:tc>
        <w:tc>
          <w:tcPr>
            <w:tcW w:w="1842" w:type="dxa"/>
          </w:tcPr>
          <w:p w:rsidR="00D24060" w:rsidRDefault="007F3899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健康與體育</w:t>
            </w:r>
          </w:p>
          <w:p w:rsidR="00D24060" w:rsidRDefault="00D24060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  <w:tr w:rsidR="00D24060">
        <w:tc>
          <w:tcPr>
            <w:tcW w:w="802" w:type="dxa"/>
            <w:vMerge/>
            <w:vAlign w:val="center"/>
          </w:tcPr>
          <w:p w:rsidR="00D24060" w:rsidRDefault="00D2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574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衛生教育</w:t>
            </w:r>
          </w:p>
        </w:tc>
        <w:tc>
          <w:tcPr>
            <w:tcW w:w="2410" w:type="dxa"/>
          </w:tcPr>
          <w:p w:rsidR="00D24060" w:rsidRDefault="00B0573A">
            <w:pPr>
              <w:ind w:right="57"/>
              <w:jc w:val="both"/>
            </w:pPr>
            <w:sdt>
              <w:sdtPr>
                <w:tag w:val="goog_rdk_44"/>
                <w:id w:val="-1820265764"/>
              </w:sdtPr>
              <w:sdtEndPr/>
              <w:sdtContent>
                <w:r w:rsidR="007F3899">
                  <w:rPr>
                    <w:rFonts w:ascii="Gungsuh" w:eastAsia="Gungsuh" w:hAnsi="Gungsuh" w:cs="Gungsuh"/>
                  </w:rPr>
                  <w:t>1了解如何養成健康的生活習慣</w:t>
                </w:r>
              </w:sdtContent>
            </w:sdt>
          </w:p>
          <w:p w:rsidR="00D24060" w:rsidRDefault="00B0573A">
            <w:pPr>
              <w:rPr>
                <w:rFonts w:ascii="BiauKai" w:eastAsia="BiauKai" w:hAnsi="BiauKai" w:cs="BiauKai"/>
                <w:u w:val="single"/>
              </w:rPr>
            </w:pPr>
            <w:sdt>
              <w:sdtPr>
                <w:tag w:val="goog_rdk_45"/>
                <w:id w:val="1169299194"/>
              </w:sdtPr>
              <w:sdtEndPr/>
              <w:sdtContent>
                <w:r w:rsidR="007F3899">
                  <w:rPr>
                    <w:rFonts w:ascii="Gungsuh" w:eastAsia="Gungsuh" w:hAnsi="Gungsuh" w:cs="Gungsuh"/>
                  </w:rPr>
                  <w:t>2維持健康體位的重要</w:t>
                </w:r>
              </w:sdtContent>
            </w:sdt>
          </w:p>
        </w:tc>
        <w:tc>
          <w:tcPr>
            <w:tcW w:w="851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2"/>
                <w:szCs w:val="22"/>
              </w:rPr>
              <w:t>發表</w:t>
            </w:r>
          </w:p>
        </w:tc>
        <w:tc>
          <w:tcPr>
            <w:tcW w:w="3119" w:type="dxa"/>
          </w:tcPr>
          <w:p w:rsidR="00D24060" w:rsidRDefault="00B0573A">
            <w:pPr>
              <w:rPr>
                <w:rFonts w:ascii="BiauKai" w:eastAsia="BiauKai" w:hAnsi="BiauKai" w:cs="BiauKai"/>
                <w:u w:val="single"/>
              </w:rPr>
            </w:pPr>
            <w:sdt>
              <w:sdtPr>
                <w:tag w:val="goog_rdk_46"/>
                <w:id w:val="-1069886693"/>
              </w:sdtPr>
              <w:sdtEndPr/>
              <w:sdtContent>
                <w:r w:rsidR="007F3899">
                  <w:rPr>
                    <w:rFonts w:ascii="Gungsuh" w:eastAsia="Gungsuh" w:hAnsi="Gungsuh" w:cs="Gungsuh"/>
                  </w:rPr>
                  <w:t>健 1-1-4-1</w:t>
                </w:r>
              </w:sdtContent>
            </w:sdt>
            <w:sdt>
              <w:sdtPr>
                <w:tag w:val="goog_rdk_47"/>
                <w:id w:val="205078039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0000"/>
                  </w:rPr>
                  <w:t>養成良好的健康態度和習慣，並表現出整體的舒適感。</w:t>
                </w:r>
              </w:sdtContent>
            </w:sdt>
          </w:p>
        </w:tc>
        <w:tc>
          <w:tcPr>
            <w:tcW w:w="1842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2"/>
                <w:szCs w:val="22"/>
              </w:rPr>
              <w:t>健康與體育</w:t>
            </w:r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2"/>
                <w:szCs w:val="22"/>
              </w:rPr>
              <w:t>自編</w:t>
            </w:r>
          </w:p>
        </w:tc>
      </w:tr>
      <w:tr w:rsidR="00D24060">
        <w:tc>
          <w:tcPr>
            <w:tcW w:w="802" w:type="dxa"/>
            <w:vAlign w:val="center"/>
          </w:tcPr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</w:t>
            </w:r>
            <w:r>
              <w:rPr>
                <w:sz w:val="28"/>
                <w:szCs w:val="28"/>
              </w:rPr>
              <w:t>7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3/29~4/1</w:t>
            </w:r>
          </w:p>
        </w:tc>
        <w:tc>
          <w:tcPr>
            <w:tcW w:w="1574" w:type="dxa"/>
          </w:tcPr>
          <w:p w:rsidR="00D24060" w:rsidRDefault="007F3899">
            <w:pPr>
              <w:spacing w:line="300" w:lineRule="auto"/>
              <w:ind w:left="23" w:right="-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環保教育--綠色消費:藉由活動了解何謂綠色消費,並能在生活中實踐。</w:t>
            </w:r>
          </w:p>
        </w:tc>
        <w:tc>
          <w:tcPr>
            <w:tcW w:w="2410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活動一、小小綠色消費者</w:t>
            </w:r>
          </w:p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1.暖身活動</w:t>
            </w:r>
          </w:p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2.經驗分享</w:t>
            </w:r>
          </w:p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3.問題討論</w:t>
            </w:r>
          </w:p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學習單：綠色消費</w:t>
            </w:r>
          </w:p>
          <w:p w:rsidR="00D24060" w:rsidRDefault="00D24060">
            <w:pPr>
              <w:ind w:left="360"/>
              <w:rPr>
                <w:rFonts w:ascii="BiauKai" w:eastAsia="BiauKai" w:hAnsi="BiauKai" w:cs="BiauKai"/>
              </w:rPr>
            </w:pPr>
          </w:p>
          <w:p w:rsidR="00D24060" w:rsidRDefault="00D24060">
            <w:pPr>
              <w:rPr>
                <w:rFonts w:ascii="BiauKai" w:eastAsia="BiauKai" w:hAnsi="BiauKai" w:cs="BiauKai"/>
              </w:rPr>
            </w:pPr>
          </w:p>
        </w:tc>
        <w:tc>
          <w:tcPr>
            <w:tcW w:w="851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1843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問答、討論、實作練習、發表</w:t>
            </w:r>
          </w:p>
        </w:tc>
        <w:tc>
          <w:tcPr>
            <w:tcW w:w="3119" w:type="dxa"/>
          </w:tcPr>
          <w:p w:rsidR="00D24060" w:rsidRDefault="007F3899">
            <w:pPr>
              <w:spacing w:line="297" w:lineRule="auto"/>
              <w:ind w:left="23" w:right="-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3-3-3-1 瞭解人與環境</w:t>
            </w:r>
            <w:proofErr w:type="gramStart"/>
            <w:r>
              <w:rPr>
                <w:rFonts w:ascii="BiauKai" w:eastAsia="BiauKai" w:hAnsi="BiauKai" w:cs="BiauKai"/>
              </w:rPr>
              <w:t>互動互依關係</w:t>
            </w:r>
            <w:proofErr w:type="gramEnd"/>
            <w:r>
              <w:rPr>
                <w:rFonts w:ascii="BiauKai" w:eastAsia="BiauKai" w:hAnsi="BiauKai" w:cs="BiauKai"/>
              </w:rPr>
              <w:t>，建立積極的環境態度與環境倫理。</w:t>
            </w:r>
          </w:p>
          <w:p w:rsidR="00D24060" w:rsidRDefault="007F3899">
            <w:pPr>
              <w:spacing w:line="300" w:lineRule="auto"/>
              <w:ind w:left="23" w:right="-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4-2-3-2 提出具體可行的環境保護活動與方式，並落實於生活中。</w:t>
            </w:r>
          </w:p>
          <w:p w:rsidR="00D24060" w:rsidRDefault="007F3899">
            <w:pPr>
              <w:spacing w:line="300" w:lineRule="auto"/>
              <w:ind w:left="23" w:right="-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4-3-3-1 透過各種資訊，覺</w:t>
            </w:r>
            <w:r>
              <w:rPr>
                <w:rFonts w:ascii="BiauKai" w:eastAsia="BiauKai" w:hAnsi="BiauKai" w:cs="BiauKai"/>
              </w:rPr>
              <w:lastRenderedPageBreak/>
              <w:t>察及探討環境的改變可能帶來的危險。</w:t>
            </w:r>
          </w:p>
          <w:p w:rsidR="00D24060" w:rsidRDefault="007F3899">
            <w:pPr>
              <w:spacing w:line="300" w:lineRule="auto"/>
              <w:ind w:left="23" w:right="-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4-3-3-3 分享環境保護的方法與行動，並珍惜資源及生態</w:t>
            </w:r>
          </w:p>
          <w:p w:rsidR="00D24060" w:rsidRDefault="00D24060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842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綜合，資訊、環境教育</w:t>
            </w:r>
          </w:p>
        </w:tc>
        <w:tc>
          <w:tcPr>
            <w:tcW w:w="1134" w:type="dxa"/>
          </w:tcPr>
          <w:p w:rsidR="00D24060" w:rsidRDefault="00D24060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D24060">
        <w:tc>
          <w:tcPr>
            <w:tcW w:w="802" w:type="dxa"/>
            <w:vAlign w:val="center"/>
          </w:tcPr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lastRenderedPageBreak/>
              <w:t>第10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4/19~4/23</w:t>
            </w:r>
          </w:p>
        </w:tc>
        <w:tc>
          <w:tcPr>
            <w:tcW w:w="1574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性侵害防治課程--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我會保護自己</w:t>
            </w:r>
          </w:p>
        </w:tc>
        <w:tc>
          <w:tcPr>
            <w:tcW w:w="2410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活動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一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：腦力激盪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活動二：</w:t>
            </w:r>
            <w:hyperlink r:id="rId12">
              <w:r>
                <w:rPr>
                  <w:color w:val="000000"/>
                  <w:u w:val="single"/>
                </w:rPr>
                <w:t>救命拳</w:t>
              </w:r>
            </w:hyperlink>
          </w:p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。</w:t>
            </w:r>
          </w:p>
        </w:tc>
        <w:tc>
          <w:tcPr>
            <w:tcW w:w="851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  <w:u w:val="single"/>
              </w:rPr>
            </w:pPr>
            <w:r>
              <w:rPr>
                <w:rFonts w:ascii="BiauKai" w:eastAsia="BiauKai" w:hAnsi="BiauKai" w:cs="BiauKai"/>
                <w:color w:val="000000"/>
                <w:u w:val="single"/>
              </w:rPr>
              <w:t>2</w:t>
            </w:r>
          </w:p>
        </w:tc>
        <w:tc>
          <w:tcPr>
            <w:tcW w:w="1843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學習單與發表</w:t>
            </w:r>
          </w:p>
        </w:tc>
        <w:tc>
          <w:tcPr>
            <w:tcW w:w="3119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  <w:u w:val="single"/>
              </w:rPr>
            </w:pPr>
            <w:r>
              <w:rPr>
                <w:rFonts w:ascii="BiauKai" w:eastAsia="BiauKai" w:hAnsi="BiauKai" w:cs="BiauKai"/>
                <w:color w:val="000000"/>
              </w:rPr>
              <w:t>2-2-5認識性騷擾與性侵害的類型。2-3-10瞭解性別權益受侵犯時，可求助的管道與程序。</w:t>
            </w:r>
          </w:p>
        </w:tc>
        <w:tc>
          <w:tcPr>
            <w:tcW w:w="1842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  <w:u w:val="single"/>
              </w:rPr>
            </w:pPr>
            <w:r>
              <w:rPr>
                <w:rFonts w:ascii="BiauKai" w:eastAsia="BiauKai" w:hAnsi="BiauKai" w:cs="BiauKai"/>
                <w:color w:val="000000"/>
              </w:rPr>
              <w:t>性別平等</w:t>
            </w:r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自編</w:t>
            </w:r>
          </w:p>
        </w:tc>
      </w:tr>
      <w:tr w:rsidR="00D24060">
        <w:tc>
          <w:tcPr>
            <w:tcW w:w="802" w:type="dxa"/>
            <w:vMerge w:val="restart"/>
            <w:vAlign w:val="center"/>
          </w:tcPr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第11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4/26~4/30</w:t>
            </w:r>
          </w:p>
        </w:tc>
        <w:tc>
          <w:tcPr>
            <w:tcW w:w="1574" w:type="dxa"/>
          </w:tcPr>
          <w:p w:rsidR="00D24060" w:rsidRDefault="00B0573A">
            <w:pPr>
              <w:ind w:right="57"/>
              <w:rPr>
                <w:color w:val="0070C0"/>
              </w:rPr>
            </w:pPr>
            <w:sdt>
              <w:sdtPr>
                <w:tag w:val="goog_rdk_48"/>
                <w:id w:val="1088809582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水域安全</w:t>
                </w:r>
              </w:sdtContent>
            </w:sdt>
          </w:p>
          <w:p w:rsidR="00D24060" w:rsidRDefault="00D24060">
            <w:pPr>
              <w:ind w:right="57"/>
              <w:jc w:val="both"/>
              <w:rPr>
                <w:color w:val="0070C0"/>
              </w:rPr>
            </w:pPr>
          </w:p>
        </w:tc>
        <w:tc>
          <w:tcPr>
            <w:tcW w:w="2410" w:type="dxa"/>
          </w:tcPr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49"/>
                <w:id w:val="-503744855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1.「樂</w:t>
                </w:r>
                <w:proofErr w:type="gramStart"/>
                <w:r w:rsidR="007F3899">
                  <w:rPr>
                    <w:rFonts w:ascii="Gungsuh" w:eastAsia="Gungsuh" w:hAnsi="Gungsuh" w:cs="Gungsuh"/>
                    <w:color w:val="0070C0"/>
                  </w:rPr>
                  <w:t>游</w:t>
                </w:r>
                <w:proofErr w:type="gramEnd"/>
                <w:r w:rsidR="007F3899">
                  <w:rPr>
                    <w:rFonts w:ascii="Gungsuh" w:eastAsia="Gungsuh" w:hAnsi="Gungsuh" w:cs="Gungsuh"/>
                    <w:color w:val="0070C0"/>
                  </w:rPr>
                  <w:t>You &amp;Me,十</w:t>
                </w:r>
              </w:sdtContent>
            </w:sdt>
          </w:p>
          <w:p w:rsidR="00D24060" w:rsidRDefault="00B0573A">
            <w:pPr>
              <w:ind w:right="57" w:firstLine="240"/>
              <w:jc w:val="both"/>
              <w:rPr>
                <w:color w:val="0070C0"/>
              </w:rPr>
            </w:pPr>
            <w:sdt>
              <w:sdtPr>
                <w:tag w:val="goog_rdk_50"/>
                <w:id w:val="-1880541261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招玩不</w:t>
                </w:r>
                <w:proofErr w:type="gramStart"/>
                <w:r w:rsidR="007F3899">
                  <w:rPr>
                    <w:rFonts w:ascii="Gungsuh" w:eastAsia="Gungsuh" w:hAnsi="Gungsuh" w:cs="Gungsuh"/>
                    <w:color w:val="0070C0"/>
                  </w:rPr>
                  <w:t>溺</w:t>
                </w:r>
                <w:proofErr w:type="gramEnd"/>
                <w:r w:rsidR="007F3899">
                  <w:rPr>
                    <w:rFonts w:ascii="Gungsuh" w:eastAsia="Gungsuh" w:hAnsi="Gungsuh" w:cs="Gungsuh"/>
                    <w:color w:val="0070C0"/>
                  </w:rPr>
                  <w:t>』</w:t>
                </w:r>
              </w:sdtContent>
            </w:sdt>
          </w:p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51"/>
                <w:id w:val="365723901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 xml:space="preserve">  學生能經由海報</w:t>
                </w:r>
              </w:sdtContent>
            </w:sdt>
          </w:p>
          <w:p w:rsidR="00D24060" w:rsidRDefault="00B0573A">
            <w:pPr>
              <w:ind w:right="57" w:firstLine="240"/>
              <w:jc w:val="both"/>
              <w:rPr>
                <w:color w:val="0070C0"/>
              </w:rPr>
            </w:pPr>
            <w:sdt>
              <w:sdtPr>
                <w:tag w:val="goog_rdk_52"/>
                <w:id w:val="-980308484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了解戲水的正確</w:t>
                </w:r>
              </w:sdtContent>
            </w:sdt>
          </w:p>
          <w:p w:rsidR="00D24060" w:rsidRDefault="00B0573A">
            <w:pPr>
              <w:ind w:right="57" w:firstLine="240"/>
              <w:jc w:val="both"/>
              <w:rPr>
                <w:color w:val="0070C0"/>
              </w:rPr>
            </w:pPr>
            <w:sdt>
              <w:sdtPr>
                <w:tag w:val="goog_rdk_53"/>
                <w:id w:val="215938095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態度與方法。</w:t>
                </w:r>
              </w:sdtContent>
            </w:sdt>
          </w:p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54"/>
                <w:id w:val="301196256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2. 救</w:t>
                </w:r>
                <w:proofErr w:type="gramStart"/>
                <w:r w:rsidR="007F3899">
                  <w:rPr>
                    <w:rFonts w:ascii="Gungsuh" w:eastAsia="Gungsuh" w:hAnsi="Gungsuh" w:cs="Gungsuh"/>
                    <w:color w:val="0070C0"/>
                  </w:rPr>
                  <w:t>溺</w:t>
                </w:r>
                <w:proofErr w:type="gramEnd"/>
                <w:r w:rsidR="007F3899">
                  <w:rPr>
                    <w:rFonts w:ascii="Gungsuh" w:eastAsia="Gungsuh" w:hAnsi="Gungsuh" w:cs="Gungsuh"/>
                    <w:color w:val="0070C0"/>
                  </w:rPr>
                  <w:t>五部曲</w:t>
                </w:r>
              </w:sdtContent>
            </w:sdt>
          </w:p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55"/>
                <w:id w:val="-2052521608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 xml:space="preserve">  學生能習得基本</w:t>
                </w:r>
              </w:sdtContent>
            </w:sdt>
          </w:p>
          <w:p w:rsidR="00D24060" w:rsidRDefault="00B0573A">
            <w:pPr>
              <w:ind w:right="57" w:firstLine="240"/>
              <w:jc w:val="both"/>
              <w:rPr>
                <w:color w:val="0070C0"/>
              </w:rPr>
            </w:pPr>
            <w:sdt>
              <w:sdtPr>
                <w:tag w:val="goog_rdk_56"/>
                <w:id w:val="-1314793155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自救與救人知識。</w:t>
                </w:r>
              </w:sdtContent>
            </w:sdt>
          </w:p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57"/>
                <w:id w:val="1749217951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3.防溺篇~海邊、河</w:t>
                </w:r>
              </w:sdtContent>
            </w:sdt>
          </w:p>
          <w:p w:rsidR="00D24060" w:rsidRDefault="00B0573A">
            <w:pPr>
              <w:ind w:right="57" w:firstLine="240"/>
              <w:jc w:val="both"/>
              <w:rPr>
                <w:color w:val="0070C0"/>
              </w:rPr>
            </w:pPr>
            <w:sdt>
              <w:sdtPr>
                <w:tag w:val="goog_rdk_58"/>
                <w:id w:val="429862814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邊、游泳池學生能</w:t>
                </w:r>
              </w:sdtContent>
            </w:sdt>
          </w:p>
          <w:p w:rsidR="00D24060" w:rsidRDefault="00B0573A">
            <w:pPr>
              <w:ind w:right="57" w:firstLine="240"/>
              <w:jc w:val="both"/>
              <w:rPr>
                <w:color w:val="0070C0"/>
              </w:rPr>
            </w:pPr>
            <w:sdt>
              <w:sdtPr>
                <w:tag w:val="goog_rdk_59"/>
                <w:id w:val="324093368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依據不同情境判</w:t>
                </w:r>
              </w:sdtContent>
            </w:sdt>
          </w:p>
          <w:p w:rsidR="00D24060" w:rsidRDefault="00B0573A">
            <w:pPr>
              <w:ind w:right="57" w:firstLine="240"/>
              <w:jc w:val="both"/>
              <w:rPr>
                <w:color w:val="0070C0"/>
              </w:rPr>
            </w:pPr>
            <w:sdt>
              <w:sdtPr>
                <w:tag w:val="goog_rdk_60"/>
                <w:id w:val="-268692223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斷可能的溺水危</w:t>
                </w:r>
              </w:sdtContent>
            </w:sdt>
          </w:p>
          <w:p w:rsidR="00D24060" w:rsidRDefault="00B0573A">
            <w:pPr>
              <w:ind w:right="57" w:firstLine="240"/>
              <w:rPr>
                <w:color w:val="0070C0"/>
              </w:rPr>
            </w:pPr>
            <w:sdt>
              <w:sdtPr>
                <w:tag w:val="goog_rdk_61"/>
                <w:id w:val="378903253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 xml:space="preserve">機與求生方式    </w:t>
                </w:r>
              </w:sdtContent>
            </w:sdt>
          </w:p>
          <w:p w:rsidR="00D24060" w:rsidRDefault="00D24060">
            <w:pPr>
              <w:ind w:right="57" w:firstLine="240"/>
              <w:rPr>
                <w:color w:val="0070C0"/>
              </w:rPr>
            </w:pPr>
          </w:p>
        </w:tc>
        <w:tc>
          <w:tcPr>
            <w:tcW w:w="851" w:type="dxa"/>
            <w:vAlign w:val="center"/>
          </w:tcPr>
          <w:p w:rsidR="00D24060" w:rsidRDefault="007F3899">
            <w:pPr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D24060" w:rsidRDefault="007F3899">
            <w:pPr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課堂觀察</w:t>
            </w:r>
          </w:p>
          <w:p w:rsidR="00D24060" w:rsidRDefault="007F3899">
            <w:pPr>
              <w:ind w:left="247" w:right="57" w:hanging="247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口語發表</w:t>
            </w:r>
          </w:p>
        </w:tc>
        <w:tc>
          <w:tcPr>
            <w:tcW w:w="3119" w:type="dxa"/>
            <w:vAlign w:val="center"/>
          </w:tcPr>
          <w:p w:rsidR="00D24060" w:rsidRDefault="007F3899">
            <w:pPr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綜 4-3-1-10</w:t>
            </w:r>
            <w:r>
              <w:rPr>
                <w:rFonts w:ascii="BiauKai" w:eastAsia="BiauKai" w:hAnsi="BiauKai" w:cs="BiauKai"/>
                <w:color w:val="0070C0"/>
              </w:rPr>
              <w:tab/>
              <w:t>認識各種災害及危險情境，並實際演練如何應對。</w:t>
            </w:r>
          </w:p>
        </w:tc>
        <w:tc>
          <w:tcPr>
            <w:tcW w:w="1842" w:type="dxa"/>
            <w:vAlign w:val="center"/>
          </w:tcPr>
          <w:p w:rsidR="00D24060" w:rsidRDefault="00D24060">
            <w:pPr>
              <w:spacing w:after="180"/>
              <w:jc w:val="both"/>
              <w:rPr>
                <w:color w:val="0070C0"/>
              </w:rPr>
            </w:pPr>
          </w:p>
          <w:p w:rsidR="00D24060" w:rsidRDefault="00B0573A">
            <w:pPr>
              <w:spacing w:after="180"/>
              <w:jc w:val="both"/>
              <w:rPr>
                <w:color w:val="0070C0"/>
              </w:rPr>
            </w:pPr>
            <w:sdt>
              <w:sdtPr>
                <w:tag w:val="goog_rdk_62"/>
                <w:id w:val="1124120867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安全教育</w:t>
                </w:r>
              </w:sdtContent>
            </w:sdt>
          </w:p>
          <w:p w:rsidR="00D24060" w:rsidRDefault="00D24060">
            <w:pPr>
              <w:spacing w:after="180"/>
              <w:jc w:val="both"/>
              <w:rPr>
                <w:color w:val="0070C0"/>
              </w:rPr>
            </w:pPr>
          </w:p>
          <w:p w:rsidR="00D24060" w:rsidRDefault="00D24060">
            <w:pPr>
              <w:spacing w:after="180"/>
              <w:jc w:val="both"/>
              <w:rPr>
                <w:color w:val="0070C0"/>
              </w:rPr>
            </w:pPr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網路</w:t>
            </w:r>
          </w:p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資源</w:t>
            </w:r>
          </w:p>
        </w:tc>
      </w:tr>
      <w:tr w:rsidR="00D24060">
        <w:tc>
          <w:tcPr>
            <w:tcW w:w="802" w:type="dxa"/>
            <w:vMerge/>
            <w:vAlign w:val="center"/>
          </w:tcPr>
          <w:p w:rsidR="00D24060" w:rsidRDefault="00D2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574" w:type="dxa"/>
          </w:tcPr>
          <w:p w:rsidR="00D24060" w:rsidRDefault="00B0573A">
            <w:pPr>
              <w:rPr>
                <w:rFonts w:ascii="BiauKai" w:eastAsia="BiauKai" w:hAnsi="BiauKai" w:cs="BiauKai"/>
                <w:u w:val="single"/>
              </w:rPr>
            </w:pPr>
            <w:sdt>
              <w:sdtPr>
                <w:tag w:val="goog_rdk_63"/>
                <w:id w:val="-794986815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國防教育</w:t>
                </w:r>
              </w:sdtContent>
            </w:sdt>
          </w:p>
        </w:tc>
        <w:tc>
          <w:tcPr>
            <w:tcW w:w="2410" w:type="dxa"/>
          </w:tcPr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64"/>
                <w:id w:val="497774190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1.全民國防小常識</w:t>
                </w:r>
              </w:sdtContent>
            </w:sdt>
          </w:p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65"/>
                <w:id w:val="-808094083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2.全民國防動起來</w:t>
                </w:r>
              </w:sdtContent>
            </w:sdt>
          </w:p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66"/>
                <w:id w:val="47124053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3.全民國防人人有責</w:t>
                </w:r>
              </w:sdtContent>
            </w:sdt>
          </w:p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67"/>
                <w:id w:val="684246229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 xml:space="preserve">  國防影片~全民新</w:t>
                </w:r>
              </w:sdtContent>
            </w:sdt>
          </w:p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68"/>
                <w:id w:val="-1989164067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 xml:space="preserve">  視界</w:t>
                </w:r>
              </w:sdtContent>
            </w:sdt>
          </w:p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69"/>
                <w:id w:val="1618494288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 xml:space="preserve">  學生觀賞相關影</w:t>
                </w:r>
              </w:sdtContent>
            </w:sdt>
          </w:p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70"/>
                <w:id w:val="-1370067883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 xml:space="preserve">  片與剪報並進行 </w:t>
                </w:r>
              </w:sdtContent>
            </w:sdt>
          </w:p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71"/>
                <w:id w:val="1563597666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 xml:space="preserve">  提問與討論。</w:t>
                </w:r>
              </w:sdtContent>
            </w:sdt>
          </w:p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color w:val="0070C0"/>
              </w:rPr>
              <w:tab/>
            </w:r>
          </w:p>
        </w:tc>
        <w:tc>
          <w:tcPr>
            <w:tcW w:w="851" w:type="dxa"/>
            <w:vAlign w:val="center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color w:val="0070C0"/>
              </w:rPr>
              <w:t>1</w:t>
            </w:r>
          </w:p>
        </w:tc>
        <w:tc>
          <w:tcPr>
            <w:tcW w:w="1843" w:type="dxa"/>
            <w:vAlign w:val="center"/>
          </w:tcPr>
          <w:p w:rsidR="00D24060" w:rsidRDefault="007F3899">
            <w:pPr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課堂觀察</w:t>
            </w:r>
          </w:p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color w:val="0070C0"/>
              </w:rPr>
              <w:t>口語發表</w:t>
            </w:r>
          </w:p>
        </w:tc>
        <w:tc>
          <w:tcPr>
            <w:tcW w:w="3119" w:type="dxa"/>
            <w:vAlign w:val="center"/>
          </w:tcPr>
          <w:p w:rsidR="00D24060" w:rsidRDefault="007F3899">
            <w:pPr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國防</w:t>
            </w:r>
          </w:p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color w:val="0070C0"/>
              </w:rPr>
              <w:t>1-V-4能了解我國國防政策理念、國軍使命及任務。</w:t>
            </w:r>
          </w:p>
        </w:tc>
        <w:tc>
          <w:tcPr>
            <w:tcW w:w="1842" w:type="dxa"/>
            <w:vAlign w:val="center"/>
          </w:tcPr>
          <w:p w:rsidR="00D24060" w:rsidRDefault="00B0573A">
            <w:pPr>
              <w:spacing w:after="180"/>
              <w:jc w:val="both"/>
              <w:rPr>
                <w:color w:val="0070C0"/>
              </w:rPr>
            </w:pPr>
            <w:sdt>
              <w:sdtPr>
                <w:tag w:val="goog_rdk_72"/>
                <w:id w:val="1605071093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安全教育</w:t>
                </w:r>
              </w:sdtContent>
            </w:sdt>
          </w:p>
          <w:p w:rsidR="00D24060" w:rsidRDefault="00B0573A">
            <w:pPr>
              <w:rPr>
                <w:rFonts w:ascii="BiauKai" w:eastAsia="BiauKai" w:hAnsi="BiauKai" w:cs="BiauKai"/>
                <w:u w:val="single"/>
              </w:rPr>
            </w:pPr>
            <w:sdt>
              <w:sdtPr>
                <w:tag w:val="goog_rdk_73"/>
                <w:id w:val="-1057237752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法治教育</w:t>
                </w:r>
              </w:sdtContent>
            </w:sdt>
          </w:p>
        </w:tc>
        <w:tc>
          <w:tcPr>
            <w:tcW w:w="1134" w:type="dxa"/>
          </w:tcPr>
          <w:p w:rsidR="00D24060" w:rsidRDefault="007F3899">
            <w:pPr>
              <w:ind w:left="247" w:right="57" w:hanging="247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網路</w:t>
            </w:r>
          </w:p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color w:val="0070C0"/>
              </w:rPr>
              <w:t>資源</w:t>
            </w:r>
          </w:p>
        </w:tc>
      </w:tr>
      <w:tr w:rsidR="00D24060">
        <w:tc>
          <w:tcPr>
            <w:tcW w:w="802" w:type="dxa"/>
            <w:vMerge w:val="restart"/>
            <w:vAlign w:val="center"/>
          </w:tcPr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第14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5/170~5/21</w:t>
            </w:r>
          </w:p>
        </w:tc>
        <w:tc>
          <w:tcPr>
            <w:tcW w:w="1574" w:type="dxa"/>
          </w:tcPr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74"/>
                <w:id w:val="-116446941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1.生涯輔導</w:t>
                </w:r>
              </w:sdtContent>
            </w:sdt>
          </w:p>
        </w:tc>
        <w:tc>
          <w:tcPr>
            <w:tcW w:w="2410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在日常生活中提供各種休閒生活、職業性向的選擇，進行討論，以培養學生判斷、解決問題、做決定的能力</w:t>
            </w:r>
          </w:p>
        </w:tc>
        <w:tc>
          <w:tcPr>
            <w:tcW w:w="851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843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>發表與討論</w:t>
            </w:r>
          </w:p>
        </w:tc>
        <w:tc>
          <w:tcPr>
            <w:tcW w:w="3119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2-4-2規劃適合自己的休閒活動，並學習野外生活的能力。</w:t>
            </w:r>
          </w:p>
        </w:tc>
        <w:tc>
          <w:tcPr>
            <w:tcW w:w="1842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綜合</w:t>
            </w:r>
          </w:p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生涯發展教育</w:t>
            </w:r>
          </w:p>
          <w:p w:rsidR="00D24060" w:rsidRDefault="00D24060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  <w:tr w:rsidR="00D24060">
        <w:tc>
          <w:tcPr>
            <w:tcW w:w="802" w:type="dxa"/>
            <w:vMerge/>
            <w:vAlign w:val="center"/>
          </w:tcPr>
          <w:p w:rsidR="00D24060" w:rsidRDefault="00D2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574" w:type="dxa"/>
          </w:tcPr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75"/>
                <w:id w:val="2019345861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自治選舉</w:t>
                </w:r>
              </w:sdtContent>
            </w:sdt>
          </w:p>
          <w:p w:rsidR="00D24060" w:rsidRDefault="00B0573A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76"/>
                <w:id w:val="-1986932799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(法治)</w:t>
                </w:r>
              </w:sdtContent>
            </w:sdt>
          </w:p>
        </w:tc>
        <w:tc>
          <w:tcPr>
            <w:tcW w:w="2410" w:type="dxa"/>
          </w:tcPr>
          <w:p w:rsidR="00D24060" w:rsidRDefault="00B0573A">
            <w:pPr>
              <w:numPr>
                <w:ilvl w:val="0"/>
                <w:numId w:val="8"/>
              </w:numPr>
              <w:ind w:right="57"/>
              <w:jc w:val="both"/>
              <w:rPr>
                <w:color w:val="0070C0"/>
              </w:rPr>
            </w:pPr>
            <w:sdt>
              <w:sdtPr>
                <w:tag w:val="goog_rdk_77"/>
                <w:id w:val="-2035109237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民主與法治的定義</w:t>
                </w:r>
              </w:sdtContent>
            </w:sdt>
          </w:p>
          <w:p w:rsidR="00D24060" w:rsidRDefault="00B0573A">
            <w:pPr>
              <w:numPr>
                <w:ilvl w:val="0"/>
                <w:numId w:val="8"/>
              </w:numPr>
              <w:ind w:right="57"/>
              <w:jc w:val="both"/>
              <w:rPr>
                <w:color w:val="0070C0"/>
              </w:rPr>
            </w:pPr>
            <w:sdt>
              <w:sdtPr>
                <w:tag w:val="goog_rdk_78"/>
                <w:id w:val="-284736935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民主的權利與義務</w:t>
                </w:r>
              </w:sdtContent>
            </w:sdt>
          </w:p>
          <w:p w:rsidR="00D24060" w:rsidRDefault="00B0573A">
            <w:pPr>
              <w:numPr>
                <w:ilvl w:val="0"/>
                <w:numId w:val="8"/>
              </w:numPr>
              <w:ind w:right="57"/>
              <w:jc w:val="both"/>
              <w:rPr>
                <w:color w:val="0070C0"/>
              </w:rPr>
            </w:pPr>
            <w:sdt>
              <w:sdtPr>
                <w:tag w:val="goog_rdk_79"/>
                <w:id w:val="-1861578477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民主自由內法治的規範</w:t>
                </w:r>
              </w:sdtContent>
            </w:sdt>
          </w:p>
        </w:tc>
        <w:tc>
          <w:tcPr>
            <w:tcW w:w="851" w:type="dxa"/>
            <w:vAlign w:val="center"/>
          </w:tcPr>
          <w:p w:rsidR="00D24060" w:rsidRDefault="007F3899">
            <w:pPr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1</w:t>
            </w:r>
          </w:p>
        </w:tc>
        <w:tc>
          <w:tcPr>
            <w:tcW w:w="1843" w:type="dxa"/>
            <w:vAlign w:val="center"/>
          </w:tcPr>
          <w:p w:rsidR="00D24060" w:rsidRDefault="007F3899">
            <w:pPr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課堂觀察</w:t>
            </w:r>
          </w:p>
          <w:p w:rsidR="00D24060" w:rsidRDefault="007F3899">
            <w:pPr>
              <w:ind w:left="247" w:right="57" w:hanging="247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口語發表</w:t>
            </w:r>
          </w:p>
        </w:tc>
        <w:tc>
          <w:tcPr>
            <w:tcW w:w="3119" w:type="dxa"/>
            <w:vAlign w:val="center"/>
          </w:tcPr>
          <w:p w:rsidR="00D24060" w:rsidRDefault="007F3899">
            <w:pPr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綜合3-2-1</w:t>
            </w:r>
          </w:p>
          <w:p w:rsidR="00D24060" w:rsidRDefault="007F3899">
            <w:pPr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參與各類團體自治活動，並養成負責與尊重紀律的態度</w:t>
            </w:r>
          </w:p>
        </w:tc>
        <w:tc>
          <w:tcPr>
            <w:tcW w:w="1842" w:type="dxa"/>
            <w:vAlign w:val="center"/>
          </w:tcPr>
          <w:p w:rsidR="00D24060" w:rsidRDefault="00B0573A">
            <w:pPr>
              <w:spacing w:after="180"/>
              <w:jc w:val="both"/>
              <w:rPr>
                <w:color w:val="0070C0"/>
              </w:rPr>
            </w:pPr>
            <w:sdt>
              <w:sdtPr>
                <w:tag w:val="goog_rdk_80"/>
                <w:id w:val="-456341344"/>
              </w:sdtPr>
              <w:sdtEndPr/>
              <w:sdtContent>
                <w:r w:rsidR="007F3899">
                  <w:rPr>
                    <w:rFonts w:ascii="Gungsuh" w:eastAsia="Gungsuh" w:hAnsi="Gungsuh" w:cs="Gungsuh"/>
                    <w:color w:val="0070C0"/>
                  </w:rPr>
                  <w:t>法治教育</w:t>
                </w:r>
              </w:sdtContent>
            </w:sdt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網路</w:t>
            </w:r>
          </w:p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color w:val="0070C0"/>
              </w:rPr>
              <w:t>資源</w:t>
            </w:r>
          </w:p>
        </w:tc>
      </w:tr>
      <w:tr w:rsidR="00D24060">
        <w:tc>
          <w:tcPr>
            <w:tcW w:w="802" w:type="dxa"/>
            <w:vAlign w:val="center"/>
          </w:tcPr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第17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6/6~</w:t>
            </w:r>
            <w:r>
              <w:rPr>
                <w:sz w:val="28"/>
                <w:szCs w:val="28"/>
              </w:rPr>
              <w:lastRenderedPageBreak/>
              <w:t>6/11</w:t>
            </w:r>
          </w:p>
        </w:tc>
        <w:tc>
          <w:tcPr>
            <w:tcW w:w="1574" w:type="dxa"/>
          </w:tcPr>
          <w:p w:rsidR="00D24060" w:rsidRDefault="007F3899">
            <w:pPr>
              <w:spacing w:line="540" w:lineRule="auto"/>
              <w:jc w:val="center"/>
              <w:rPr>
                <w:rFonts w:ascii="BiauKai" w:eastAsia="BiauKai" w:hAnsi="BiauKai" w:cs="BiauKai"/>
                <w:b/>
                <w:color w:val="000000"/>
              </w:rPr>
            </w:pPr>
            <w:r>
              <w:rPr>
                <w:rFonts w:ascii="BiauKai" w:eastAsia="BiauKai" w:hAnsi="BiauKai" w:cs="BiauKai"/>
                <w:b/>
                <w:color w:val="000000"/>
              </w:rPr>
              <w:lastRenderedPageBreak/>
              <w:t>性平課程</w:t>
            </w:r>
          </w:p>
          <w:p w:rsidR="00D24060" w:rsidRDefault="007F3899">
            <w:pPr>
              <w:spacing w:line="540" w:lineRule="auto"/>
              <w:jc w:val="center"/>
              <w:rPr>
                <w:rFonts w:ascii="BiauKai" w:eastAsia="BiauKai" w:hAnsi="BiauKai" w:cs="BiauKai"/>
                <w:b/>
                <w:color w:val="000000"/>
              </w:rPr>
            </w:pPr>
            <w:r>
              <w:rPr>
                <w:rFonts w:ascii="BiauKai" w:eastAsia="BiauKai" w:hAnsi="BiauKai" w:cs="BiauKai"/>
                <w:b/>
                <w:color w:val="000000"/>
              </w:rPr>
              <w:t>*</w:t>
            </w: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逗陣做家事</w:t>
            </w:r>
            <w:proofErr w:type="gramEnd"/>
          </w:p>
          <w:p w:rsidR="00D24060" w:rsidRDefault="007F3899">
            <w:pPr>
              <w:spacing w:line="540" w:lineRule="auto"/>
              <w:jc w:val="center"/>
              <w:rPr>
                <w:rFonts w:ascii="BiauKai" w:eastAsia="BiauKai" w:hAnsi="BiauKai" w:cs="BiauKai"/>
                <w:b/>
                <w:color w:val="000000"/>
              </w:rPr>
            </w:pPr>
            <w:r>
              <w:rPr>
                <w:rFonts w:ascii="BiauKai" w:eastAsia="BiauKai" w:hAnsi="BiauKai" w:cs="BiauKai"/>
                <w:b/>
                <w:color w:val="000000"/>
              </w:rPr>
              <w:lastRenderedPageBreak/>
              <w:t>【子題一】--</w:t>
            </w:r>
          </w:p>
          <w:p w:rsidR="00D24060" w:rsidRDefault="007F3899">
            <w:pPr>
              <w:spacing w:line="1080" w:lineRule="auto"/>
              <w:jc w:val="center"/>
              <w:rPr>
                <w:rFonts w:ascii="BiauKai" w:eastAsia="BiauKai" w:hAnsi="BiauKai" w:cs="BiauKai"/>
                <w:b/>
                <w:color w:val="000000"/>
              </w:rPr>
            </w:pPr>
            <w:r>
              <w:rPr>
                <w:rFonts w:ascii="BiauKai" w:eastAsia="BiauKai" w:hAnsi="BiauKai" w:cs="BiauKai"/>
                <w:b/>
                <w:color w:val="000000"/>
              </w:rPr>
              <w:t>卡通魔鏡</w:t>
            </w:r>
          </w:p>
          <w:p w:rsidR="00D24060" w:rsidRDefault="007F3899">
            <w:pPr>
              <w:spacing w:line="540" w:lineRule="auto"/>
              <w:jc w:val="center"/>
              <w:rPr>
                <w:rFonts w:ascii="BiauKai" w:eastAsia="BiauKai" w:hAnsi="BiauKai" w:cs="BiauKai"/>
                <w:b/>
                <w:color w:val="000000"/>
              </w:rPr>
            </w:pPr>
            <w:r>
              <w:rPr>
                <w:rFonts w:ascii="BiauKai" w:eastAsia="BiauKai" w:hAnsi="BiauKai" w:cs="BiauKai"/>
                <w:b/>
                <w:color w:val="000000"/>
              </w:rPr>
              <w:t>【子題二】--</w:t>
            </w:r>
          </w:p>
          <w:p w:rsidR="00D24060" w:rsidRDefault="007F3899">
            <w:pPr>
              <w:spacing w:line="540" w:lineRule="auto"/>
              <w:jc w:val="center"/>
              <w:rPr>
                <w:rFonts w:ascii="BiauKai" w:eastAsia="BiauKai" w:hAnsi="BiauKai" w:cs="BiauKai"/>
                <w:b/>
                <w:color w:val="000000"/>
              </w:rPr>
            </w:pPr>
            <w:r>
              <w:rPr>
                <w:rFonts w:ascii="BiauKai" w:eastAsia="BiauKai" w:hAnsi="BiauKai" w:cs="BiauKai"/>
                <w:b/>
                <w:color w:val="000000"/>
              </w:rPr>
              <w:t>廣告萬花筒</w:t>
            </w:r>
          </w:p>
          <w:p w:rsidR="00D24060" w:rsidRDefault="00D24060">
            <w:pPr>
              <w:rPr>
                <w:rFonts w:ascii="BiauKai" w:eastAsia="BiauKai" w:hAnsi="BiauKai" w:cs="BiauKai"/>
                <w:color w:val="000000"/>
                <w:u w:val="single"/>
              </w:rPr>
            </w:pPr>
          </w:p>
        </w:tc>
        <w:tc>
          <w:tcPr>
            <w:tcW w:w="2410" w:type="dxa"/>
          </w:tcPr>
          <w:p w:rsidR="00D24060" w:rsidRDefault="007F3899">
            <w:pPr>
              <w:jc w:val="both"/>
              <w:rPr>
                <w:rFonts w:ascii="BiauKai" w:eastAsia="BiauKai" w:hAnsi="BiauKai" w:cs="BiauKai"/>
                <w:b/>
                <w:color w:val="000000"/>
              </w:rPr>
            </w:pP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lastRenderedPageBreak/>
              <w:t>【</w:t>
            </w:r>
            <w:proofErr w:type="gramEnd"/>
            <w:r>
              <w:rPr>
                <w:rFonts w:ascii="BiauKai" w:eastAsia="BiauKai" w:hAnsi="BiauKai" w:cs="BiauKai"/>
                <w:b/>
                <w:color w:val="000000"/>
              </w:rPr>
              <w:t>活動</w:t>
            </w: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一</w:t>
            </w:r>
            <w:proofErr w:type="gramEnd"/>
            <w:r>
              <w:rPr>
                <w:rFonts w:ascii="BiauKai" w:eastAsia="BiauKai" w:hAnsi="BiauKai" w:cs="BiauKai"/>
                <w:b/>
                <w:color w:val="000000"/>
              </w:rPr>
              <w:t>：家事貼貼樂</w:t>
            </w: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】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學生根據上課前所記錄的結果進行遊戲。</w:t>
            </w:r>
          </w:p>
          <w:p w:rsidR="00D24060" w:rsidRDefault="007F3899">
            <w:pPr>
              <w:jc w:val="both"/>
              <w:rPr>
                <w:rFonts w:ascii="BiauKai" w:eastAsia="BiauKai" w:hAnsi="BiauKai" w:cs="BiauKai"/>
                <w:b/>
                <w:color w:val="000000"/>
              </w:rPr>
            </w:pP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【</w:t>
            </w:r>
            <w:proofErr w:type="gramEnd"/>
            <w:r>
              <w:rPr>
                <w:rFonts w:ascii="BiauKai" w:eastAsia="BiauKai" w:hAnsi="BiauKai" w:cs="BiauKai"/>
                <w:b/>
                <w:color w:val="000000"/>
              </w:rPr>
              <w:t>活動二：愛的</w:t>
            </w:r>
            <w:r>
              <w:rPr>
                <w:rFonts w:ascii="BiauKai" w:eastAsia="BiauKai" w:hAnsi="BiauKai" w:cs="BiauKai"/>
                <w:b/>
                <w:color w:val="000000"/>
              </w:rPr>
              <w:lastRenderedPageBreak/>
              <w:t>「</w:t>
            </w: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讚</w:t>
            </w:r>
            <w:proofErr w:type="gramEnd"/>
            <w:r>
              <w:rPr>
                <w:rFonts w:ascii="BiauKai" w:eastAsia="BiauKai" w:hAnsi="BiauKai" w:cs="BiauKai"/>
                <w:b/>
                <w:color w:val="000000"/>
              </w:rPr>
              <w:t>」聲</w:t>
            </w: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】</w:t>
            </w:r>
            <w:proofErr w:type="gramEnd"/>
          </w:p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【</w:t>
            </w:r>
            <w:proofErr w:type="gramEnd"/>
            <w:r>
              <w:rPr>
                <w:rFonts w:ascii="BiauKai" w:eastAsia="BiauKai" w:hAnsi="BiauKai" w:cs="BiauKai"/>
                <w:b/>
                <w:color w:val="000000"/>
              </w:rPr>
              <w:t>活動</w:t>
            </w: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三</w:t>
            </w:r>
            <w:proofErr w:type="gramEnd"/>
            <w:r>
              <w:rPr>
                <w:rFonts w:ascii="BiauKai" w:eastAsia="BiauKai" w:hAnsi="BiauKai" w:cs="BiauKai"/>
                <w:b/>
                <w:color w:val="000000"/>
              </w:rPr>
              <w:t>：卡通影片觀賞</w:t>
            </w: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】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教師播放《蠟筆小新──讓我們輕輕鬆鬆的生活吧》</w:t>
            </w:r>
          </w:p>
          <w:p w:rsidR="00D24060" w:rsidRDefault="007F3899">
            <w:pPr>
              <w:jc w:val="both"/>
              <w:rPr>
                <w:rFonts w:ascii="BiauKai" w:eastAsia="BiauKai" w:hAnsi="BiauKai" w:cs="BiauKai"/>
                <w:b/>
                <w:color w:val="000000"/>
              </w:rPr>
            </w:pP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【</w:t>
            </w:r>
            <w:proofErr w:type="gramEnd"/>
            <w:r>
              <w:rPr>
                <w:rFonts w:ascii="BiauKai" w:eastAsia="BiauKai" w:hAnsi="BiauKai" w:cs="BiauKai"/>
                <w:b/>
                <w:color w:val="000000"/>
              </w:rPr>
              <w:t>活動四：全班來找碴</w:t>
            </w: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】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引導學生針對影片內容做討論與價值澄清。</w:t>
            </w:r>
          </w:p>
          <w:p w:rsidR="00D24060" w:rsidRDefault="007F3899">
            <w:pPr>
              <w:jc w:val="both"/>
              <w:rPr>
                <w:rFonts w:ascii="BiauKai" w:eastAsia="BiauKai" w:hAnsi="BiauKai" w:cs="BiauKai"/>
                <w:b/>
                <w:color w:val="000000"/>
              </w:rPr>
            </w:pP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【</w:t>
            </w:r>
            <w:proofErr w:type="gramEnd"/>
            <w:r>
              <w:rPr>
                <w:rFonts w:ascii="BiauKai" w:eastAsia="BiauKai" w:hAnsi="BiauKai" w:cs="BiauKai"/>
                <w:b/>
                <w:color w:val="000000"/>
              </w:rPr>
              <w:t>活動</w:t>
            </w: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一</w:t>
            </w:r>
            <w:proofErr w:type="gramEnd"/>
            <w:r>
              <w:rPr>
                <w:rFonts w:ascii="BiauKai" w:eastAsia="BiauKai" w:hAnsi="BiauKai" w:cs="BiauKai"/>
                <w:b/>
                <w:color w:val="000000"/>
              </w:rPr>
              <w:t>：廣告欣賞</w:t>
            </w: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】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教師播放《3M魔布──瑪麗亞篇＆海關篇》、《味全廚易料理醬──數學篇＆飯桶篇》、《三菱SAVRIN──信任的幸福篇》。</w:t>
            </w:r>
          </w:p>
          <w:p w:rsidR="00D24060" w:rsidRDefault="007F3899">
            <w:pPr>
              <w:jc w:val="both"/>
              <w:rPr>
                <w:rFonts w:ascii="BiauKai" w:eastAsia="BiauKai" w:hAnsi="BiauKai" w:cs="BiauKai"/>
                <w:color w:val="000000"/>
              </w:rPr>
            </w:pP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【</w:t>
            </w:r>
            <w:proofErr w:type="gramEnd"/>
            <w:r>
              <w:rPr>
                <w:rFonts w:ascii="BiauKai" w:eastAsia="BiauKai" w:hAnsi="BiauKai" w:cs="BiauKai"/>
                <w:b/>
                <w:color w:val="000000"/>
              </w:rPr>
              <w:t>活動二：分組來找碴</w:t>
            </w: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】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有了前次卡通影片的討論經驗後，這次學生分成三組，各組分配到一則廣告進行檢視與討論。</w:t>
            </w:r>
          </w:p>
          <w:p w:rsidR="00D24060" w:rsidRDefault="00D24060">
            <w:pPr>
              <w:rPr>
                <w:rFonts w:ascii="BiauKai" w:eastAsia="BiauKai" w:hAnsi="BiauKai" w:cs="BiauKai"/>
                <w:color w:val="000000"/>
                <w:u w:val="single"/>
              </w:rPr>
            </w:pPr>
          </w:p>
        </w:tc>
        <w:tc>
          <w:tcPr>
            <w:tcW w:w="851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lastRenderedPageBreak/>
              <w:t>2</w:t>
            </w:r>
          </w:p>
        </w:tc>
        <w:tc>
          <w:tcPr>
            <w:tcW w:w="1843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學習單與發表</w:t>
            </w:r>
          </w:p>
        </w:tc>
        <w:tc>
          <w:tcPr>
            <w:tcW w:w="3119" w:type="dxa"/>
          </w:tcPr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12" w:hanging="648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1-3-4理解性別特質的多元</w:t>
            </w:r>
          </w:p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12" w:hanging="648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面貌</w:t>
            </w:r>
          </w:p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12" w:hanging="612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1-3-6瞭解職業的性別區</w:t>
            </w:r>
          </w:p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12" w:hanging="612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隔現象</w:t>
            </w:r>
          </w:p>
          <w:p w:rsidR="00D24060" w:rsidRDefault="007F3899">
            <w:pPr>
              <w:ind w:left="612" w:hanging="612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2-3-1瞭解家庭與學校中</w:t>
            </w:r>
          </w:p>
          <w:p w:rsidR="00D24060" w:rsidRDefault="007F3899">
            <w:pPr>
              <w:ind w:left="612" w:hanging="612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lastRenderedPageBreak/>
              <w:t>分工，不應受性別的限制</w:t>
            </w:r>
          </w:p>
          <w:p w:rsidR="00D24060" w:rsidRDefault="007F3899">
            <w:pPr>
              <w:ind w:left="612" w:hanging="612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3-3-1解讀各種媒體所傳遞</w:t>
            </w:r>
          </w:p>
          <w:p w:rsidR="00D24060" w:rsidRDefault="007F3899">
            <w:pPr>
              <w:ind w:left="612" w:hanging="612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的性別刻板化</w:t>
            </w:r>
          </w:p>
          <w:p w:rsidR="00D24060" w:rsidRDefault="007F3899">
            <w:pPr>
              <w:ind w:left="612" w:hanging="612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3-3-2參與團體活動與事</w:t>
            </w:r>
          </w:p>
          <w:p w:rsidR="00D24060" w:rsidRDefault="007F3899">
            <w:pPr>
              <w:ind w:left="612" w:hanging="612"/>
              <w:rPr>
                <w:rFonts w:ascii="BiauKai" w:eastAsia="BiauKai" w:hAnsi="BiauKai" w:cs="BiauKai"/>
                <w:color w:val="00000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</w:rPr>
              <w:t>務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，不受性別的限制</w:t>
            </w:r>
          </w:p>
          <w:p w:rsidR="00D24060" w:rsidRDefault="00D24060">
            <w:pPr>
              <w:rPr>
                <w:rFonts w:ascii="BiauKai" w:eastAsia="BiauKai" w:hAnsi="BiauKai" w:cs="BiauKai"/>
                <w:color w:val="000000"/>
              </w:rPr>
            </w:pPr>
          </w:p>
        </w:tc>
        <w:tc>
          <w:tcPr>
            <w:tcW w:w="1842" w:type="dxa"/>
          </w:tcPr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227" w:right="57" w:hanging="170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lastRenderedPageBreak/>
              <w:t>家政教育</w:t>
            </w:r>
          </w:p>
          <w:p w:rsidR="00D24060" w:rsidRDefault="007F3899">
            <w:pPr>
              <w:spacing w:line="280" w:lineRule="auto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性別平等教育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生涯發展教育</w:t>
            </w:r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proofErr w:type="gramStart"/>
            <w:r>
              <w:rPr>
                <w:rFonts w:ascii="BiauKai" w:eastAsia="BiauKai" w:hAnsi="BiauKai" w:cs="BiauKai"/>
              </w:rPr>
              <w:t>選編</w:t>
            </w:r>
            <w:proofErr w:type="gramEnd"/>
          </w:p>
        </w:tc>
      </w:tr>
      <w:tr w:rsidR="00D24060">
        <w:tc>
          <w:tcPr>
            <w:tcW w:w="802" w:type="dxa"/>
            <w:vAlign w:val="center"/>
          </w:tcPr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lastRenderedPageBreak/>
              <w:t>第18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6/15~6/18</w:t>
            </w:r>
          </w:p>
        </w:tc>
        <w:tc>
          <w:tcPr>
            <w:tcW w:w="1574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  <w:u w:val="single"/>
              </w:rPr>
            </w:pPr>
            <w:r>
              <w:rPr>
                <w:rFonts w:ascii="BiauKai" w:eastAsia="BiauKai" w:hAnsi="BiauKai" w:cs="BiauKai"/>
                <w:color w:val="000000"/>
              </w:rPr>
              <w:t>家庭教育課程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—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尋找水精靈(經濟部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愛水節水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)</w:t>
            </w:r>
          </w:p>
        </w:tc>
        <w:tc>
          <w:tcPr>
            <w:tcW w:w="2410" w:type="dxa"/>
          </w:tcPr>
          <w:p w:rsidR="00D24060" w:rsidRDefault="0010609C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116.35pt;visibility:visible">
                  <v:imagedata r:id="rId13" o:title=""/>
                </v:shape>
              </w:pict>
            </w:r>
          </w:p>
        </w:tc>
        <w:tc>
          <w:tcPr>
            <w:tcW w:w="851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</w:t>
            </w:r>
          </w:p>
        </w:tc>
        <w:tc>
          <w:tcPr>
            <w:tcW w:w="1843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學習單與發表</w:t>
            </w:r>
          </w:p>
        </w:tc>
        <w:tc>
          <w:tcPr>
            <w:tcW w:w="3119" w:type="dxa"/>
          </w:tcPr>
          <w:p w:rsidR="00D24060" w:rsidRDefault="007F3899">
            <w:pPr>
              <w:spacing w:line="360" w:lineRule="auto"/>
              <w:rPr>
                <w:rFonts w:ascii="BiauKai" w:eastAsia="BiauKai" w:hAnsi="BiauKai" w:cs="BiauKai"/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rFonts w:ascii="BiauKai" w:eastAsia="BiauKai" w:hAnsi="BiauKai" w:cs="BiauKai"/>
                <w:color w:val="000000"/>
              </w:rPr>
              <w:t>-2-3養成良好的生活習慣</w:t>
            </w:r>
          </w:p>
          <w:p w:rsidR="00D24060" w:rsidRDefault="007F3899">
            <w:pPr>
              <w:spacing w:line="360" w:lineRule="auto"/>
              <w:rPr>
                <w:rFonts w:ascii="BiauKai" w:eastAsia="BiauKai" w:hAnsi="BiauKai" w:cs="BiauKai"/>
                <w:color w:val="000000"/>
                <w:u w:val="single"/>
              </w:rPr>
            </w:pPr>
            <w:r>
              <w:rPr>
                <w:rFonts w:ascii="BiauKai" w:eastAsia="BiauKai" w:hAnsi="BiauKai" w:cs="BiauKai"/>
                <w:color w:val="000000"/>
              </w:rPr>
              <w:t>3-1-3察覺自己食衣住行育樂的生活禮儀與習慣</w:t>
            </w:r>
          </w:p>
          <w:p w:rsidR="00D24060" w:rsidRDefault="00D24060">
            <w:pPr>
              <w:rPr>
                <w:rFonts w:ascii="BiauKai" w:eastAsia="BiauKai" w:hAnsi="BiauKai" w:cs="BiauKai"/>
                <w:color w:val="000000"/>
                <w:u w:val="single"/>
              </w:rPr>
            </w:pPr>
          </w:p>
        </w:tc>
        <w:tc>
          <w:tcPr>
            <w:tcW w:w="1842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綜合.家政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  <w:u w:val="single"/>
              </w:rPr>
            </w:pPr>
            <w:r>
              <w:rPr>
                <w:rFonts w:ascii="BiauKai" w:eastAsia="BiauKai" w:hAnsi="BiauKai" w:cs="BiauKai"/>
                <w:color w:val="000000"/>
              </w:rPr>
              <w:t>健康與體育</w:t>
            </w:r>
          </w:p>
        </w:tc>
        <w:tc>
          <w:tcPr>
            <w:tcW w:w="1134" w:type="dxa"/>
            <w:vAlign w:val="center"/>
          </w:tcPr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改編</w:t>
            </w:r>
          </w:p>
          <w:p w:rsidR="00D24060" w:rsidRDefault="00D24060">
            <w:pPr>
              <w:rPr>
                <w:color w:val="000000"/>
              </w:rPr>
            </w:pPr>
          </w:p>
          <w:p w:rsidR="00D24060" w:rsidRDefault="00D24060">
            <w:pPr>
              <w:rPr>
                <w:color w:val="000000"/>
              </w:rPr>
            </w:pPr>
          </w:p>
          <w:p w:rsidR="00D24060" w:rsidRDefault="00D24060">
            <w:pPr>
              <w:rPr>
                <w:color w:val="000000"/>
              </w:rPr>
            </w:pPr>
          </w:p>
          <w:p w:rsidR="00D24060" w:rsidRDefault="00D24060">
            <w:pPr>
              <w:rPr>
                <w:color w:val="000000"/>
              </w:rPr>
            </w:pPr>
          </w:p>
        </w:tc>
      </w:tr>
      <w:tr w:rsidR="00D24060">
        <w:tc>
          <w:tcPr>
            <w:tcW w:w="802" w:type="dxa"/>
            <w:vAlign w:val="center"/>
          </w:tcPr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第19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6/21~6/25</w:t>
            </w:r>
          </w:p>
        </w:tc>
        <w:tc>
          <w:tcPr>
            <w:tcW w:w="1574" w:type="dxa"/>
          </w:tcPr>
          <w:p w:rsidR="00D24060" w:rsidRDefault="007F3899">
            <w:pPr>
              <w:spacing w:line="540" w:lineRule="auto"/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性別平等課程-</w:t>
            </w:r>
          </w:p>
          <w:p w:rsidR="00D24060" w:rsidRDefault="007F3899">
            <w:pPr>
              <w:spacing w:line="540" w:lineRule="auto"/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家事fun心做</w:t>
            </w:r>
          </w:p>
          <w:p w:rsidR="00D24060" w:rsidRDefault="00D24060">
            <w:pPr>
              <w:rPr>
                <w:rFonts w:ascii="BiauKai" w:eastAsia="BiauKai" w:hAnsi="BiauKai" w:cs="BiauKai"/>
                <w:color w:val="000000"/>
                <w:u w:val="single"/>
              </w:rPr>
            </w:pPr>
          </w:p>
        </w:tc>
        <w:tc>
          <w:tcPr>
            <w:tcW w:w="2410" w:type="dxa"/>
          </w:tcPr>
          <w:p w:rsidR="00D24060" w:rsidRDefault="007F3899">
            <w:pPr>
              <w:jc w:val="both"/>
              <w:rPr>
                <w:rFonts w:ascii="BiauKai" w:eastAsia="BiauKai" w:hAnsi="BiauKai" w:cs="BiauKai"/>
                <w:b/>
                <w:color w:val="00000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</w:rPr>
              <w:t>【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活動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一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：家事特搜隊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】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全班學生先將各種家事項目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詳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列出來，並加以整理、分類。</w:t>
            </w:r>
          </w:p>
          <w:p w:rsidR="00D24060" w:rsidRDefault="007F3899">
            <w:pPr>
              <w:jc w:val="both"/>
              <w:rPr>
                <w:rFonts w:ascii="BiauKai" w:eastAsia="BiauKai" w:hAnsi="BiauKai" w:cs="BiauKai"/>
                <w:b/>
                <w:color w:val="00000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</w:rPr>
              <w:t>【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活動二：家事so easy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】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學生發表自己有哪些較擅長及不拿手的家事項目，接下來發表自己想挑戰的家事項目，並討論如何克服與學習。</w:t>
            </w:r>
          </w:p>
          <w:p w:rsidR="00D24060" w:rsidRDefault="007F3899">
            <w:pPr>
              <w:jc w:val="both"/>
              <w:rPr>
                <w:rFonts w:ascii="BiauKai" w:eastAsia="BiauKai" w:hAnsi="BiauKai" w:cs="BiauKai"/>
                <w:color w:val="00000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</w:rPr>
              <w:t>【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活動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三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：家事一把罩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】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教師設計一個情境模擬題，請學生討論發表。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  <w:u w:val="single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</w:rPr>
              <w:t>【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活動四：我與家事有約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】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學生挑選出自己在家中可參與的家事項目，並寫下執行計畫</w:t>
            </w:r>
          </w:p>
        </w:tc>
        <w:tc>
          <w:tcPr>
            <w:tcW w:w="851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</w:t>
            </w:r>
          </w:p>
        </w:tc>
        <w:tc>
          <w:tcPr>
            <w:tcW w:w="1843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發表與討論與學習單</w:t>
            </w:r>
          </w:p>
        </w:tc>
        <w:tc>
          <w:tcPr>
            <w:tcW w:w="3119" w:type="dxa"/>
          </w:tcPr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12" w:hanging="648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1-3-4理解性別特質的多元</w:t>
            </w:r>
          </w:p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12" w:hanging="648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面貌</w:t>
            </w:r>
          </w:p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12" w:hanging="612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1-3-6瞭解職業的性別區</w:t>
            </w:r>
          </w:p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12" w:hanging="612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隔現象</w:t>
            </w:r>
          </w:p>
          <w:p w:rsidR="00D24060" w:rsidRDefault="007F3899">
            <w:pPr>
              <w:ind w:left="612" w:hanging="612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2-3-1瞭解家庭與學校中</w:t>
            </w:r>
          </w:p>
          <w:p w:rsidR="00D24060" w:rsidRDefault="007F3899">
            <w:pPr>
              <w:ind w:left="612" w:hanging="612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分工，不應受性別的限制</w:t>
            </w:r>
          </w:p>
          <w:p w:rsidR="00D24060" w:rsidRDefault="007F3899">
            <w:pPr>
              <w:ind w:left="612" w:hanging="612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3-3-1解讀各種媒體所傳</w:t>
            </w:r>
          </w:p>
          <w:p w:rsidR="00D24060" w:rsidRDefault="007F3899">
            <w:pPr>
              <w:ind w:left="612" w:hanging="612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遞</w:t>
            </w:r>
          </w:p>
          <w:p w:rsidR="00D24060" w:rsidRDefault="007F3899">
            <w:pPr>
              <w:ind w:left="612" w:hanging="612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的性別刻板化</w:t>
            </w:r>
          </w:p>
          <w:p w:rsidR="00D24060" w:rsidRDefault="007F3899">
            <w:pPr>
              <w:ind w:left="612" w:hanging="612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3-3-2參與團體活動與事</w:t>
            </w:r>
          </w:p>
          <w:p w:rsidR="00D24060" w:rsidRDefault="007F3899">
            <w:pPr>
              <w:ind w:left="612" w:hanging="612"/>
              <w:jc w:val="both"/>
              <w:rPr>
                <w:rFonts w:ascii="BiauKai" w:eastAsia="BiauKai" w:hAnsi="BiauKai" w:cs="BiauKai"/>
                <w:color w:val="00000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</w:rPr>
              <w:t>務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>，不受性別的限制</w:t>
            </w:r>
          </w:p>
          <w:p w:rsidR="00D24060" w:rsidRDefault="00D24060">
            <w:pPr>
              <w:rPr>
                <w:rFonts w:ascii="BiauKai" w:eastAsia="BiauKai" w:hAnsi="BiauKai" w:cs="BiauKai"/>
                <w:color w:val="000000"/>
              </w:rPr>
            </w:pPr>
          </w:p>
        </w:tc>
        <w:tc>
          <w:tcPr>
            <w:tcW w:w="1842" w:type="dxa"/>
          </w:tcPr>
          <w:p w:rsidR="00D24060" w:rsidRDefault="007F3899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color w:val="000000"/>
              </w:rPr>
              <w:t>性別平等教育</w:t>
            </w:r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  <w:tr w:rsidR="00D24060">
        <w:tc>
          <w:tcPr>
            <w:tcW w:w="802" w:type="dxa"/>
            <w:vAlign w:val="center"/>
          </w:tcPr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lastRenderedPageBreak/>
              <w:t>第20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D24060" w:rsidRDefault="007F3899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6/28~6/30</w:t>
            </w:r>
          </w:p>
        </w:tc>
        <w:tc>
          <w:tcPr>
            <w:tcW w:w="1574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家暴防治教育</w:t>
            </w:r>
          </w:p>
          <w:p w:rsidR="00D24060" w:rsidRDefault="00D24060">
            <w:pPr>
              <w:rPr>
                <w:rFonts w:ascii="BiauKai" w:eastAsia="BiauKai" w:hAnsi="BiauKai" w:cs="BiauKai"/>
                <w:color w:val="000000"/>
                <w:u w:val="single"/>
              </w:rPr>
            </w:pPr>
          </w:p>
        </w:tc>
        <w:tc>
          <w:tcPr>
            <w:tcW w:w="2410" w:type="dxa"/>
          </w:tcPr>
          <w:p w:rsidR="00D24060" w:rsidRDefault="007F3899">
            <w:pPr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SOS~安全計畫</w:t>
            </w:r>
          </w:p>
          <w:p w:rsidR="00D24060" w:rsidRDefault="007F3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1.能察覺「家庭危險訊號」。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  <w:u w:val="single"/>
              </w:rPr>
            </w:pPr>
            <w:r>
              <w:rPr>
                <w:rFonts w:ascii="BiauKai" w:eastAsia="BiauKai" w:hAnsi="BiauKai" w:cs="BiauKai"/>
                <w:color w:val="000000"/>
              </w:rPr>
              <w:t>2.學會適時避開危險，減低暴力傷害。</w:t>
            </w:r>
          </w:p>
        </w:tc>
        <w:tc>
          <w:tcPr>
            <w:tcW w:w="851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</w:t>
            </w:r>
          </w:p>
        </w:tc>
        <w:tc>
          <w:tcPr>
            <w:tcW w:w="1843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學習單與發表</w:t>
            </w:r>
          </w:p>
        </w:tc>
        <w:tc>
          <w:tcPr>
            <w:tcW w:w="3119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2-3-9 了解人人都享有人身自主權、教育權、工作權、財產權等權益，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不受性別的限制。</w:t>
            </w:r>
          </w:p>
          <w:p w:rsidR="00D24060" w:rsidRDefault="007F3899">
            <w:pPr>
              <w:rPr>
                <w:rFonts w:ascii="BiauKai" w:eastAsia="BiauKai" w:hAnsi="BiauKai" w:cs="BiauKai"/>
                <w:color w:val="000000"/>
                <w:u w:val="single"/>
              </w:rPr>
            </w:pPr>
            <w:r>
              <w:rPr>
                <w:rFonts w:ascii="BiauKai" w:eastAsia="BiauKai" w:hAnsi="BiauKai" w:cs="BiauKai"/>
                <w:color w:val="000000"/>
              </w:rPr>
              <w:t>2-3-10 知道性別權益受求助的管道與程序。</w:t>
            </w:r>
          </w:p>
        </w:tc>
        <w:tc>
          <w:tcPr>
            <w:tcW w:w="1842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性別平等</w:t>
            </w:r>
          </w:p>
        </w:tc>
        <w:tc>
          <w:tcPr>
            <w:tcW w:w="1134" w:type="dxa"/>
          </w:tcPr>
          <w:p w:rsidR="00D24060" w:rsidRDefault="007F3899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改編</w:t>
            </w:r>
          </w:p>
        </w:tc>
      </w:tr>
    </w:tbl>
    <w:p w:rsidR="00D24060" w:rsidRDefault="00D24060">
      <w:pPr>
        <w:spacing w:before="120" w:after="120" w:line="280" w:lineRule="auto"/>
        <w:ind w:left="425"/>
        <w:jc w:val="both"/>
        <w:rPr>
          <w:rFonts w:ascii="BiauKai" w:eastAsia="BiauKai" w:hAnsi="BiauKai" w:cs="BiauKai"/>
          <w:color w:val="000000"/>
        </w:rPr>
      </w:pPr>
      <w:bookmarkStart w:id="1" w:name="_heading=h.gjdgxs" w:colFirst="0" w:colLast="0"/>
      <w:bookmarkEnd w:id="1"/>
    </w:p>
    <w:p w:rsidR="00D24060" w:rsidRDefault="00D24060">
      <w:pPr>
        <w:rPr>
          <w:rFonts w:ascii="PMingLiu" w:eastAsia="PMingLiu" w:hAnsi="PMingLiu" w:cs="PMingLiu"/>
          <w:sz w:val="28"/>
          <w:szCs w:val="28"/>
        </w:rPr>
      </w:pPr>
    </w:p>
    <w:sectPr w:rsidR="00D24060">
      <w:footerReference w:type="default" r:id="rId14"/>
      <w:footerReference w:type="first" r:id="rId15"/>
      <w:pgSz w:w="16838" w:h="11906"/>
      <w:pgMar w:top="1134" w:right="1134" w:bottom="1134" w:left="1134" w:header="851" w:footer="992" w:gutter="0"/>
      <w:pgNumType w:start="2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73A" w:rsidRDefault="00B0573A">
      <w:r>
        <w:separator/>
      </w:r>
    </w:p>
  </w:endnote>
  <w:endnote w:type="continuationSeparator" w:id="0">
    <w:p w:rsidR="00B0573A" w:rsidRDefault="00B05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Times New Roman"/>
    <w:charset w:val="00"/>
    <w:family w:val="auto"/>
    <w:pitch w:val="default"/>
  </w:font>
  <w:font w:name="Noto Sans Symbols">
    <w:charset w:val="00"/>
    <w:family w:val="auto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iauKai">
    <w:altName w:val="Times New Roman"/>
    <w:charset w:val="00"/>
    <w:family w:val="auto"/>
    <w:pitch w:val="default"/>
  </w:font>
  <w:font w:name="Gungsuh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060" w:rsidRDefault="007F389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0E7BE9">
      <w:rPr>
        <w:rFonts w:eastAsia="Times New Roman"/>
        <w:noProof/>
        <w:color w:val="000000"/>
        <w:sz w:val="20"/>
        <w:szCs w:val="20"/>
      </w:rPr>
      <w:t>34</w:t>
    </w:r>
    <w:r>
      <w:rPr>
        <w:color w:val="000000"/>
        <w:sz w:val="20"/>
        <w:szCs w:val="20"/>
      </w:rPr>
      <w:fldChar w:fldCharType="end"/>
    </w:r>
  </w:p>
  <w:p w:rsidR="00D24060" w:rsidRDefault="00D2406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060" w:rsidRDefault="007F389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0E7BE9">
      <w:rPr>
        <w:rFonts w:eastAsia="Times New Roman"/>
        <w:noProof/>
        <w:color w:val="000000"/>
        <w:sz w:val="20"/>
        <w:szCs w:val="20"/>
      </w:rPr>
      <w:t>21</w:t>
    </w:r>
    <w:r>
      <w:rPr>
        <w:color w:val="000000"/>
        <w:sz w:val="20"/>
        <w:szCs w:val="20"/>
      </w:rPr>
      <w:fldChar w:fldCharType="end"/>
    </w:r>
  </w:p>
  <w:p w:rsidR="00D24060" w:rsidRDefault="00D2406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73A" w:rsidRDefault="00B0573A">
      <w:r>
        <w:separator/>
      </w:r>
    </w:p>
  </w:footnote>
  <w:footnote w:type="continuationSeparator" w:id="0">
    <w:p w:rsidR="00B0573A" w:rsidRDefault="00B05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46F64"/>
    <w:multiLevelType w:val="multilevel"/>
    <w:tmpl w:val="25823C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3183D4D"/>
    <w:multiLevelType w:val="multilevel"/>
    <w:tmpl w:val="D8EEC762"/>
    <w:lvl w:ilvl="0">
      <w:start w:val="1"/>
      <w:numFmt w:val="decimal"/>
      <w:lvlText w:val="%1、"/>
      <w:lvlJc w:val="left"/>
      <w:pPr>
        <w:ind w:left="720" w:hanging="720"/>
      </w:pPr>
      <w:rPr>
        <w:color w:val="000000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9F14A20"/>
    <w:multiLevelType w:val="multilevel"/>
    <w:tmpl w:val="E32CAEC4"/>
    <w:lvl w:ilvl="0">
      <w:start w:val="1"/>
      <w:numFmt w:val="decimal"/>
      <w:lvlText w:val="%1、"/>
      <w:lvlJc w:val="left"/>
      <w:pPr>
        <w:ind w:left="720" w:hanging="72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BBE54F2"/>
    <w:multiLevelType w:val="multilevel"/>
    <w:tmpl w:val="3E2EF1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123280A"/>
    <w:multiLevelType w:val="multilevel"/>
    <w:tmpl w:val="6DF0090C"/>
    <w:lvl w:ilvl="0">
      <w:start w:val="2"/>
      <w:numFmt w:val="decimal"/>
      <w:lvlText w:val="%1、"/>
      <w:lvlJc w:val="left"/>
      <w:pPr>
        <w:ind w:left="390" w:hanging="39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AC109DA"/>
    <w:multiLevelType w:val="multilevel"/>
    <w:tmpl w:val="25C2E1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472301D"/>
    <w:multiLevelType w:val="multilevel"/>
    <w:tmpl w:val="1BFA89F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4CD4AA2"/>
    <w:multiLevelType w:val="multilevel"/>
    <w:tmpl w:val="CED2E5C4"/>
    <w:lvl w:ilvl="0">
      <w:start w:val="3"/>
      <w:numFmt w:val="bullet"/>
      <w:lvlText w:val="◎"/>
      <w:lvlJc w:val="left"/>
      <w:pPr>
        <w:ind w:left="360" w:hanging="360"/>
      </w:pPr>
      <w:rPr>
        <w:rFonts w:ascii="PMingLiu" w:eastAsia="PMingLiu" w:hAnsi="PMingLiu" w:cs="PMingLiu"/>
        <w:b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24060"/>
    <w:rsid w:val="000E7BE9"/>
    <w:rsid w:val="0010609C"/>
    <w:rsid w:val="00142A44"/>
    <w:rsid w:val="007F3899"/>
    <w:rsid w:val="008977FD"/>
    <w:rsid w:val="008D1D36"/>
    <w:rsid w:val="009C7066"/>
    <w:rsid w:val="00B0573A"/>
    <w:rsid w:val="00D2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0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Default">
    <w:name w:val="Default"/>
    <w:rsid w:val="00CB7DF0"/>
    <w:pPr>
      <w:autoSpaceDE w:val="0"/>
      <w:autoSpaceDN w:val="0"/>
      <w:adjustRightInd w:val="0"/>
    </w:pPr>
    <w:rPr>
      <w:rFonts w:ascii="標楷體" w:eastAsia="標楷體" w:hAnsi="Calibri" w:cs="標楷體"/>
      <w:color w:val="000000"/>
    </w:rPr>
  </w:style>
  <w:style w:type="paragraph" w:customStyle="1" w:styleId="40">
    <w:name w:val="樣式4"/>
    <w:basedOn w:val="a"/>
    <w:rsid w:val="00F56AF2"/>
    <w:pPr>
      <w:snapToGrid w:val="0"/>
      <w:spacing w:line="400" w:lineRule="atLeast"/>
      <w:ind w:left="851" w:hanging="284"/>
      <w:jc w:val="both"/>
    </w:pPr>
    <w:rPr>
      <w:rFonts w:eastAsia="標楷體"/>
      <w:spacing w:val="-2"/>
      <w:szCs w:val="20"/>
    </w:rPr>
  </w:style>
  <w:style w:type="paragraph" w:customStyle="1" w:styleId="11">
    <w:name w:val="清單段落1"/>
    <w:basedOn w:val="a"/>
    <w:uiPriority w:val="99"/>
    <w:qFormat/>
    <w:rsid w:val="00F56AF2"/>
    <w:pPr>
      <w:ind w:leftChars="200" w:left="480"/>
    </w:pPr>
  </w:style>
  <w:style w:type="paragraph" w:customStyle="1" w:styleId="4123">
    <w:name w:val="4.【教學目標】內文字（1.2.3.）"/>
    <w:basedOn w:val="af4"/>
    <w:rsid w:val="00AD7C2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0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Default">
    <w:name w:val="Default"/>
    <w:rsid w:val="00CB7DF0"/>
    <w:pPr>
      <w:autoSpaceDE w:val="0"/>
      <w:autoSpaceDN w:val="0"/>
      <w:adjustRightInd w:val="0"/>
    </w:pPr>
    <w:rPr>
      <w:rFonts w:ascii="標楷體" w:eastAsia="標楷體" w:hAnsi="Calibri" w:cs="標楷體"/>
      <w:color w:val="000000"/>
    </w:rPr>
  </w:style>
  <w:style w:type="paragraph" w:customStyle="1" w:styleId="40">
    <w:name w:val="樣式4"/>
    <w:basedOn w:val="a"/>
    <w:rsid w:val="00F56AF2"/>
    <w:pPr>
      <w:snapToGrid w:val="0"/>
      <w:spacing w:line="400" w:lineRule="atLeast"/>
      <w:ind w:left="851" w:hanging="284"/>
      <w:jc w:val="both"/>
    </w:pPr>
    <w:rPr>
      <w:rFonts w:eastAsia="標楷體"/>
      <w:spacing w:val="-2"/>
      <w:szCs w:val="20"/>
    </w:rPr>
  </w:style>
  <w:style w:type="paragraph" w:customStyle="1" w:styleId="11">
    <w:name w:val="清單段落1"/>
    <w:basedOn w:val="a"/>
    <w:uiPriority w:val="99"/>
    <w:qFormat/>
    <w:rsid w:val="00F56AF2"/>
    <w:pPr>
      <w:ind w:leftChars="200" w:left="480"/>
    </w:pPr>
  </w:style>
  <w:style w:type="paragraph" w:customStyle="1" w:styleId="4123">
    <w:name w:val="4.【教學目標】內文字（1.2.3.）"/>
    <w:basedOn w:val="af4"/>
    <w:rsid w:val="00AD7C2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about:blan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about:blank" TargetMode="External"/><Relationship Id="rId4" Type="http://schemas.microsoft.com/office/2007/relationships/stylesWithEffects" Target="stylesWithEffects.xml"/><Relationship Id="rId9" Type="http://schemas.openxmlformats.org/officeDocument/2006/relationships/hyperlink" Target="about:blank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g65NxaiP4XA1yoFiZgqRADxHQ==">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911</Words>
  <Characters>5193</Characters>
  <Application>Microsoft Office Word</Application>
  <DocSecurity>0</DocSecurity>
  <Lines>43</Lines>
  <Paragraphs>12</Paragraphs>
  <ScaleCrop>false</ScaleCrop>
  <Company/>
  <LinksUpToDate>false</LinksUpToDate>
  <CharactersWithSpaces>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dyps</dc:creator>
  <cp:lastModifiedBy>USER</cp:lastModifiedBy>
  <cp:revision>7</cp:revision>
  <cp:lastPrinted>2020-07-23T06:36:00Z</cp:lastPrinted>
  <dcterms:created xsi:type="dcterms:W3CDTF">2020-06-17T07:44:00Z</dcterms:created>
  <dcterms:modified xsi:type="dcterms:W3CDTF">2020-07-23T06:36:00Z</dcterms:modified>
</cp:coreProperties>
</file>