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562152"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175CE4">
        <w:rPr>
          <w:rFonts w:ascii="標楷體" w:eastAsia="標楷體" w:hAnsi="標楷體" w:hint="eastAsia"/>
          <w:color w:val="000000"/>
          <w:sz w:val="28"/>
          <w:u w:val="single"/>
        </w:rPr>
        <w:t>1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D0ABB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D0ABB">
        <w:rPr>
          <w:rFonts w:ascii="標楷體" w:eastAsia="標楷體" w:hAnsi="標楷體" w:hint="eastAsia"/>
          <w:color w:val="000000"/>
          <w:sz w:val="28"/>
          <w:u w:val="single"/>
        </w:rPr>
        <w:t>自然與生活科技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="006D0ABB">
        <w:rPr>
          <w:rFonts w:ascii="標楷體" w:eastAsia="標楷體" w:hAnsi="標楷體" w:hint="eastAsia"/>
          <w:color w:val="000000"/>
          <w:sz w:val="28"/>
          <w:u w:val="single"/>
        </w:rPr>
        <w:t>李秀蓮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</w:t>
      </w:r>
    </w:p>
    <w:p w:rsidR="00CE3C63" w:rsidRPr="00CF45D3" w:rsidRDefault="00CE3C63" w:rsidP="00FF641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6D0ABB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 ）節。</w:t>
      </w:r>
    </w:p>
    <w:p w:rsidR="00CE3C63" w:rsidRDefault="00CE3C63" w:rsidP="00FF641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6D0ABB" w:rsidRPr="006D0ABB" w:rsidRDefault="006D0ABB" w:rsidP="006D0ABB">
      <w:pPr>
        <w:spacing w:afterLines="100" w:after="240" w:line="24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1.從月亮的傳說引起兒童的興趣，進一步想像與探討月亮表面的樣子。</w:t>
      </w:r>
    </w:p>
    <w:p w:rsidR="006D0ABB" w:rsidRPr="006D0ABB" w:rsidRDefault="006D0ABB" w:rsidP="006D0ABB">
      <w:pPr>
        <w:spacing w:afterLines="100" w:after="240" w:line="24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2.學會製作高度角觀測器，並能利用高度角觀測器，測量不同物體的高度角。</w:t>
      </w:r>
    </w:p>
    <w:p w:rsidR="006D0ABB" w:rsidRPr="006D0ABB" w:rsidRDefault="006D0ABB" w:rsidP="006D0ABB">
      <w:pPr>
        <w:spacing w:afterLines="100" w:after="240" w:line="24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3.透過長期觀測記錄，了解月形的變化與規律性。</w:t>
      </w:r>
    </w:p>
    <w:p w:rsidR="006D0ABB" w:rsidRPr="006D0ABB" w:rsidRDefault="006D0ABB" w:rsidP="006D0ABB">
      <w:pPr>
        <w:spacing w:afterLines="100" w:after="240" w:line="24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4.觀察並討論生活周遭的水域環境。</w:t>
      </w:r>
    </w:p>
    <w:p w:rsidR="006D0ABB" w:rsidRPr="006D0ABB" w:rsidRDefault="006D0ABB" w:rsidP="006D0ABB">
      <w:pPr>
        <w:spacing w:afterLines="100" w:after="240" w:line="24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5.認識水生植物的生長方式與特殊構造。</w:t>
      </w:r>
    </w:p>
    <w:p w:rsidR="006D0ABB" w:rsidRPr="006D0ABB" w:rsidRDefault="006D0ABB" w:rsidP="006D0ABB">
      <w:pPr>
        <w:spacing w:afterLines="100" w:after="240" w:line="24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6.認識水生動物的身體構造與運動方式。</w:t>
      </w:r>
    </w:p>
    <w:p w:rsidR="006D0ABB" w:rsidRPr="006D0ABB" w:rsidRDefault="006D0ABB" w:rsidP="006D0ABB">
      <w:pPr>
        <w:spacing w:afterLines="100" w:after="240" w:line="24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7.知道如何維護水域環境，使水生生物能有良好的生存環境。</w:t>
      </w:r>
    </w:p>
    <w:p w:rsidR="006D0ABB" w:rsidRPr="006D0ABB" w:rsidRDefault="006D0ABB" w:rsidP="006D0ABB">
      <w:pPr>
        <w:spacing w:afterLines="100" w:after="240" w:line="24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8.認識常見的運輸工具。</w:t>
      </w:r>
    </w:p>
    <w:p w:rsidR="006D0ABB" w:rsidRPr="006D0ABB" w:rsidRDefault="006D0ABB" w:rsidP="006D0ABB">
      <w:pPr>
        <w:spacing w:afterLines="100" w:after="240" w:line="24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9.知道運輸工具的演進，及認識運輸工具的構造和功能。</w:t>
      </w:r>
    </w:p>
    <w:p w:rsidR="006D0ABB" w:rsidRPr="006D0ABB" w:rsidRDefault="006D0ABB" w:rsidP="006D0ABB">
      <w:pPr>
        <w:spacing w:afterLines="100" w:after="240" w:line="24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10.認識各種動力來源、燃料能源與能源所造成的汙染。</w:t>
      </w:r>
    </w:p>
    <w:p w:rsidR="006D0ABB" w:rsidRPr="006D0ABB" w:rsidRDefault="006D0ABB" w:rsidP="006D0ABB">
      <w:pPr>
        <w:spacing w:afterLines="100" w:after="240" w:line="24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11.知道節約能源的方法與綠色能源的發展。</w:t>
      </w:r>
    </w:p>
    <w:p w:rsidR="006D0ABB" w:rsidRPr="006D0ABB" w:rsidRDefault="006D0ABB" w:rsidP="006D0ABB">
      <w:pPr>
        <w:spacing w:afterLines="100" w:after="240" w:line="24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12.知道使燈泡發亮的原因及通路和斷路的概念。</w:t>
      </w:r>
    </w:p>
    <w:p w:rsidR="006D0ABB" w:rsidRPr="006D0ABB" w:rsidRDefault="006D0ABB" w:rsidP="006D0ABB">
      <w:pPr>
        <w:spacing w:afterLines="100" w:after="240" w:line="24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13.知道導體和不良導體，學會製作簡易開關。</w:t>
      </w:r>
    </w:p>
    <w:p w:rsidR="006D0ABB" w:rsidRPr="006D0ABB" w:rsidRDefault="006D0ABB" w:rsidP="006D0ABB">
      <w:pPr>
        <w:spacing w:afterLines="100" w:after="240" w:line="24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14.認識電池和燈泡的串聯與並聯。</w:t>
      </w:r>
    </w:p>
    <w:p w:rsidR="006D0ABB" w:rsidRPr="006D0ABB" w:rsidRDefault="006D0ABB" w:rsidP="006D0ABB">
      <w:pPr>
        <w:spacing w:afterLines="100" w:after="240" w:line="24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15.利用讓燈泡發亮的原理，製作會動的玩具。</w:t>
      </w:r>
    </w:p>
    <w:p w:rsidR="006D0ABB" w:rsidRPr="00CF45D3" w:rsidRDefault="006D0ABB" w:rsidP="006D0ABB">
      <w:pPr>
        <w:spacing w:afterLines="100" w:after="240" w:line="24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16.認識各種電池與電池回收的重要性。</w:t>
      </w:r>
    </w:p>
    <w:p w:rsidR="00CE3C63" w:rsidRPr="00950FB3" w:rsidRDefault="00CE3C63" w:rsidP="00FF6410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1B1823" w:rsidRDefault="004C17E0" w:rsidP="001B1823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proofErr w:type="gramStart"/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proofErr w:type="gramEnd"/>
            <w:r w:rsidR="001B1823"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Pr="004C17E0" w:rsidRDefault="006D0ABB" w:rsidP="001B1823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proofErr w:type="gramStart"/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.月亮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1.大家來賞月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</w:t>
            </w:r>
            <w:proofErr w:type="gramStart"/>
            <w:r w:rsidRPr="00321F62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321F62">
              <w:rPr>
                <w:rFonts w:ascii="標楷體" w:eastAsia="標楷體" w:hAnsi="標楷體"/>
                <w:sz w:val="20"/>
                <w:szCs w:val="20"/>
              </w:rPr>
              <w:t>：月亮的傳說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1.請兒童分享與月亮有關的傳說故事，如：嫦娥奔月、與月亮的約定、</w:t>
            </w:r>
            <w:proofErr w:type="gramStart"/>
            <w:r w:rsidRPr="00321F62">
              <w:rPr>
                <w:rFonts w:ascii="標楷體" w:eastAsia="標楷體" w:hAnsi="標楷體"/>
                <w:sz w:val="20"/>
                <w:szCs w:val="20"/>
              </w:rPr>
              <w:t>竹取公主</w:t>
            </w:r>
            <w:proofErr w:type="gramEnd"/>
            <w:r w:rsidRPr="00321F62">
              <w:rPr>
                <w:rFonts w:ascii="標楷體" w:eastAsia="標楷體" w:hAnsi="標楷體"/>
                <w:sz w:val="20"/>
                <w:szCs w:val="20"/>
              </w:rPr>
              <w:t>、狼與蟾蜍。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2.教師引導兒童查詢月亮相關的謎語。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3.請兒童分組上</w:t>
            </w:r>
            <w:proofErr w:type="gramStart"/>
            <w:r w:rsidRPr="00321F62">
              <w:rPr>
                <w:rFonts w:ascii="標楷體" w:eastAsia="標楷體" w:hAnsi="標楷體"/>
                <w:sz w:val="20"/>
                <w:szCs w:val="20"/>
              </w:rPr>
              <w:t>臺</w:t>
            </w:r>
            <w:proofErr w:type="gramEnd"/>
            <w:r w:rsidRPr="00321F62">
              <w:rPr>
                <w:rFonts w:ascii="標楷體" w:eastAsia="標楷體" w:hAnsi="標楷體"/>
                <w:sz w:val="20"/>
                <w:szCs w:val="20"/>
              </w:rPr>
              <w:t>發表查到資料。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活動二：觀察月亮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1.請兒童仔細觀察課本滿月的圖片。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2.引導兒童發現月亮的表面有明暗的不同。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3.利用課本圖片，把看起來較暗或較亮的地方描出來，並說出它看起來像什麼，如：兔子、人的</w:t>
            </w:r>
            <w:proofErr w:type="gramStart"/>
            <w:r w:rsidRPr="00321F62">
              <w:rPr>
                <w:rFonts w:ascii="標楷體" w:eastAsia="標楷體" w:hAnsi="標楷體"/>
                <w:sz w:val="20"/>
                <w:szCs w:val="20"/>
              </w:rPr>
              <w:t>側臉等</w:t>
            </w:r>
            <w:proofErr w:type="gramEnd"/>
            <w:r w:rsidRPr="00321F62">
              <w:rPr>
                <w:rFonts w:ascii="標楷體" w:eastAsia="標楷體" w:hAnsi="標楷體"/>
                <w:sz w:val="20"/>
                <w:szCs w:val="20"/>
              </w:rPr>
              <w:t>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4.說明：月球表面明暗不同的原因。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proofErr w:type="gramStart"/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一</w:t>
            </w:r>
            <w:proofErr w:type="gramEnd"/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.月亮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1.大家來賞月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資料蒐集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-2能權宜的運用自訂的標準或自設的工具去度量。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</w:t>
            </w:r>
            <w:proofErr w:type="gramStart"/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清楚的</w:t>
            </w:r>
            <w:proofErr w:type="gramEnd"/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表達自己的意思。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2-2-4-2觀察月亮東昇西落的情形，以及長期持續觀察月相，發現月相盈虧，具有週期性。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【生涯發展教育】2-2-2激發對工作世界的好奇心。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【性別平等教育】2-2-1瞭解不同性別者在團體中均扮演重要的角色。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【性別平等教育】3-2-1運用科技與媒體資源，不因性別而有差異。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【資訊教育】4-2-1能操作常用瀏覽器的基本功能。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【環境教育】4-2-1能操作基本科學技能與運用網路資訊蒐集環境資料。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法。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Pr="009262E2" w:rsidRDefault="006D0ABB" w:rsidP="001B182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2.月亮位置的移動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活動一：月亮出來了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1.根據經驗或課本圖片，發現月亮出現的時間。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2.討論並發表月亮出現的時間。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活動二：月亮的位置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1.利用課本插圖，請兒童試說月亮的位置。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2.討論觀察月亮位置時，應記錄的項目。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3.說明：觀察月亮位置，要記錄的項目包括地點、時間、月亮的高度角及方位、月形等。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4.複習指北針的用法。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5.根據課本插圖，引導兒童學會利用拳頭數測量的方法。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6.說明高度角的概念。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7.討論與了解自製高度角觀測器的設計原理。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8.依照課本步驟，製作高度角觀測器。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9.根據課本圖片，引導兒童學會利用高度角觀測器進行測量。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10.說明：「拳頭數愈多或高度角愈大，就表示月亮的高度愈高」。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2.月亮位置的移動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實際演練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-2能權宜的運用自訂的標準或自設的工具去度量。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2-2-4-2觀察月亮東昇西落的情形，以及長期持續觀察月相，發現月相盈虧，具有週期性。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Pr="009262E2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2.月亮位置的移動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活動三：測量物體的高度角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1.依照課本步驟，測量遠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近不同物體的高度角。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2.取一近處物體(如：旗竿頂)，在不同位置測量其高度角。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3.取一遠處物體(如：遠方山頂)，在不同位置測量其高度角。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4.在不同的位置，測量月亮的高度角。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5.依據實際測量結果，發現高度角觀測器最適合測量遠物。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6.說明：在同一時間，不同的位置，測量月亮的高度角，高度角不變。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</w:t>
            </w: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2.月亮位置的移動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紙筆評量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1-2-2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-2能權宜的運用自訂的標準或自設的工具去度量。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的結果未必相同，並察覺導致此種結果的原因。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2-2-4-2觀察月亮東昇西落的情形，以及長期持續觀察月相，發現月相盈虧，具有週期性。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【生涯發展教育】3-2-2學習如何解決問題及做決定。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Pr="009262E2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2.月亮位置的移動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活動四：月亮位置的移動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1.提問：同一天的月亮位置會改變嗎？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2.實際觀察並記錄一天當中月亮位置變化。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（1）先猜測月亮移動的方向。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（2）每隔一小時觀測記錄1 次，連續 3次。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3.請兒童討論月亮觀測紀錄表應該包含的項目。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4.月亮觀測紀錄表，應記錄的項目：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（1）農曆日期。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（2）國曆日期。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（3）觀測時間。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（4）觀測地點。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（5）地面參考物體。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（6）月亮形狀。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（7）月亮的高度角。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（8）月亮方位。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5.根據月亮觀測紀錄表，發現月亮的方位和高度角會隨時間而改變，且月亮和太陽移動的方向相同，會從東邊升起，西邊落下。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2.月亮位置的移動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作業評量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-2能權宜的運用自訂的標準或自設的工具去度量。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1-2-3-2能形成預測式的假設(例如這球一定跳得高，因……)。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2-2-4-2觀察月亮東昇西落的情形，以及長期持續觀察月相，發現月相盈虧，具有週期性。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層的詢問，常會有許多的新發現。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聽他人對環境的想法。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Pr="009262E2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3.月相的變化</w:t>
            </w:r>
          </w:p>
        </w:tc>
        <w:tc>
          <w:tcPr>
            <w:tcW w:w="2410" w:type="dxa"/>
          </w:tcPr>
          <w:p w:rsidR="006D0ABB" w:rsidRPr="00321F62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活動一：月亮的形狀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1.請兒童畫出曾經看過的月相。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2.察覺月亮有不同的形狀變化。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3.提問：在同一天會看到不同形狀的月亮嗎？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4.引導兒童討論，如何才能知道月相變化的情形，如：每天觀察月相的變化、查資料、設計紀錄表長期觀察並記錄下來等。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5.討論觀察月相的變化，必須記錄的項目。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（1）國曆日期。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（2）農曆日期。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（3）月相。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6.引導兒童閱讀科學小百科「農曆的由來」，和進行科學閱讀「農曆與月</w:t>
            </w: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相」，說明月相、曆法和人們之間的關係。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3.月相的變化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-1運用感官或現成工具去度量，做量化的比較。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1-2-2-2能權宜的運用自訂的標準或自設的工具去度量。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2-2-4-2觀察月亮東昇西落的情形，以及長期持續觀察月相，發現月相盈虧，具有週期性。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方法來查核想法。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3.月相的變化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活動二：月相變化的規則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1.展示兒童的月相觀測紀錄表，或利用課本圖片，讓兒童仔細觀察連續兩個月的月相觀測紀錄表。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2.根據月相觀測紀錄表，找出相同的月相，大約相隔多少天?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3.根據月相觀測紀錄表，察覺月相由圓到缺再到圓的變化，大約需要29或30天。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4.讓兒童排列月相變化的順序，如：朔、眉月、上弦月、盈凸月、望、虧凸月、下弦月、殘月。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5.歸納月相變化的規律與農曆的關係。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6.知道應用月相變化的規則，可以從農曆日期預測當天的月相；從月相可以大約算出當天的農曆日期。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一.月亮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3.月相的變化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-1運用感官或現成工具去度量，做量化的比較。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1-2-2-2能權宜的運用自訂的標準或自設的工具去度量。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2-2-4-2觀察月亮東昇西落的情形，以及長期持續觀察月相，發現月相盈虧，具有週期性。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1.認識水域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活動一：介紹水域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1.說明：臺灣好山好水，從高山到海邊，有許多地方都可以看到水域。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2.請兒童說出水域的定義。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3.名詞解釋：水域是指「有水的環境」</w:t>
            </w: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，且有生物棲息其中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t>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4.利用課本圖片，介紹水域環境包括：湖泊、河口溼地、溪流、海岸、水田、池塘、灌溉溝渠、魚塭等。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5.水域環境簡介：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（1）池塘：是由陸地圍繞而成的較小水域。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（2）湖泊：湖泊比池塘大，在下層深處，水冷而缺氧。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（3）河口溼地：在河口紅樹林溼地，螃蟹、彈塗魚居住在紅樹林的呼吸根、支撐根所形成的洞穴裡；紅樹林的枝條、樹幹則為海葵、藤壺、螺附著生長的基地。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（4）溪流：上游通常是清澈、不受汙染，到了下游，河流通常較寬，流速較慢。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（5）海岸：海岸是海水和陸地的交界處。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（6）水田：包括稻田、芋頭田、茭白筍田、菱角田等。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（7）灌溉溝渠：在水田四周有大大小小的灌溉水渠，也有豐富的水生生物生存著。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（8）魚塭：陸上魚塭係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指在陸地圍築、挖築或以建構室內養殖池設施，供繁殖或養殖水產生物之設施，分為淡水、半鹹水和鹹水等。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6.請兒童說出生活周遭的水域環境、所在的位置及其特色。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1.認識水域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資料蒐集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1-2-5-2能傾聽別人的報告，並能清楚的表達自己的意思。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【環境教育】5-2-2具有參與調查生活周遭環境問題的經驗。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1.認識水域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活動二：拜訪水域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1.請兒童說出到過或看過的水域。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2.引導兒童討論，在調查水域環境前，應該進行哪些準備工作。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（1）適合進行調查的地點，如：學校生態池、公園的池塘、水田等。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（2）進行調查工作時，應該觀察的項目，如：水質、水生植物、水生動物等。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（3）設計水域觀察紀錄表，項目包括日期、地點、水域型態、水域環境的形成原因、水流情形、水質狀況、水生生物的生長環境和習性等。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（4）需要攜帶的用具，如：望遠鏡、放大鏡、撈網、圖鑑、紀錄表、水盤等。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3.說明：調查的水域不同，需要準備的用具及觀察紀錄的項目也不同。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4.透過課本圖片或實際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水域調查結果，引導兒童發現不同水域中，有不同的水生生物生存。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1.認識水域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訪問調查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【環境教育】5-2-2具有參與調查生活周遭環境問題的經驗。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2.水生生物的祕密</w:t>
            </w:r>
          </w:p>
        </w:tc>
        <w:tc>
          <w:tcPr>
            <w:tcW w:w="2410" w:type="dxa"/>
          </w:tcPr>
          <w:p w:rsidR="006D0ABB" w:rsidRPr="00321F62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活動一：水生植物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1.利用課本圖片，觀察不同種類水生植物的生長方式。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2.引導兒童討論這些水生植物的根和葉是生長在水裡的什麼位置，如：水面上、漂在水面、水面下等。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3.引導兒童將水生植物依據根和葉的生長位置，進行分類（挺水、浮葉、漂浮、沉水）。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（1）挺水性植物：根著生於水底土裡，葉片都在水面上。例如：蓮花、香蒲。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（2）浮葉性植物：根長在水底土裡，葉片漂在水面上。如：睡蓮、臺灣萍蓬草。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（3）漂浮性植物：根長在水中，葉片漂在水面上。如：布袋蓮、大萍、浮萍。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（4）沉水性植物：植物體完全沉沒在水中。如：水蘊草。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活動二：挺水性植物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1.利用課本圖片，請兒童觀察蓮花是用什麼方法在水中生活。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2.透過課本圖片或實物，觀察蓮花的葉面、葉柄及地下莖等構造。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3.引導兒童討論蓮花的這些構造和它在水中生長的關係。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4.說明：蓮花的葉柄及地下莖中空，可以流通</w:t>
            </w: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或儲存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t>空氣和增加浮力、蓮葉的葉面具有疏水性，可以增加浮力，以適應水中的生活。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5.引導兒童進行科學閱讀「蓮葉效應」，進一步說明蓮葉的特殊構造和相關仿生科技。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2.水生生物的祕密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2-2-2-2知道陸生(或水生)動物外型特徵、運動方式，注意到如何去改善生活環境、調節飲食，來維護牠的健康。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2.水生生物的祕密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活動三：浮葉性植物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1.請兒童思考睡蓮具有哪些特殊構造來適應水位高低的變化。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2.透過課本圖片，引導兒童察覺睡蓮的外形構造和它在水中生長的關係。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3.說明：睡蓮的葉子寬大而扁平、長而柔軟的葉柄會隨水位的改變而彎曲或伸展，使葉片能保持平貼在水面上。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活動四：漂浮性植物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1.請兒童思考大萍和布袋蓮，為什麼可以漂浮在水面而不會下沉。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2.依照課本步驟，進行觀察漂浮性植物的實驗。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3.引導兒童討論布袋蓮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的外形構造和它在水中生長的關係。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4.說明：布袋蓮的葉面有蠟質，水在布袋蓮的葉面會凝聚成水珠，因此布袋蓮的葉有防水的功能。布袋蓮有膨大的葉柄，葉柄裡有許多的氣室；使布袋蓮能漂浮在水面上。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5.引導兒童觀察大萍與槐葉蘋等漂浮性植物的葉面，發現葉面有細毛，這些細毛會形成許多空隙，可以儲存空氣，增加浮力，並具有防水性。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活動五：沉水性植物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1.引導兒童觀察水蘊草的外形。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2.依照課本步驟，進行觀察沉水性植物的實驗。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3.引導兒童討論水蘊草的外形構造和它在水中生長的關係。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4.說明：水生植物為了適應水中生活，它們的根、莖、葉多較柔軟，可以隨著水流擺動、保護植株，以減少水流的衝擊；且常具有發達的氣室，以增加浮力及儲存所需的空氣。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2.水生生物的祕密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2-2-2-2知道陸生(或水生)動物外型特徵、運動方式，注意到如何去改善生活環境、調節飲食，來維護牠的健康。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5-2-1-2能由探討活動獲得發現和新的認知，培養出信心及樂趣。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2.水生生物的祕密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活動一：水生動物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1.利用課本圖片，引導兒童觀察魚的外形。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2.進行觀察魚的外形及運動方式的活動。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（1）觀察魚的身體構造。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（2）觀察魚在水中游動時，身體的哪些部位會擺動？魚停在原處時，身體的哪些部位會擺動？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（3）觀察、敘述並討論：魚在呼吸時，身體的哪些部位會活動？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3.歸納魚的外形構造和運動方式的關係。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活動二：水生動物的特殊構造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1.利用課本圖片，認識蝦、螃蟹、龜、水黽、紅娘華、蝌蚪、</w:t>
            </w: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石田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t>螺和蛙的外形、呼吸方式和活動方式。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2.發現水生動物的外形不同，在水中活動及呼吸的方式也不同。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物的世界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2.水生生物的祕密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紙筆評量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觀察記錄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1-2-3-3能在試驗時控制變因，做定性的觀察。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2-2-2-2知道陸生(或水生)動物外型特徵、運動方式，注意到如何去改善生活環境、調節飲食，來維護牠的健康。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在環境中存在的價值。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3.保護水生生物的家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活動一：保護水生生物的家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1.請兒童說一說水生生物需要怎樣的環境，才能好好的成長。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2.引導兒童討論，哪些因素會破壞水域？我們可以為水生生物做哪些事，來保護</w:t>
            </w: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它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t>們的家？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（1）垃圾問題：不任意丟棄及傾倒垃圾到水域中，以免汙染及破壞水域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環境。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（2）工廠及養殖場的汙水問題：工廠及養殖場廢水須經過汙水處理，才能將廢水排入水域中，以免汙染及破壞水域環境。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（3）旅遊及放生問題：到戶外旅遊時，不在水域旁捕撈動物或烤肉，以免汙染水域環境；不可以隨意放生動物，以免破壞水域原有的生態環境。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（4）濫墾、濫伐問題：在水域附近濫墾、濫伐將會破壞水域環境，威脅到水生生物的生存環境。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二.水生生物的世界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3.保護水生生物的家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蒐集資料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1-2-5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-3能由電話、報紙、圖書、網路與媒體獲得資訊。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2-2-2-2知道陸生(或水生)動物外型特徵、運動方式，注意到如何去改善生活環境、調節飲食，來維護牠的健康。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【生涯發展教育】2-2-2激發對工作世界的好奇心。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【性別平等教育】3-2-1運用科技與媒體資源，不因性別而有差異。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日常生活之應用。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【環境教育】1-2-1覺知環境與個人身心健康的關係。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【環境教育】4-2-1能操作基本科學技能與運用網路資訊蒐集環境資料。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【環境教育】5-2-2具有參與調查生活周遭環境問題的經驗。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三. 運輸工具與能源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1.認識運輸工具</w:t>
            </w:r>
          </w:p>
        </w:tc>
        <w:tc>
          <w:tcPr>
            <w:tcW w:w="2410" w:type="dxa"/>
          </w:tcPr>
          <w:p w:rsidR="006D0ABB" w:rsidRPr="00321F62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活動一：常見的運輸工具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1.請兒童利用肢體表演，呈現生活中常見的運輸工具。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2.請兒童說出曾經看過的運輸工具，並分別指出這些常見的運輸工具各是在哪裡行駛或航行。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3.依據課本圖片，引導兒童說出常見運輸工具各具有何種用途。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4.請兒童說出要到達想去的地方，會如何選擇運輸工具並試說原因。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活動二：運輸工具的演進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1.利用課本圖片引導兒童觀察，輪子是怎麼發明的。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2.說明：在輪子發明之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前，人們是利用在圓木上移動物體，來搬運重物。而後以笨重的圓木搬運重物，後來將圓木切片，就形成了輪子的雛形。後來更進一步設計出輪軸、輻條等構造，使得輪子愈來愈輕巧及便利。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 xml:space="preserve">3.說明：從古自今，運輸工具的演進順序由人力到獸力，再演進到有輪子的車子。這樣的發明，使陸上的交通更快速、更方便。 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 xml:space="preserve">4.引導兒童討論，除了路上的運輸工具外，還有哪些運輸工具的演進？ 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5.說明：以前的船隻比較小，獨木舟只能乘坐兩人和極少數的貨品。隨著時代的進步，發明了靠風力行駛的帆船，可搭載的人及貨品增多了。直到現今發明了郵輪，不但行駛速度愈來愈快，載運量也大幅增加。另外，飛機經過一再的改良至今常見的飛機，載客量及載運貨物量都大幅增加，飛行速度更快，安全性也大幅提高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6.引導兒童進行科學閱讀「瓦特」，知道蒸汽機改良為一劃時代的進步。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三. 運輸工具與能源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1.認識運輸工具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平時上課表現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蒐集資料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2-2-6-2認識運輸能源(如汽油)和運輸工具(如火車頭、車廂、軌道)。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【環境教育】1-2-4覺知自己的生活方式對環境的影響。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三. 運輸工具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與能源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1.認識運輸工具</w:t>
            </w:r>
          </w:p>
        </w:tc>
        <w:tc>
          <w:tcPr>
            <w:tcW w:w="2410" w:type="dxa"/>
          </w:tcPr>
          <w:p w:rsidR="006D0ABB" w:rsidRPr="00321F62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活動三：常見運輸工具的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構造與功能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1.教師可以適時引導兒童發現陸海空不同的運輸工具，具有不同的外形特徵（如空中的運輸工具通常有機翼、船隻有駕駛艙且船頭較窄可減少阻力、陸地上的交通工具通常有輪子和車體）。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2.說明腳踏車的構造和功能，包含煞車把手、把手、車輪、鏈條和踏板。</w:t>
            </w:r>
          </w:p>
          <w:p w:rsidR="006D0ABB" w:rsidRPr="00321F62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3.說明機車的構造和功能，包含把手、煞車把手、車輪、油箱、引擎和後視鏡。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4.說明汽車的構造和功能，包含方向盤、煞車裝置、車輪、油箱、引擎和後視鏡。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</w:t>
            </w: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三. 運輸工具與能源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1.認識運輸工具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特徵和屬性。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2-2-6-2認識運輸能源(如汽油)和運輸工具(如火車頭、車廂、軌道)。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2-2-1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【環境教育】1-2-4覺知自己的生活方式對環境的影響。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三. 運輸工具與能源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2.能源與生活</w:t>
            </w:r>
          </w:p>
        </w:tc>
        <w:tc>
          <w:tcPr>
            <w:tcW w:w="2410" w:type="dxa"/>
          </w:tcPr>
          <w:p w:rsidR="006D0ABB" w:rsidRPr="00321F62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活動一：運輸工具的動力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1.觀察課本圖片，並討論早期的運輸工具動力來源有哪些？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（1）人力車－人力。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（2）牛車－獸力。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（3）蒸汽火車－蒸汽。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（4）帆船－風力。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2.引導兒童討論，如何運用手邊的東西，自製一輛會</w:t>
            </w: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飛行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t>的</w:t>
            </w: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飛機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t>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活動二：彈力</w:t>
            </w: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飛機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1.操作：教師引導兒童利用橡皮筋、竹筷、A4影印紙、膠帶、訂書機等製作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一輛彈力飛機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（1）摺出各種造型的紙飛機。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（2）利用訂書機將橡皮筋固定在紙飛</w:t>
            </w:r>
          </w:p>
          <w:p w:rsidR="006D0ABB" w:rsidRPr="00321F62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機上。</w:t>
            </w:r>
          </w:p>
          <w:p w:rsidR="006D0ABB" w:rsidRPr="00321F62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（3）將兩根竹筷用膠帶固定在一起，</w:t>
            </w:r>
          </w:p>
          <w:p w:rsidR="006D0ABB" w:rsidRPr="00321F62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製做成發射臺。</w:t>
            </w:r>
          </w:p>
          <w:p w:rsidR="006D0ABB" w:rsidRPr="00321F62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（4）將紙飛機上的橡皮筋放在發射臺</w:t>
            </w:r>
          </w:p>
          <w:p w:rsidR="006D0ABB" w:rsidRPr="00321F62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上，拉緊後放開，就可以將飛機發射出去。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2.請兒童討論彈力飛機的動力來源是什麼？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三. 運輸工具與能源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2.能源與生活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平時上課表現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2-2-6-2認識運輸能源(如汽油)和運輸工具(如火車頭、車廂、軌道)。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4-2-1-2認識科技的特性。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慣。</w:t>
            </w:r>
          </w:p>
        </w:tc>
        <w:tc>
          <w:tcPr>
            <w:tcW w:w="1842" w:type="dxa"/>
          </w:tcPr>
          <w:p w:rsidR="006D0ABB" w:rsidRPr="00321F62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【性別平等教育】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了解不同性別者在團體中均扮演重要的角色。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2"/>
                <w:attr w:name="Year" w:val="2003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3-2-7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製作簡易創意生活用品。</w:t>
            </w: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【資訊教育】1-2-1能了解資訊科技在日常生活之應用。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覺知自己的生活方式對環境的影響。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【環境教育】2-2-2認識生活周遭的環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境問題形成的原因，並探究可能的改善方法。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【環境教育】4-2-4能辨識與執行符合環境保護概念之綠色消費行為。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【環境教育】5-2-2具有參與調查生活周遭環境問題的經驗。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三. 運輸工具與能源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2.能源與生活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活動三：認識能源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1.利用課本圖片，引導兒童了解運輸工具的動力來源。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2.說明：可以產生能量供人們使用的資源，就稱為能源。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3.利用課本圖片，引導兒童思考生活中會運用到哪些能源？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4.說明：臺灣目前的發電方式，以火力發電為主、其次是核能發電與水力發電。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活動四：使用能</w:t>
            </w: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源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t>所產生的汙染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1.利用課本圖片，讓兒童討論能源在使用過程中會產生的汙染情形。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2.引導兒童了解燃燒煤炭、石油、天然氣時會排放出廢氣，造成空氣汙染及全球暖化等。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3.引導兒童閱讀</w:t>
            </w: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科學小百科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t>「核能發電的優點與危機」，使兒童了解核能的優點與缺點。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活動五：節約能源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1.引導兒童思考並討論，目前我們所使用的能源，是可以無限取用的嗎？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2.說明：石油、天然氣、煤等是有限的，用完就沒了。風、水、太陽的能量才能無限取用。因此為了避免過度消耗能源，減少汙染，我們要節約能源，同時積極開發綠色能源。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3.引導兒童討論節約能源的方法。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（1）隨手關燈。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（2）關掉不使用的插座。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（3）選用有節能標章的家電。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（4）騎腳踏車代替搭車。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4.引導兒童討論，並蒐集目前有哪些發展綠色能源的做法。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（1）發展太陽能發電。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（2）發展風力發電。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三. 運輸工具與能源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2.能源與生活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作品評量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資料蒐集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1-2-3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-1對資料呈現的通則性做描述(例如同質料的物體，體積愈大則愈重……)。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2-2-6-2認識運輸能源(如汽油)和運輸工具(如火車頭、車廂、軌道)。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4-2-2-3體會科技與家庭生活的互動關係。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2-2-4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了解工作對個人的意義及社會的重要性。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【家政教育】3-2-7製作簡易創意生活用品。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【環境教育】1-2-2能藉由感官接觸環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境中的動、植物和景觀，欣賞自然之美，並能以多元的方式表達內心感受。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【環境教育】4-2-2能具體提出改善週遭環境問題的措施。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【環境教育】4-2-3能表達自己對生活環境的意見，並傾聽他人對環境的想法。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1.讓燈泡亮起來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活動一：燈籠的構造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1.引導兒童思考，生活中有哪些物品會發亮。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2.請兒童觀察手提燈籠是由哪些東西組成的（例如：燈泡、電線、電池、燈罩、開關等）。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3.請兒童觀察並說出電池、電線和小燈泡的外形構造。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活動二：電路的連接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1.請兒童試著連接電池、電線和燈泡，使小燈泡發亮。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2.探討讓小燈泡發亮的連接方式，並請兒童討論「這些能讓燈泡發亮的連接方式，有什麼共同的地方？」。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3.說明：連接燈泡的電線必須同時接在電池的正極和負極，與小燈泡上的螺紋狀金屬體與灰色接點，小燈泡才會亮。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4.認識通路、斷路的概念。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5.請兒童分組討論，哪些原因會造成斷路。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（1）電池沒電。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（2）電池與燈泡的連接方式錯誤。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（3）電池與燈泡沒有接好。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（4）燈泡壞掉了。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</w:t>
            </w: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lastRenderedPageBreak/>
              <w:t>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1.讓燈泡亮起來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紙筆評量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lastRenderedPageBreak/>
                <w:t>1-2-1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描述(例如同質料的物體，體積愈大則愈重……)。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1-2-3-2能形成預測式的假設(例如這球一定跳得高，因……)。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2-2-5-1利用折射、色散，電池、電線、燈泡、小馬達，空氣或水的流動等來設計各種玩具。在想辦法改良玩具時，研討變化的原因，獲得對物質性質的了解，再藉此了解來著手改進。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確定問題性質，再加以實地處理的習慣。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【生涯發展教育】3-2-2學習如何解決問題及做決定。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【性別平等教育】2-2-1瞭解不同性別者在團體中均扮演重要的角色。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【環境教育】2-2-2認識生活周遭的環境問題形成的原因，並探究可能的改善方法。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【環境教育】4-2-2能具體提出改善週遭環境問題的措施。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【環境教育】5-2-2具有參與調查生活周遭環境問題的經驗。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1.讓燈泡亮起來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活動三：開關與導體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1.透過兒童平日打開電燈開關的經驗，讓兒童思考開關的設計。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2.說明：開關的設計除了可以避免觸電，也能方便我們使用。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3.提問：連接燈泡與電池時，我們要如何連接才能更安全呢？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4.教師介紹燈泡座及電池座，並指導兒童使用的方法。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5.依照課本步驟，製作簡易開關。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6.提問：想一想，為什麼壓下紙板，燈泡才會亮呢？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7.說明：迴紋針是導體與電線接觸，當兩迴紋針互相接觸時，會形成通路，讓燈泡發亮；厚紙板是不良導體，透過紙板連接兩電線，會形成斷路，燈泡就不亮。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8.請兒童尋找並蒐集可以連接在簡易開關兩迴紋針中間的物品，如：鉛筆、錢幣、尺、髮夾、書本、橡皮擦、剪刀、膠水等。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9.引導兒童試驗，並找出哪些物品能使簡易開關的小燈泡亮起來。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10.發表試驗的結果，發現在電路間連接金屬物，能使小燈泡發亮。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11.說明：連接在電流通路中的各種不同物品，可以導電，使燈泡發亮的稱為「導體」；不能導電，無法使燈泡發亮的稱為「不良導體」。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12.認識手電筒的構造，並知道手電筒是如何連接形成通路或斷路的。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1.讓燈泡亮起來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1-2-3-2能形成預測式的假設(例如這球一定跳得高，因……)。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2-2-5-1利用折射、色散，電池、電線、燈泡、小馬達，空氣或水的流動等來設計各種玩具。在想辦法改良玩具時，研討變化的原因，獲得對物質性質的了解，再藉此了解來著手改進。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和新的認知，培養出信心及樂趣。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【環境教育】2-2-2認識生活周遭的環境問題形成的原因，並探究可能的改善方法。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【環境教育】4-2-2能具體提出改善週遭環境問題的措施。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【環境教育】5-2-2具有參與調查生活周遭環境問題的經驗。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2.串聯與並聯</w:t>
            </w:r>
          </w:p>
        </w:tc>
        <w:tc>
          <w:tcPr>
            <w:tcW w:w="2410" w:type="dxa"/>
          </w:tcPr>
          <w:p w:rsidR="006D0ABB" w:rsidRPr="00321F62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活動一：電池的串聯與並聯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1.請兒童試驗可以使燈泡更亮的方法。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2.依據課本步驟，試驗能讓燈泡更亮的方法。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3.發表試驗的結果，換新電池、電池串聯方式連接，都可以使燈泡比較亮。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4.認識電池的串聯、並聯。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5.說明：電池的串聯可以讓小燈泡變亮，燈泡的亮度，會隨著電池數的增加而增加。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6.引導兒童閱讀科學小百科「使用電池的正確方式」。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活動二：燈泡的串聯與並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聯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1.探討可以使兩個燈泡一起亮的方法。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2.依據課本步驟，試驗可以使兩個燈泡一起發亮的方法。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3.認識燈泡的串聯、並聯。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4.知道燈泡的串聯和並聯，都可以使兩個燈泡一起亮。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5.說明：燈泡的並聯比串聯接法，燈泡會比較亮。若其中一個燈泡沒接好，燈泡串聯時，兩個燈泡都不會亮，如果是燈泡並聯時，只有其中一個燈泡會亮。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2.串聯與並聯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1-2-3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-1對資料呈現的通則性做描述(例如同質料的物體，體積愈大則愈重……)。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1-2-3-2能形成預測式的假設(例如這球一定跳得高，因……)。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2-2-3-1認識物質除了外表特徵之外，亦有性質的不同，例如溶解性質、磁性、導電性等。並應用這些性質來分離或結合它們。知道物質可因燃燒、氧化、發酵而改變，這些改變可能和溫度、水、空氣等都有關。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3-2-0-1知道可用驗證或試驗的方法來查核想法。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【環境教育】2-2-2認識生活周遭的環境問題形成的原因，並探究可能的改善方法。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【環境教育】4-2-2能具體提出改善週遭環境問題的措施。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【環境教育】5-2-2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具有參與調查生活周遭環境問題的經驗。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3.電池玩具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活動一：認識小馬達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1.請兒童觀察會動的玩具，裡面有哪些構造。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2.認識小馬達的構造。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活動二：小馬達的轉向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1.讓兒童試著連接電池、電線和小馬達，使小馬達轉動。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2.提問：想要看清楚小馬達的轉動方向，可以怎麼做？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（1）裝風扇葉片。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（2）貼上膠帶。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（3）綁上尼龍繩。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3.讓兒童試著改變電池正負極的連接位置，並觀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察小馬達的轉動方向。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4.發表試驗的結果，要形成通路小馬達才會轉動，電池正負極位置的改變，小馬達轉動的方向也會改變。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活動三：有趣的電池玩具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1.利用課本圖片，討論圖片中的玩具是利用電路、簡易開關或小馬達所製作的。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2.準備材料並畫玩具設計圖。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3.展示玩具成品，並說明製作玩具的特點及應用的方法。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4.說明：會動的玩具中，裡面裝有電路和小馬達的構造。利用電路、簡易開關或小馬達，可以製作玩具。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3.電池玩具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作品評量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小組互動表現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實驗操作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-1由實驗的資料中整理出規則，提出結果。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2-2-5-1利用折射、色散，電池、電線、燈泡、小馬達，空氣或水的流動等來設計各種玩具。在想辦法改良玩具時，研討變化的原因，獲得對物質性質的了解，再藉此了解來著手改進。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6-2-2-2養成運用相關器材、設備來完成自己構想作品的習慣。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培養良好的人際互動能力。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【家政教育】3-2-7製作簡易創意生活用品。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【環境教育】2-2-2認識生活周遭的環境問題形成的原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因，並探究可能的改善方法。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【環境教育】4-2-2能具體提出改善週遭環境問題的措施。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【環境教育】5-2-2具有參與調查生活周遭環境問題的經驗。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F0212A">
        <w:tc>
          <w:tcPr>
            <w:tcW w:w="851" w:type="dxa"/>
            <w:vAlign w:val="center"/>
          </w:tcPr>
          <w:p w:rsidR="006D0ABB" w:rsidRDefault="006D0ABB" w:rsidP="00473C8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21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4.電池與環保</w:t>
            </w:r>
          </w:p>
        </w:tc>
        <w:tc>
          <w:tcPr>
            <w:tcW w:w="2410" w:type="dxa"/>
          </w:tcPr>
          <w:p w:rsidR="006D0ABB" w:rsidRPr="00321F62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/>
                <w:sz w:val="20"/>
                <w:szCs w:val="20"/>
              </w:rPr>
              <w:t>活動一：電池的妙用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1.師生共同蒐集生活中常見的各種電池，並分組展示帶來的各種電池。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2.透過討論，認識生活中常見的電池，分為無法重複充電使用的一次電池（含碳鋅、鹼性和鈕扣電池），以及可充電的二次電池（鋰離子電池和鎳氫電池）。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3.請兒童發表電池的用途（小燈泡發亮、小馬達轉動、計算機運算、收音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lastRenderedPageBreak/>
              <w:t>機響、照相機拍照、手機通話、手電筒發亮、遙控器使用、小電風扇轉動、掌上型遊樂器遊玩、瓦斯熱水器點火、麥克風播音等）。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活動二：電池回收與環保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1.師生共同討論如何進行廢電池回收。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2.知道有哪些地點設有廢電池回收處。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br/>
              <w:t>3.引導兒童了解在必須使用電池的情況下，應盡量使用太陽能電池和</w:t>
            </w: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二次</w:t>
            </w:r>
            <w:r w:rsidRPr="00321F62">
              <w:rPr>
                <w:rFonts w:ascii="標楷體" w:eastAsia="標楷體" w:hAnsi="標楷體"/>
                <w:sz w:val="20"/>
                <w:szCs w:val="20"/>
              </w:rPr>
              <w:t>電池。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sz w:val="20"/>
                <w:szCs w:val="20"/>
              </w:rPr>
              <w:t>4.引導兒童進行科學閱讀「愛迪生」，知道愛迪生對人們的貢獻。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321F62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四.燈泡亮了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4.電池與環保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紙筆評量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口頭報告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口頭討論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習作評量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4-2-2-1體會個人生活與科技的互動關係。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4-2-2-2認識家庭常用的產品。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4-2-2-3體會科技與家庭生活的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互動關係。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Year" w:val="2002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321F62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2-2-2</w:t>
              </w:r>
            </w:smartTag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t>認識休閒權與日常生活的關係。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【性別平等教育】2-2-1了解不同性別者在團體中均扮演重要的角色。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【家政教育】3-2-6認識個人生活中可回收的資源。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【環境教育】1-2-4</w:t>
            </w:r>
            <w:r w:rsidRPr="00321F62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覺知自己的生活方式對環境的影響。</w:t>
            </w:r>
          </w:p>
        </w:tc>
        <w:tc>
          <w:tcPr>
            <w:tcW w:w="1134" w:type="dxa"/>
          </w:tcPr>
          <w:p w:rsidR="006D0ABB" w:rsidRPr="009262E2" w:rsidRDefault="006D0ABB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Default="00175CE4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6D0ABB" w:rsidRDefault="006D0ABB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6D0ABB" w:rsidRDefault="006D0ABB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6D0ABB" w:rsidRDefault="006D0ABB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6D0ABB" w:rsidRDefault="006D0ABB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6D0ABB" w:rsidRDefault="006D0ABB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962077" w:rsidRDefault="00962077" w:rsidP="007F228C">
      <w:pPr>
        <w:spacing w:line="400" w:lineRule="exact"/>
        <w:ind w:rightChars="50" w:right="120"/>
        <w:rPr>
          <w:rFonts w:ascii="標楷體" w:eastAsia="標楷體" w:hAnsi="標楷體" w:hint="eastAsia"/>
          <w:color w:val="000000"/>
          <w:sz w:val="28"/>
        </w:rPr>
      </w:pPr>
    </w:p>
    <w:p w:rsidR="00962077" w:rsidRPr="00962077" w:rsidRDefault="00962077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6D0ABB" w:rsidRDefault="006D0ABB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175CE4" w:rsidRPr="00CF45D3" w:rsidRDefault="00175CE4" w:rsidP="00175CE4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lastRenderedPageBreak/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南華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109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2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6D0ABB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D0ABB">
        <w:rPr>
          <w:rFonts w:ascii="標楷體" w:eastAsia="標楷體" w:hAnsi="標楷體" w:hint="eastAsia"/>
          <w:color w:val="000000"/>
          <w:sz w:val="28"/>
          <w:u w:val="single"/>
        </w:rPr>
        <w:t>自然與生活科技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="006D0ABB">
        <w:rPr>
          <w:rFonts w:ascii="標楷體" w:eastAsia="標楷體" w:hAnsi="標楷體" w:hint="eastAsia"/>
          <w:color w:val="000000"/>
          <w:sz w:val="28"/>
          <w:u w:val="single"/>
        </w:rPr>
        <w:t>李秀蓮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</w:t>
      </w:r>
    </w:p>
    <w:p w:rsidR="00175CE4" w:rsidRPr="00CF45D3" w:rsidRDefault="00175CE4" w:rsidP="00175CE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</w:t>
      </w:r>
      <w:r w:rsidR="006D0ABB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）節。</w:t>
      </w:r>
    </w:p>
    <w:p w:rsidR="00175CE4" w:rsidRDefault="00175CE4" w:rsidP="00175CE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6D0ABB" w:rsidRPr="006D0ABB" w:rsidRDefault="006D0ABB" w:rsidP="006D0ABB">
      <w:pPr>
        <w:spacing w:afterLines="100" w:after="240" w:line="26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1.透過動手做讓兒童能夠察覺力的存在，及了解力可以使物體的形狀改變，也能使物體運動狀態改變。</w:t>
      </w:r>
    </w:p>
    <w:p w:rsidR="006D0ABB" w:rsidRPr="006D0ABB" w:rsidRDefault="006D0ABB" w:rsidP="006D0ABB">
      <w:pPr>
        <w:spacing w:afterLines="100" w:after="240" w:line="26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2.在進行動手做的實驗中，讓兒童察覺力有大小的區別，及力具有方向的特性。</w:t>
      </w:r>
    </w:p>
    <w:p w:rsidR="006D0ABB" w:rsidRDefault="006D0ABB" w:rsidP="006D0ABB">
      <w:pPr>
        <w:spacing w:afterLines="100" w:after="240" w:line="26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3.讓兒童在活動中運用創造力，設計測量力的方法及完成應用「力」的玩具。在操作過程中養成敏銳的觀察力、</w:t>
      </w:r>
    </w:p>
    <w:p w:rsidR="006D0ABB" w:rsidRPr="006D0ABB" w:rsidRDefault="006D0ABB" w:rsidP="006D0ABB">
      <w:pPr>
        <w:spacing w:afterLines="100" w:after="240" w:line="26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主動探索、獨立思考和解決問題的能力。</w:t>
      </w:r>
    </w:p>
    <w:p w:rsidR="006D0ABB" w:rsidRPr="006D0ABB" w:rsidRDefault="006D0ABB" w:rsidP="006D0ABB">
      <w:pPr>
        <w:spacing w:afterLines="100" w:after="240" w:line="26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4.讓兒童察覺浮力所產生的現象，及浮力在生活中的應用。</w:t>
      </w:r>
    </w:p>
    <w:p w:rsidR="006D0ABB" w:rsidRPr="006D0ABB" w:rsidRDefault="006D0ABB" w:rsidP="006D0ABB">
      <w:pPr>
        <w:spacing w:afterLines="100" w:after="240" w:line="26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5.希望兒童透過觀察活動，認識昆蟲的構造和外形特徵，並了解昆蟲的運動方式和生活習性。</w:t>
      </w:r>
    </w:p>
    <w:p w:rsidR="006D0ABB" w:rsidRPr="006D0ABB" w:rsidRDefault="006D0ABB" w:rsidP="006D0ABB">
      <w:pPr>
        <w:spacing w:afterLines="100" w:after="240" w:line="26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6.透過飼養昆蟲的經驗，觀察並記錄昆蟲的成長過程和變化。</w:t>
      </w:r>
    </w:p>
    <w:p w:rsidR="006D0ABB" w:rsidRPr="006D0ABB" w:rsidRDefault="006D0ABB" w:rsidP="006D0ABB">
      <w:pPr>
        <w:spacing w:afterLines="100" w:after="240" w:line="26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7.介紹昆蟲的完全變態和不完全變態。</w:t>
      </w:r>
    </w:p>
    <w:p w:rsidR="006D0ABB" w:rsidRPr="006D0ABB" w:rsidRDefault="006D0ABB" w:rsidP="006D0ABB">
      <w:pPr>
        <w:spacing w:afterLines="100" w:after="240" w:line="26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8.察覺昆蟲與環境的關係，並知道環境變化對昆蟲的影響，進而學習如何維護昆蟲的生存環境。</w:t>
      </w:r>
    </w:p>
    <w:p w:rsidR="006D0ABB" w:rsidRDefault="006D0ABB" w:rsidP="006D0ABB">
      <w:pPr>
        <w:spacing w:afterLines="100" w:after="240" w:line="26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9.讓兒童察覺水會沿著細縫移動，並動手實驗讓無細縫的物體產生毛細現象，進而察覺細縫的大小和水移動的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</w:p>
    <w:p w:rsidR="006D0ABB" w:rsidRPr="006D0ABB" w:rsidRDefault="006D0ABB" w:rsidP="006D0ABB">
      <w:pPr>
        <w:spacing w:afterLines="100" w:after="240" w:line="26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 </w:t>
      </w: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關係，及生活中毛細現象應用的例子。</w:t>
      </w:r>
    </w:p>
    <w:p w:rsidR="006D0ABB" w:rsidRPr="006D0ABB" w:rsidRDefault="006D0ABB" w:rsidP="006D0ABB">
      <w:pPr>
        <w:spacing w:afterLines="100" w:after="240" w:line="26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10.透過操作發現連通管原理，並能利用自製連通寶特瓶進行實驗，進而發現生活中應用連通管的例子。</w:t>
      </w:r>
    </w:p>
    <w:p w:rsidR="006D0ABB" w:rsidRPr="006D0ABB" w:rsidRDefault="006D0ABB" w:rsidP="006D0ABB">
      <w:pPr>
        <w:spacing w:afterLines="100" w:after="240" w:line="26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11.透過動手做認識虹吸現象，並能利用虹吸現象進行遊戲。</w:t>
      </w:r>
    </w:p>
    <w:p w:rsidR="006D0ABB" w:rsidRPr="006D0ABB" w:rsidRDefault="006D0ABB" w:rsidP="006D0ABB">
      <w:pPr>
        <w:spacing w:afterLines="100" w:after="240" w:line="26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12.透過觀察察覺需要光的照射才能看見物體。</w:t>
      </w:r>
    </w:p>
    <w:p w:rsidR="006D0ABB" w:rsidRPr="006D0ABB" w:rsidRDefault="006D0ABB" w:rsidP="006D0ABB">
      <w:pPr>
        <w:spacing w:afterLines="100" w:after="240" w:line="26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t>13.能透過動手做察覺光是直線前進的，並能觀察到光的反射與折射現象。</w:t>
      </w:r>
    </w:p>
    <w:p w:rsidR="006D0ABB" w:rsidRPr="00CF45D3" w:rsidRDefault="006D0ABB" w:rsidP="006D0ABB">
      <w:pPr>
        <w:spacing w:afterLines="100" w:after="240" w:line="260" w:lineRule="exact"/>
        <w:ind w:left="992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6D0ABB">
        <w:rPr>
          <w:rFonts w:ascii="標楷體" w:eastAsia="標楷體" w:hAnsi="標楷體" w:hint="eastAsia"/>
          <w:color w:val="000000"/>
          <w:sz w:val="28"/>
          <w:szCs w:val="28"/>
        </w:rPr>
        <w:lastRenderedPageBreak/>
        <w:t>14.指導兒童製造出像彩虹一樣的光。</w:t>
      </w:r>
    </w:p>
    <w:p w:rsidR="00175CE4" w:rsidRPr="00950FB3" w:rsidRDefault="00175CE4" w:rsidP="00175CE4">
      <w:pPr>
        <w:numPr>
          <w:ilvl w:val="1"/>
          <w:numId w:val="30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bookmarkStart w:id="0" w:name="_GoBack"/>
      <w:bookmarkEnd w:id="0"/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175CE4" w:rsidRPr="009262E2" w:rsidTr="006B4EE4">
        <w:tc>
          <w:tcPr>
            <w:tcW w:w="851" w:type="dxa"/>
            <w:vAlign w:val="center"/>
          </w:tcPr>
          <w:p w:rsidR="00175CE4" w:rsidRPr="001B1823" w:rsidRDefault="00175CE4" w:rsidP="006B4EE4">
            <w:pPr>
              <w:spacing w:line="400" w:lineRule="exact"/>
              <w:rPr>
                <w:rFonts w:ascii="標楷體" w:eastAsia="標楷體" w:hAnsi="標楷體"/>
                <w:color w:val="FF0000"/>
              </w:rPr>
            </w:pPr>
            <w:r w:rsidRPr="001B1823">
              <w:rPr>
                <w:rFonts w:ascii="標楷體" w:eastAsia="標楷體" w:hAnsi="標楷體"/>
                <w:b/>
                <w:color w:val="FF0000"/>
              </w:rPr>
              <w:t>週</w:t>
            </w:r>
            <w:r w:rsidRPr="001B1823">
              <w:rPr>
                <w:rFonts w:ascii="標楷體" w:eastAsia="標楷體" w:hAnsi="標楷體" w:hint="eastAsia"/>
                <w:b/>
                <w:color w:val="FF0000"/>
              </w:rPr>
              <w:t>次</w:t>
            </w:r>
          </w:p>
        </w:tc>
        <w:tc>
          <w:tcPr>
            <w:tcW w:w="1559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175CE4" w:rsidRPr="00911BC0" w:rsidRDefault="00175CE4" w:rsidP="006B4EE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175CE4" w:rsidRPr="00911BC0" w:rsidRDefault="00175CE4" w:rsidP="006B4EE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175CE4" w:rsidRPr="00911BC0" w:rsidRDefault="00175CE4" w:rsidP="006B4EE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Pr="004C17E0" w:rsidRDefault="006D0ABB" w:rsidP="006B4EE4">
            <w:pPr>
              <w:jc w:val="center"/>
              <w:rPr>
                <w:rFonts w:ascii="新細明體" w:hAnsi="新細明體"/>
                <w:color w:val="000000"/>
              </w:rPr>
            </w:pPr>
            <w:r>
              <w:rPr>
                <w:rFonts w:ascii="新細明體" w:hAnsi="新細明體" w:hint="eastAsia"/>
                <w:color w:val="000000"/>
              </w:rPr>
              <w:t>1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1.力的作用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活動一：生活中的力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1.透過一些簡單的生活現象，引導兒童發現「力」，並體驗力的作用。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2.討論生活中，有哪些事情需要用到力。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活動二：改變物體形狀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1.請兒童用手壓一壓海灘球，看看會有什麼變化？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2.請兒童利用各種方法讓球的形狀改變。（例如：坐在海灘球上、用手指戳一戳海灘球，或是用球棒打海灘球等）。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3.讓兒童發現用力可以使海灘球的形狀改變。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4.觀察尺受力前後的改變。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5.引導兒童討論：施力在這些物體上，物體會發生哪些不同形狀的改變？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6.歸納：力可以使物體形狀改變，並請兒童討論力可以如何應用於生活中。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7.藉由課本圖片引導兒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童發現空鋁罐經過壓縮處理後，可以節省空間。陶土經捏塑造型可以成為器皿，而這些都是力使物體形狀發生改變的例子。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活動三：改變物體運動狀態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1.請兒童想一想：用力在球上，除了讓球的形狀改變之外，還會產生什麼現象？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2.藉由踢球和接球，感受力量可以使球改變運動的方式。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3.讓兒童在實際操作的過程，感受力的作用與觀察物體的運動情形。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4.協助兒童討論操作的結果，歸納出不同的物體受力後，動起來的方式也不太相同。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5.說明：力可以使靜止的物體動起來，也能讓運動中的物體停下來。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1.力的作用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口頭討論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平時上課表現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6-2-1-1能由「這是什麼？」、「怎麼會這樣？」等角度詢問，提出可探討的問題。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Pr="009262E2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2.力的大小和方向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活動一：力的大小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1.生活中，有很多事情需要用到力，怎麼知道所用的力大不大？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2.提問：若想要知道用的「力」有多大，要用什麼方法來測量呢？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3.引導兒童動手操作課本「橡皮筋受力實驗」。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（1）準備橡皮筋、網袋、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迴紋針、可以計數的小重物， 例如：彈珠、硬幣等。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（2）將迴紋針勾在橡皮筋下方，再勾住網袋，並測量橡皮筋長度。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（3）在網袋中加入不同數量的小重物，分別測量橡皮筋的長度，並記錄實驗結果。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4.引導兒童討論：橡皮筋的長度與受力的大小有什麼關係？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5.引導兒童思考並討論：還有什麼方法可以比較力的大小？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2.力的大小和方向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參與度評量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規則，提出結果。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Pr="009262E2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2.力的大小和方向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活動二：力的方向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1.藉由課本圖片詢問兒童是否曾經玩過套圈圈、射飛鏢、投籃、踢九宮格的遊戲呢？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2.提問：是不是只要用很大的力氣就可以命中目標呢？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3.說明套圈圈、射飛鏢、投籃、踢九宮格等，都是需要控制力的方向，才能準確的命中目標的遊戲。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4.引導兒童討論：力的方向和物體運動的情形有什麼關係？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5.說明：物體的運動方向和用力的方向相反。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6.引導兒童動手操作課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本「推硬幣」實驗。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7.說明：利用簡單的材料，來製作靶心圖。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8.教師指導推硬幣的遊戲方式。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9.全班討論比賽規則，進行推硬幣的競賽。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10.引導兒童討論：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（1）硬幣滑出去是利用什麼力？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（2）如何才能控制硬幣移動的方向和距離？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2.力的大小和方向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2-2-5-1利用折射、色散，電池、電線、燈泡、小馬達，空氣或水的流動等來設計各種玩具。在想辦法改良玩具時，研討變化的原因，獲得對物質性質的了解，再藉此了解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來著手改進。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Pr="009262E2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4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3.浮力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活動一：發現浮力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1.請兒童準備各種物品，並實際把物品平放在水面，觀察物品的沉浮情形。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（1）事先統一準備物體，或讓兒童當場就身邊可以放入水中的物品進行實驗，增加兒童上課的參與度。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（2）準備的物體要方便取得，要有部分會沉、部分會浮起來的為佳，例如：彈珠、橡皮擦、油土、花片、保麗龍球、鉛筆、湯匙、培養皿等。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（3）讓兒童先猜測，並將預測的情形記錄下來。實驗後再詢問猜測與實驗後結果是否符合。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2.讓兒童試著把浮物往水裡壓，看看有什麼感覺。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3.兒童透過將浮物壓入水中的動作，感受到手需要使用很大的力量才能將浮物壓入水中，察覺到水對浮物的作用，讓兒童將浮力概念更具象化。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4.教師說明何謂浮力。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5.依照課本步驟，進行「感受浮力的作用」實驗。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6.引導兒童討論，彈珠在空氣中和水中時，橡皮筋的長度有什麼變化？是什麼原因造成的？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3.浮力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1-2-2-2能權宜的運用自訂的標準或自設的工具去度量。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1-2-3-2能形成預測式的假設(例如這球一定跳得高，因……)。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3-2-0-3相信現象的變化，都是由某些變因的改變所促成的。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【資訊教育】3-2-2能操作印表機輸出資料。</w:t>
            </w: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 能操作常用瀏覽器的基本功能。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Pr="009262E2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5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3.浮力</w:t>
            </w:r>
          </w:p>
        </w:tc>
        <w:tc>
          <w:tcPr>
            <w:tcW w:w="2410" w:type="dxa"/>
          </w:tcPr>
          <w:p w:rsidR="006D0ABB" w:rsidRPr="004E6624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活動二：增加浮力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1.提問：整塊油土會沉入水中，要怎麼做才能讓油土浮在水面上。（例如：放在塑膠盤上、做成船的形狀等。）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2.引導兒童實際動手操作看看。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3.讓兒童討論，沉下去和浮起來的油土形狀，有什麼不同。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4.說明：改變油土的形狀可以使油土浮在水面上。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5.依照作課本步驟，進行「油土載重比賽」實驗。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6.各組進行改變油土形狀活動，看看是否能成功浮在水面上。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7.進一步請兒童試著讓油土船承載物體。（例如：錢幣、彈珠等。）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8.引導兒童比一比，哪一組的油土船可以承載最重的物體？並討論該組使用的方法有什麼特色。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9.引導兒童討論：油土改變形狀後，不僅可以浮在水面，還能承載重物，想一想，還有哪些東西改變形狀後，可以浮在水面？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（1）陶土塊原本是沉在水裡，但是陶土燒製成的碗就可以浮在水面上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（2）鐵塊會沉在水裡，但是鐵製成的船卻可航行在大海上。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活動三：浮力的應用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1.請兒童分享在生活中曾應用到浮力的經驗。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2.提問：在生活中，浮力可以幫我們做什麼事情？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（1）救生圈可以使人浮起來。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（2）橡皮艇浮在水面上，可以載人。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（3）浮繩可以用來標示戲水區。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（4）利用浮桶搭成浮動碼頭，方便通行。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3.說明：浮力可以使船或其他物體浮在水面，也可以使沉在水中的物體變輕，生活中我們常利用浮力來製作許多物品。</w:t>
            </w:r>
          </w:p>
          <w:p w:rsidR="006D0ABB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4.引導兒童進行科學閱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讀「曹沖秤象」，說明浮力在生活中的應用。</w:t>
            </w:r>
          </w:p>
          <w:p w:rsidR="006D0ABB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一、有趣的力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3.浮力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作品評量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1-2-2-2能權宜的運用自訂的標準或自設的工具去度量。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1-2-3-2能形成預測式的假設(例如這球一定跳得高，因……)。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清楚的表達自己的意思。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【資訊教育】3-2-2能操作印表機輸出資料。</w:t>
            </w: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 能操作常用瀏覽器的基本功能。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6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1.認識昆蟲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活動一：昆蟲的特徵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1.讓兒童分享在生活中曾看過哪些小動物。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2.讓兒童比較校園小動物的外形差異，並能說出不同的小動物會有不同的外形特徵。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3.請兒童根據課本的動物圖片，以「具有六隻腳」為分類標準，將動物分成兩類。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4.說明：有六隻腳的動物，常被歸納為昆蟲。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5.指導兒童觀察課本昆蟲的身體部位，並介紹昆蟲的外形構造。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6.提示兒童觀察重點。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7.請兒童指出昆蟲身體的構造，例如：頭、身體、翅膀、腳等。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8.說明判斷昆蟲的基本原則為：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（1）有六隻腳。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（2）身體分為頭、胸、腹三個部位。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（3）腳和翅膀都長在胸部。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（4）大多數昆蟲有翅膀。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（5）大多數昆蟲的頭部有觸角。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活動二：觀察昆蟲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1.請兒童說一說自己跟昆蟲接觸的經驗。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2.引導兒童討論，觀察昆蟲時的注意事項。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（1）昆蟲體型較小時，可以用放大鏡觀察。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（2）有些昆蟲會分泌刺激皮膚的毒液，不要用手直接碰觸。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3.引導兒童討論，哪些地方比較容易發現昆蟲。例如：花壇、草叢、水邊、牆腳等。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4.帶領兒童實地進行昆蟲觀察活動，例如：運動、覓食、鳴叫、築巢、交配等。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5.說明：昆蟲小時候和長大後的樣子不一樣。例如：蝴蝶小時候是毛毛蟲、蚊子小時候是孑孓。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1.認識昆蟲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紙筆測驗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觀察記錄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1-2-2-4知道依目的(或屬性)不同，可做不同的分類。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7-2-0-1利用科學知識處理問題(如由氣溫高低來考慮穿衣)。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【資訊教育】3-2-1能使用編輯器進行文稿之編修。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7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2.昆蟲的生活史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活動一：擬定飼養計畫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1.師生共同討論認識昆蟲的方法，例如：閱讀相關書籍、上網查詢、請教專家、飼養昆蟲等。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2.引導兒童討論：決定飼養何種昆蟲後，需要做哪些準備？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（1）請兒童考慮下列問題：如何取得昆蟲？昆蟲的食物來源是否容易獲得？生命週期是多久？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（2）可以採全班飼養一種昆蟲、每組飼養一種昆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蟲、自己獨力飼養一種昆蟲、甚至三種方法並行等方式進行。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活動二：布置昆蟲的家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1.引導兒童動手操作課本「布置昆蟲的家」活動。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2.依據昆蟲的生活習性，準備適當的物品，動手布置昆蟲的家，並把它放置在適當的地點。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3.引導兒童探討飼養期間的相關照料問題。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（1）引導兒童思考：昆蟲食用食物前，是否需要特殊處理（例如：清洗、擦乾等）？一次放多少食物？未食用的食物如何保存？多久更換食物？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（2）防範措施：放在室內、置於弟妹和寵物碰不到的地方、飼養箱要加蓋並保持通風透氣等。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（3）怎樣幫昆蟲幼蟲換食物？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（4）昆蟲幼蟲的排泄物要如何清理呢？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2.昆蟲的生活史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作業評量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口頭討論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1-2-5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-1能運用表格、圖表(如解讀資料及登錄資料)。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2-2-2-1實地種植一種植物，飼養一種小動物，並彼此交換經驗。藉此栽種知道植物各有其特殊的構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造，學習安排日照、提供水分、溶製肥料、選擇土壤等種植的技術。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2-2-2-2知道陸生(或水生)動物外型特徵、運動方式，注意到如何去改善生活環境、調節飲食，來維護牠的健康。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2-2-6-1認識傳播設備，如錄音、錄影設備等。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【資訊教育】3-2-1能使用編輯器進行文稿之編修。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8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2.昆蟲的生活史</w:t>
            </w:r>
          </w:p>
        </w:tc>
        <w:tc>
          <w:tcPr>
            <w:tcW w:w="2410" w:type="dxa"/>
          </w:tcPr>
          <w:p w:rsidR="006D0ABB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活動三：昆蟲的成長日記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1.討論：如何記錄昆蟲的成長過程、記錄的項目、記錄的方式、其他要注意的事情。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（1）記錄的方式可以採用，例如：畫成表格、依日期來書寫、直接利用日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曆或聯絡簿的空格來記錄等。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（2）鼓勵兒童用多元的方式來記錄，例如：書寫、繪圖、照相、錄音、錄影、黏貼等。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2.指導兒童將觀察重點，設計成觀察紀錄表。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3.請兒童利用自己設計的昆蟲成長紀錄表，或運用習作的表格來記錄昆蟲的生活史。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4.引導兒童探索：飼養的過程中，可能會遇到的問題，例如：昆蟲受傷、生病、死亡、長大等，並研擬解決問題的方法。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（1）昆蟲生病時，應儘速採取隔離措施，以免傳染給共同生活的其他昆蟲。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（2）昆蟲可能因打架、飼主清理環境不慎而受傷，需要單獨隔離，否則會受到其他昆蟲的攻擊而致死。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（3）昆蟲死亡時，可適時進行生命教育，鼓勵兒童找出原因，並指導兒童處理昆蟲的屍體。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（4）昆蟲長大了，要把牠放回適合生存的地方，不可隨意放生，以免破壞生態。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5.說明：在飼養的過程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中，對小動物應該要有愛心和耐心，因為牠們和人類一樣，也是有生命的。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2.昆蟲的生活史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觀察記錄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2-2-1-1對自然現象作有目的的偵測。運用現成的工具如溫度計、放大鏡、鏡子來幫助觀察，進行引發變因改變的探究活動，並學習安排觀測的工作流程。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2-2-2-1實地種植一種植物，飼養一種小動物，並彼此交換經驗。藉此栽種知道植物各有其特殊的構造，學習安排日照、提供水分、溶製肥料、選擇土壤等種植的技術。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2-2-2-2知道陸生(或水生)動物外型特徵、運動方式，注意到如何去改善生活環境、調節飲食，來維護牠的健康。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2-2-6-1認識傳播設備，如錄音、錄影設備等。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【資訊教育】3-2-1能使用編輯器進行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文稿之編修。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9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2.昆蟲的生活史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活動四：昆蟲的成長變化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1.請兒童上臺分享飼養昆蟲的心得。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2.利用課本圖片，引導兒童了解昆蟲的一生可以分為卵→孵化→一齡幼蟲→蛻皮→二齡幼蟲→蛻皮→三齡幼蟲→蛻皮→四齡幼蟲→蛻皮→五齡幼蟲→化蛹→羽化成蝶→交配→產卵→死亡。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3.讓兒童經由飼養昆蟲的過程，知道昆蟲由出生、成長到死亡的過程為昆蟲的一生。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4.說明：介紹大鳳蝶的一生可以分為卵、幼蟲、蛹、成蟲等四個時期。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5.請兒童猜猜看：大鳳蝶的一生會經過卵、幼蟲、蛹、成蟲的過程，還有哪些昆蟲的生活史和大鳳蝶相似呢？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6.請兒童觀看課本圖片，了解瓢蟲的生活史也是從卵、幼蟲、蛹、成蟲，和大鳳蝶一樣。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7.說明：昆蟲在成長過程中，具備卵、幼蟲、蛹、成蟲四個時期，稱為完全變態。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8.請兒童說說看：哪些昆蟲的生活史可能跟大鳳蝶不同？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9.利用課本圖片說明，竹節蟲的成長史為卵、若蟲到成蟲。這樣的昆蟲在成長過程中，沒有經歷「蛹」期，則稱為不完全變態。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2.昆蟲的生活史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口頭報告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2-2-2-1實地種植一種植物，飼養一種小動物，並彼此交換經驗。藉此栽種知道植物各有其特殊的構造，學習安排日照、提供水分、溶製肥料、選擇土壤等種植的技術。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2-2-2-2知道陸生(或水生)動物外型特徵、運動方式，注意到如何去改善生活環境、調節飲食，來維護牠的健康。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2-2-6-1認識傳播設備，如錄音、錄影設備等。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6-2-3-1養成主動參與工作的習慣。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【生涯發展教育】3-2-2學習如何解決問題及做決定。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【資訊教育】3-2-1能使用編輯器進行文稿之編修。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3.昆蟲與環境</w:t>
            </w:r>
          </w:p>
        </w:tc>
        <w:tc>
          <w:tcPr>
            <w:tcW w:w="2410" w:type="dxa"/>
          </w:tcPr>
          <w:p w:rsidR="006D0ABB" w:rsidRPr="004E6624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活動一：昆蟲與環境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1.在校園中常可看到蝴蝶、蜜蜂、天牛、蜻蜓、瓢蟲等昆蟲。說說看，家裡會出現哪些昆蟲？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2.說明：昆蟲是世界上數量最多的動物。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3.引導兒童探討：昆蟲和其他生物有什麼關係？（例如：植物提供昆蟲食物、棲所；昆蟲協助植物傳粉；有的植物以昆蟲為食物等。）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師生共同探究：昆蟲和人類的關係如何？有些昆蟲對人類有益，例如：蜂蜜可以食用、蠶絲可製作衣被、果蠅可以作為科學研究的材料等；有些昆蟲對人類有害，例如：蚊子傳染登革熱、蒼蠅和蟑螂傳染腸胃炎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5.引導兒童進一步思考：昆蟲數量的多寡，會對環境造成什麼影響？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6.利用課本圖片指導兒童觀察並討論：目前的生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活環境，例如：噴灑農藥、棲地被破壞、水源被汙染等，對昆蟲有什麼影響呢？ 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7.提問：昆蟲的生存環境受到威脅，昆蟲可能會逐漸消失，我們該怎麼幫助牠呢？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8.師生共同研討：可以為昆蟲做的事，例如：不隨便野放飼養的昆蟲、不捕捉昆蟲、宣傳保育昆蟲的觀念等。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9.引導兒童進行科學閱讀「昆蟲的保命絕招」，認識更多昆蟲的習性和行為。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二、昆蟲王國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3.昆蟲與環境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平時上課表現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1-2-5-3能由電話、報紙、圖書、網路與媒體獲得資訊。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7-2-0-1利用科學知識處理問題(如由氣溫高低來考慮穿衣)。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覺知環境與個人身心健康的關係。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11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1.毛細現象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活動一：水的移動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1.引導兒童回想：喝飲料時，不小心將飲料滴到衣服上，你觀察到什麼現象？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2.將衣服浸泡在水中或用紙巾擦乾水，請兒童觀察一段時間後，衣服或紙巾會出現什麼現象。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3.說明：水會在衣服和紙巾中移動。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4.依照課本步驟，進行「移動的水」實驗。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5.準備各種材質不同的物品，進行實驗。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（1）準備的材料應包括會吸水和不會吸水的物品，例如：衛生紙、報紙、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塑膠袋等。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（2）將各種物品的一端固定好，另一端一起放入水中。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6.利用放大鏡觀察水在各種物品中移動的情形，並將結果記錄下來。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7.說明：可以讓水移動的是衛生紙、報紙；不能讓水移動的是塑膠袋。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1.毛細現象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紙筆測驗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1-2-3-2能形成預測式的假設(例如這球一定跳得高，因……)。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2-2-3-2認識水的性質與其重要性。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 能操作常用瀏覽器的基本功能。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12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1.毛細現象</w:t>
            </w:r>
          </w:p>
        </w:tc>
        <w:tc>
          <w:tcPr>
            <w:tcW w:w="2410" w:type="dxa"/>
          </w:tcPr>
          <w:p w:rsidR="006D0ABB" w:rsidRPr="004E6624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活動二：細縫中移動的水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1.引導兒童討論：可以讓水移動的物品，它們有哪些共同的地方呢？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2.說明：水可以在有細縫的物體中移動。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3.利用課本圖片，引導兒童發現一片玻璃片立在水中，水不會沿著玻璃片向上移動，若將兩片重疊在一起，讓物體產生微小的細縫，水就會向上移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4.依照課本步驟，進行「讓水移動的細縫」實驗。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（1）藉由操作兩片玻璃片的實驗，可讓兒童更清楚觀察到細縫和水上升的關係。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（2）利用紙片、迴紋針或硬幣等物品，夾在兩片玻璃片中間，可製造出大小不同的細縫，與第一次實驗比較。</w:t>
            </w:r>
          </w:p>
          <w:p w:rsidR="006D0ABB" w:rsidRPr="004E6624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（3）指導兒童觀察水位高度時，應以眼睛平視水面，才會準確。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（4）提醒兒童注意觀察，水在不同細縫大小的兩塊玻璃片中移動的情形。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5.引導兒童歸納：細縫大小會影響水上升的高度，細縫愈小，水在物體中移動的速度愈快，上升的高度愈高。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活動三：生活中的毛細現象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1.引導兒童了解，液體會沿著物體的細縫移動到各處，這種現象就是「毛細現象」。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2.請兒童思考生活中有哪些應用毛細現象的例子，例如：毛筆、酒精燈等。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3.帶領兒童應用毛細現象做出好玩的遊戲或創作。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4.引導兒童閱讀文章「藍染」，認識傳統技藝。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1.毛細現象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紙筆測驗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1-2-2-1運用感官或現成工具去度量，做量化的比較。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1-2-2-2能權宜的運用自訂的標準或自設的工具去度量。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1-2-2-3了解即使情況一樣，所得的結果未必相同，並察覺導致此種結果的原因。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1-2-3-1對資料呈現的通則性做描述(例如同質料的物體，體積愈大則愈重……)。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1-2-3-2能形成預測式的假設(例如這球一定跳得高，因……)。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1-2-3-3能在試驗時控制變因，做定性的觀察。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1-2-4-1由實驗的資料中整理出規則，提出結果。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1-2-5-1能運用表格、圖表(如解讀資料及登錄資料)。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2-2-3-2認識水的性質與其重要性。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4-2-2-2認識家庭常用的產品。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4-2-2-3體會科技與家庭生活的互動關係。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確定問題性質，再加以實地處理的習慣。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 能操作常用瀏覽器的基本功能。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13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2.連通管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活動一：水平面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 xml:space="preserve">1.詢問兒童：當你喝裝在寶特瓶裡的水時，有沒有注意傾斜的寶特瓶裡的水有什麼不一樣呢？ 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 xml:space="preserve">2.請兒童將有色水倒入寶特瓶內，並觀察當水面靜止時，水面看起來的情況如何？ 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3.請兒童將寶特瓶慢慢傾斜，再次觀察水面變化。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4.引導兒童討論：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（1）怎麼知道水面都是保持水平的呢？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（2）其他容器裝水也是一樣的情況嗎？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5.利用透明水箱和透明圓形魚缸再試試看，觀察水面是否有相似的情形？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6.說明：無論容器是何種形狀、如何擺放，待水面靜止時，水面都會保持水平。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活動二：連通管原理-1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1.將水倒入底部相連通的容器後，等水靜止時，觀察不同容器的水面位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置。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2.提問：不同容器中的水面高度都會相同嗎？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3.說明：將水倒入底部相連通的容器內，待水靜止時，每個容器中的水面高度都會保持相同。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4.提問：將一段水管裝水後，任意改變一端的高度，觀察兩邊的水位有什麼不同？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5.觀察時，眼睛要和水面等高，等到水面靜止後再觀察，水平面的高度，才會精確。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6.說明：無論水管的一端高度如何改變，兩邊的水位都會相同。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2.連通管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平時上課表現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-1運用感官或現成工具去度量，做量化的比較。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2-2-3-2認識水的性質與其重要性。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【資訊教育】4-2-1能操作常用瀏覽器的基本功能。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14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2.連通管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活動二：連通管原理-2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1.請兒童猜一猜，如果在水管的兩端裝上切開的寶特瓶，倒入水後，兩邊水位的變化會如何呢？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2.依照課本步驟，進行「自製連通管」實驗。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（1）將兩個相同形狀、大小的寶特瓶底部切掉。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（2）利用兩個有孔的橡皮塞分別塞入寶特瓶口，並用水管連接兩寶特瓶。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3.引導兒童進行操作。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（1）將水倒入寶特瓶中，觀察水位高度變化的情形。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（2）改變兩端的高度，觀察水位變化的情形。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（3）更換一個不同大小的寶特瓶，再試試看。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4.透過實際操作，引導兒童發現不論寶特瓶形狀、大小如何改變，倒入水後，水面的高度都會一樣。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活動三：連通管應用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1.引導兒童了解，把水倒進水管或底部相連的容器裡，當水靜止時，相連容器的水面高度會相同，這樣的特性就是「連通管原理」。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2.請兒童思考生活中有哪些事物應用了連通管原理？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（1）茶壺。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（2）熱水瓶的浮球。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（3）用一條水管裝水，測量窗臺、講臺、洗手臺、桌面是否水平。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2.連通管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口頭討論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平時上課表現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-1察覺事物具有可辨識的特徵和屬性。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2-2-3-2認識水的性質與其重要性。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【資訊教育】4-2-1能操作常用瀏覽器的基本功能。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15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3.虹吸現象</w:t>
            </w:r>
          </w:p>
        </w:tc>
        <w:tc>
          <w:tcPr>
            <w:tcW w:w="2410" w:type="dxa"/>
          </w:tcPr>
          <w:p w:rsidR="006D0ABB" w:rsidRPr="004E6624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活動一：水族箱換水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1.提問：水族箱裡的水髒了，有什麼方法可以把水換掉呢？（例如：用杓子把水舀出來、把水缸抬起來倒水等。）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2.討論：有什麼方法可以更快、更方便把水族箱裡的水換掉呢？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3.依照課本步驟，進行「將水引出來」實驗。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（1）將裝水的容器放在較高的位置，未裝水的容器放在較低的位置。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（2）將水管內裝滿水。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（3）用手按住水管兩端。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（4）水管一端置入裝水容器中，一端朝向未裝水容器，放開兩端開口，觀察水流動的情形。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4.透過實際操作，讓兒童了解要成功將水抽出的條件有哪些？例如：水管要裝滿水、雙手要按住水管兩端，避免漏水、出水口要比水箱低等。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5.引導兒童閱讀科學小百科「馬桶」，和科學閱讀「九龍公道杯」，總結連通管和虹吸現象。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三、水的奇妙現象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3.虹吸現象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平時上課表現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參與度評量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1-2-5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-3能由電話、報紙、圖書、網路與媒體獲得資訊。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2-2-3-2認識水的性質與其重要性。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4-2-2-2認識家庭常用的產品。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4-2-2-3體會科技與家庭生活的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互動關係。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5-2-1-3對科學及科學學習的價值，持正向態度。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6-2-3-1養成主動參與工作的習慣。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【資訊教育】1-2-1能了解資訊科技在日常生活之應用。</w:t>
            </w: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【資訊教育】4-2-1能操作常用瀏覽器的基本功能。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16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1.光在哪裡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活動一：生活中的光源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1.請兒童說一說夜晚停電的經驗。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2.請兒童思考在黑暗中要如何看得到物體。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（1）黑暗中利用手電筒或探照燈來照射物體。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（2）點燃蠟燭，讓燭光照亮周圍。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（3）夜晚時，使用耶誕燈飾。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（4）投影機照明。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3.定義何謂光源。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4.依照課本步驟，進行「光線觀察盒」實驗。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（1）引導兒童製作一個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觀察盒，並將物體放入觀察盒中。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（2）靠近觀察盒，由觀察孔往盒內看，看看觀察盒中的物體是什麼。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（3）將手電筒從觀察盒上的小孔，將光照射在物體上，看看是否能說出觀察盒中的物體。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5.請兒童思考看不見物體的原因，並說出如何看到物體的方法。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6.說明：黑暗中需要光的照射，我們才能看到物體。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1.光在哪裡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1-2-2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-1運用感官或現成工具去度量，做量化的比較。</w:t>
            </w: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1-2-2-3了解即使情況一樣，所得的結果未必相同，並察覺導致此種結果的原因。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5-2-1-2能由探討活動獲得發現和新的認知，培養出信心及樂趣。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來完成自己構想作品的習慣。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欣賞、包容個別差異並尊重自己與他人的權利。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【人權教育】1-2-3說出權利與個人責任的關係，並在日常生活中實踐。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17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2.光的行進方向</w:t>
            </w:r>
          </w:p>
        </w:tc>
        <w:tc>
          <w:tcPr>
            <w:tcW w:w="2410" w:type="dxa"/>
          </w:tcPr>
          <w:p w:rsidR="006D0ABB" w:rsidRPr="004E6624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活動一：光的直線行進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1.引導兒童觀察生活中光的行進方向，例如：陽光由天空的雲層間露出直直亮亮的光；光由門縫照入黑暗的房間；元宵節的花燈展覽，四周有雷射光束往漆黑的夜空照射等。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2.提問：如何才能觀察光的行進現象呢？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3.依照課本步驟，進行「光的行進實驗」。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（1）將點燃線香，使透明盒充滿煙霧，並蓋上盒蓋。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（2）用雷射光從盒子的一側射入，觀察光的行進路線。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4.引導兒童討論：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（1）水平照射時，雷射光的行進路線是怎樣的？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（2）斜斜的照射時，雷射光的行進路線是怎樣的？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5.說明：光是直線前進的。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6.引導兒童閱讀科學小百科「光和影子」，進一步說明光的直線行進。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2.光的行進方向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作品評量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-1由實驗的資料中整理出規則，提出結果。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2-2-5-1利用折射、色散，電池、電線、燈泡、小馬達，空氣或水的流動等來設計各種玩具。在想辦法改良玩具時，研討變化的原因，獲得對物質性質的了解，再藉此了解來著手改進。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層的詢問，常會有許多的新發現。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欣賞、包容個別差異並尊重自己與他人的權利。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【人權教育】1-2-3說出權利與個人責任的關係，並在日常生活中實踐。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18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2.光的行進方向</w:t>
            </w:r>
          </w:p>
        </w:tc>
        <w:tc>
          <w:tcPr>
            <w:tcW w:w="2410" w:type="dxa"/>
          </w:tcPr>
          <w:p w:rsidR="006D0ABB" w:rsidRPr="004E6624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活動二：光的反射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1.引導兒童思考「可以用什麼方法改變光的行進路線呢？」。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2.依照課本步驟，進行「光的反射實驗」。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（1）點燃線香，使透明盒充滿煙霧，蓋上盒蓋，並在盒外的一側放置一面鏡子。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（2）用雷射光從盒子的另一側射向鏡子，觀察光線的行進路線。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3.透過實驗操作，引導兒童了解光遇見表面光滑的物體時，會將光線反射，並與光的直進路線比較。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4.提問：除了鏡子以外，還有哪些物品也能改變光的行進方向呢？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5.利用課本圖片說明，例如：光遇到較光滑的金屬藝術品、錫箔紙、光滑平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靜的水面等表面較明亮、光滑的物品時，會有反射的現象。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6.請兒童說說生活中有哪些反射現象的應用。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7.引導兒童閱讀科學小百科「鏡子」，進一步說明光的反射。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2.光的行進方向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作品評量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-1由實驗的資料中整理出規則，提出結果。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2-2-5-1利用折射、色散，電池、電線、燈泡、小馬達，空氣或水的流動等來設計各種玩具。在想辦法改良玩具時，研討變化的原因，獲得對物質性質的了解，再藉此了解來著手改進。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5-2-1-1相信細心的觀察和多一層的詢問，常會有許多的新發現。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來完成自己構想作品的習慣。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欣賞、包容個別差異並尊重自己與他人的權利。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【人權教育】1-2-3說出權利與個人責任的關係，並在日常生活中實踐。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19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2.光的行進方向</w:t>
            </w:r>
          </w:p>
        </w:tc>
        <w:tc>
          <w:tcPr>
            <w:tcW w:w="2410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活動三：光的折射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1.提問：光在空氣中是直線前進的，那麼光由空氣中進入水中或其他透明物體時，也是直線前進的嗎？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2.引導兒童操作「光的折射實驗」。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3.引導兒童討論：雷射光由空氣進入水中或由水中進入空氣時，行進方向有什麼改變？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4.定義「光的折射現象」。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5.提問：生活中，你還看過哪些光的折射現象？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6.帶領兒童進行應用折射現象的遊戲─「硬幣魔術」。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2.光的行進方向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作品評量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1-2-4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-1由實驗的資料中整理出規則，提出結果。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1-2-4-2運用實驗結果去解釋發生的現象或推測可能發生的事。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2-2-1-1對自然現象作有目的的偵測。運用現成的工具如溫度計、放大鏡、鏡子來幫助觀察，進行引發變因改變的探究活動，並學習安排觀測的工作流程。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2-2-5-1利用折射、色散，電池、電線、燈泡、小馬達，空氣或水的流動等來設計各種玩具。在想辦法改良玩具時，研討變化的原因，獲得對物質性質的了解，再藉此了解來著手改進。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3-2-0-1知道可用驗證或試驗的方法來查核想法。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3-2-0-2察覺只要實驗的情況相同，產生的結果會很相近。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3-2-0-3相信現象的變化，都是由某些變因的改變所促成的。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6-2-2-2養成運用相關器材、設備來完成自己構想作品的習慣。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6-2-3-2養成遇到問題時，先試著確定問題性質，再加以實地處理的習慣。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的精神和方法。</w:t>
            </w:r>
          </w:p>
        </w:tc>
        <w:tc>
          <w:tcPr>
            <w:tcW w:w="1842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lastRenderedPageBreak/>
              <w:t>【人權教育】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欣賞、包容個別差異並尊重自己與他人的權利。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【人權教育】1-2-3說出權利與個人責任的關係，並在日常生活中實踐。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【環境教育】3-2-1思考生物與非生物在環境中存在的價值。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6D0ABB" w:rsidRPr="009262E2" w:rsidTr="006B4EE4">
        <w:tc>
          <w:tcPr>
            <w:tcW w:w="851" w:type="dxa"/>
            <w:vAlign w:val="center"/>
          </w:tcPr>
          <w:p w:rsidR="006D0ABB" w:rsidRDefault="006D0ABB" w:rsidP="006B4EE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20</w:t>
            </w:r>
          </w:p>
        </w:tc>
        <w:tc>
          <w:tcPr>
            <w:tcW w:w="1559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3.光的美麗世界</w:t>
            </w:r>
          </w:p>
        </w:tc>
        <w:tc>
          <w:tcPr>
            <w:tcW w:w="2410" w:type="dxa"/>
          </w:tcPr>
          <w:p w:rsidR="006D0ABB" w:rsidRPr="004E6624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活動一：美麗的彩虹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1.請兒童想想看，有沒有看過彩虹？是在什麼情況下看見的呢？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2.引導兒童察覺天空中彩虹形成的條件，要同時有雨和陽光。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3.請兒童思考如何製作出彩虹的色光。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4.引導兒童操作「製造彩虹」實驗。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（1）在天氣晴朗的日子，找一個有陽光照射，又有陰影的地方。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（2）準備裝水的噴霧器。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（3）站在陽光下，背向太陽，朝向有陰影的地方噴水。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5.請兒童思考為什麼要往背向陽光的陰暗處噴灑水霧。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6.請兒童說出生活中會出現像彩虹一樣的顏色情形，例如：吹泡泡遊戲時，泡泡表面會有和彩虹一樣七彩的顏色；油滴到水中也可以看到油亮的彩虹色彩；CD光碟背片也會有七彩的色光；裝著水的塑膠袋，在陽光下也會有像彩虹一樣的顏色；寶特瓶或水箱在陽光下也會有像彩虹顏色；三稜鏡可將光線色散，變成七彩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色光等。</w:t>
            </w:r>
          </w:p>
          <w:p w:rsidR="006D0ABB" w:rsidRPr="004E6624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7.引導兒童閱讀科學小百科「霓與虹」，深入說明兩者的差異。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8.引導兒童進行科學閱讀「萬花筒」，提高兒童的學習興趣。</w:t>
            </w:r>
          </w:p>
        </w:tc>
        <w:tc>
          <w:tcPr>
            <w:tcW w:w="851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</w:rPr>
            </w:pP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napToGrid w:val="0"/>
                <w:kern w:val="0"/>
                <w:sz w:val="20"/>
                <w:szCs w:val="20"/>
              </w:rPr>
              <w:t>翰林版國小自然與生活科技4下教材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四、光的世界</w:t>
            </w:r>
          </w:p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3.光的美麗世界</w:t>
            </w:r>
          </w:p>
        </w:tc>
        <w:tc>
          <w:tcPr>
            <w:tcW w:w="1843" w:type="dxa"/>
          </w:tcPr>
          <w:p w:rsidR="006D0ABB" w:rsidRPr="0056196F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t>紙筆評量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作品評量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口頭評量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小組互動表現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習作評量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實驗操作</w:t>
            </w:r>
            <w:r w:rsidRPr="004E6624">
              <w:rPr>
                <w:rFonts w:ascii="標楷體" w:eastAsia="標楷體" w:hAnsi="標楷體" w:hint="eastAsia"/>
                <w:sz w:val="20"/>
                <w:szCs w:val="20"/>
              </w:rPr>
              <w:br/>
              <w:t>課堂問答</w:t>
            </w:r>
          </w:p>
        </w:tc>
        <w:tc>
          <w:tcPr>
            <w:tcW w:w="3119" w:type="dxa"/>
          </w:tcPr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1-2-3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-1對資料呈現的通則性做描述(例如同質料的物體，體積愈大則愈重……)。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1-2-5-2能傾聽別人的報告，並能清楚的表達自己的意思。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4-2-1-1了解科技在生活中的重要性。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4-2-1-2認識科技的特性。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4-2-2-3體會科技與家庭生活的互動關係。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6-2-1-1能由「這是什麼？」、「怎麼會這樣？」等角度詢問，提出可探討的問題。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6-2-2-1能常自問「怎麼做？」，遇事先自行思考解決的辦法。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7-2-0-2做事時，能運用科學探究的精神和方法。</w:t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br/>
              <w:t>7-2-0-3能安全妥善的使用日常生活中的器具。</w:t>
            </w:r>
          </w:p>
        </w:tc>
        <w:tc>
          <w:tcPr>
            <w:tcW w:w="1842" w:type="dxa"/>
          </w:tcPr>
          <w:p w:rsidR="006D0ABB" w:rsidRPr="004E6624" w:rsidRDefault="006D0ABB" w:rsidP="003F75E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培養規劃及運用時間的能力。</w:t>
            </w:r>
          </w:p>
          <w:p w:rsidR="006D0ABB" w:rsidRPr="00911BC0" w:rsidRDefault="006D0ABB" w:rsidP="003F75E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【生涯發展教育】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3-2-2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學習如何解決問題及做決定。</w:t>
            </w:r>
            <w:r w:rsidRPr="004E6624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【環境教育】</w:t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4E6624">
                <w:rPr>
                  <w:rFonts w:ascii="標楷體" w:eastAsia="標楷體" w:hAnsi="標楷體" w:hint="eastAsia"/>
                  <w:bCs/>
                  <w:sz w:val="20"/>
                  <w:szCs w:val="20"/>
                </w:rPr>
                <w:t>3-2-1</w:t>
              </w:r>
            </w:smartTag>
            <w:r w:rsidRPr="004E6624">
              <w:rPr>
                <w:rFonts w:ascii="標楷體" w:eastAsia="標楷體" w:hAnsi="標楷體" w:hint="eastAsia"/>
                <w:bCs/>
                <w:sz w:val="20"/>
                <w:szCs w:val="20"/>
              </w:rPr>
              <w:t>思考生物與非生物在環境中存在的價值。</w:t>
            </w:r>
          </w:p>
        </w:tc>
        <w:tc>
          <w:tcPr>
            <w:tcW w:w="1134" w:type="dxa"/>
          </w:tcPr>
          <w:p w:rsidR="006D0ABB" w:rsidRPr="009262E2" w:rsidRDefault="006D0ABB" w:rsidP="006B4EE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lastRenderedPageBreak/>
        <w:t xml:space="preserve"> </w:t>
      </w:r>
    </w:p>
    <w:sectPr w:rsidR="00FA5CFD" w:rsidRPr="00CE3C63" w:rsidSect="006F535F">
      <w:footerReference w:type="default" r:id="rId9"/>
      <w:footerReference w:type="first" r:id="rId10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78F" w:rsidRDefault="0010178F">
      <w:r>
        <w:separator/>
      </w:r>
    </w:p>
  </w:endnote>
  <w:endnote w:type="continuationSeparator" w:id="0">
    <w:p w:rsidR="0010178F" w:rsidRDefault="00101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B1302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1312" w:rsidRPr="00401312">
      <w:rPr>
        <w:noProof/>
        <w:lang w:val="zh-TW"/>
      </w:rPr>
      <w:t>48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B1302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1312" w:rsidRPr="00401312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78F" w:rsidRDefault="0010178F">
      <w:r>
        <w:separator/>
      </w:r>
    </w:p>
  </w:footnote>
  <w:footnote w:type="continuationSeparator" w:id="0">
    <w:p w:rsidR="0010178F" w:rsidRDefault="00101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83143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8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0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1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2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3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8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7"/>
  </w:num>
  <w:num w:numId="2">
    <w:abstractNumId w:val="14"/>
  </w:num>
  <w:num w:numId="3">
    <w:abstractNumId w:val="29"/>
  </w:num>
  <w:num w:numId="4">
    <w:abstractNumId w:val="20"/>
  </w:num>
  <w:num w:numId="5">
    <w:abstractNumId w:val="13"/>
  </w:num>
  <w:num w:numId="6">
    <w:abstractNumId w:val="27"/>
  </w:num>
  <w:num w:numId="7">
    <w:abstractNumId w:val="25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2"/>
  </w:num>
  <w:num w:numId="16">
    <w:abstractNumId w:val="21"/>
  </w:num>
  <w:num w:numId="17">
    <w:abstractNumId w:val="24"/>
  </w:num>
  <w:num w:numId="18">
    <w:abstractNumId w:val="1"/>
  </w:num>
  <w:num w:numId="19">
    <w:abstractNumId w:val="26"/>
  </w:num>
  <w:num w:numId="20">
    <w:abstractNumId w:val="9"/>
  </w:num>
  <w:num w:numId="21">
    <w:abstractNumId w:val="19"/>
  </w:num>
  <w:num w:numId="22">
    <w:abstractNumId w:val="23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8"/>
  </w:num>
  <w:num w:numId="29">
    <w:abstractNumId w:val="28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78F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75CE4"/>
    <w:rsid w:val="00182FE8"/>
    <w:rsid w:val="001863C2"/>
    <w:rsid w:val="00186DC2"/>
    <w:rsid w:val="00190D3B"/>
    <w:rsid w:val="00197F70"/>
    <w:rsid w:val="001A181D"/>
    <w:rsid w:val="001A3715"/>
    <w:rsid w:val="001A76DC"/>
    <w:rsid w:val="001B1823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9E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1312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152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0ABB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528D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1E0F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077"/>
    <w:rsid w:val="009629CF"/>
    <w:rsid w:val="009651B0"/>
    <w:rsid w:val="00966284"/>
    <w:rsid w:val="009678C1"/>
    <w:rsid w:val="00970AD6"/>
    <w:rsid w:val="009745AE"/>
    <w:rsid w:val="009756B5"/>
    <w:rsid w:val="00982F74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302C"/>
    <w:rsid w:val="00B1757D"/>
    <w:rsid w:val="00B22489"/>
    <w:rsid w:val="00B234F4"/>
    <w:rsid w:val="00B25263"/>
    <w:rsid w:val="00B26569"/>
    <w:rsid w:val="00B3042E"/>
    <w:rsid w:val="00B37E8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C7255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64F68"/>
    <w:rsid w:val="00C73D24"/>
    <w:rsid w:val="00C7414B"/>
    <w:rsid w:val="00C84EB0"/>
    <w:rsid w:val="00C93350"/>
    <w:rsid w:val="00C934DA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23F7B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816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C702C"/>
    <w:rsid w:val="00FE1A87"/>
    <w:rsid w:val="00FE4E47"/>
    <w:rsid w:val="00FF33F5"/>
    <w:rsid w:val="00FF4BCD"/>
    <w:rsid w:val="00FF6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6735AF-273C-4532-9E34-889EACB92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5960</Words>
  <Characters>33972</Characters>
  <Application>Microsoft Office Word</Application>
  <DocSecurity>0</DocSecurity>
  <Lines>283</Lines>
  <Paragraphs>79</Paragraphs>
  <ScaleCrop>false</ScaleCrop>
  <Company/>
  <LinksUpToDate>false</LinksUpToDate>
  <CharactersWithSpaces>39853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7</cp:revision>
  <cp:lastPrinted>2020-07-23T02:46:00Z</cp:lastPrinted>
  <dcterms:created xsi:type="dcterms:W3CDTF">2020-06-16T02:00:00Z</dcterms:created>
  <dcterms:modified xsi:type="dcterms:W3CDTF">2020-07-23T02:46:00Z</dcterms:modified>
</cp:coreProperties>
</file>