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01D" w:rsidRDefault="00DB701D" w:rsidP="00DB701D">
      <w:pPr>
        <w:jc w:val="both"/>
        <w:rPr>
          <w:rFonts w:eastAsia="標楷體"/>
          <w:color w:val="000000"/>
          <w:sz w:val="28"/>
        </w:rPr>
      </w:pPr>
      <w:r w:rsidRPr="00DB701D">
        <w:rPr>
          <w:rFonts w:eastAsia="標楷體" w:hint="eastAsia"/>
          <w:color w:val="000000"/>
          <w:sz w:val="28"/>
        </w:rPr>
        <w:t>表</w:t>
      </w:r>
      <w:r w:rsidRPr="00DB701D">
        <w:rPr>
          <w:rFonts w:eastAsia="標楷體" w:hint="eastAsia"/>
          <w:color w:val="000000"/>
          <w:sz w:val="28"/>
        </w:rPr>
        <w:t>4-1</w:t>
      </w:r>
      <w:r w:rsidRPr="00DB701D">
        <w:rPr>
          <w:rFonts w:eastAsia="標楷體" w:hint="eastAsia"/>
          <w:color w:val="000000"/>
          <w:sz w:val="28"/>
        </w:rPr>
        <w:t>學習領域課程計畫</w:t>
      </w:r>
    </w:p>
    <w:p w:rsidR="005D70AB" w:rsidRPr="00DB701D" w:rsidRDefault="005D70AB" w:rsidP="00DB701D">
      <w:pPr>
        <w:jc w:val="both"/>
        <w:rPr>
          <w:rFonts w:eastAsia="標楷體"/>
          <w:color w:val="000000"/>
          <w:sz w:val="28"/>
        </w:rPr>
      </w:pPr>
      <w:r w:rsidRPr="005D70AB">
        <w:rPr>
          <w:rFonts w:eastAsia="標楷體" w:hint="eastAsia"/>
          <w:color w:val="000000"/>
          <w:sz w:val="28"/>
        </w:rPr>
        <w:t>（含學年</w:t>
      </w:r>
      <w:r w:rsidRPr="005D70AB">
        <w:rPr>
          <w:rFonts w:eastAsia="標楷體" w:hint="eastAsia"/>
          <w:color w:val="000000"/>
          <w:sz w:val="28"/>
        </w:rPr>
        <w:t>/</w:t>
      </w:r>
      <w:r w:rsidRPr="005D70AB">
        <w:rPr>
          <w:rFonts w:eastAsia="標楷體" w:hint="eastAsia"/>
          <w:color w:val="000000"/>
          <w:sz w:val="28"/>
        </w:rPr>
        <w:t>學期學習目標、能力指標、對應能力指標之單元名稱、節數、評量方式、備註等相關項目以及每週教學進度表</w:t>
      </w:r>
      <w:r>
        <w:rPr>
          <w:rFonts w:eastAsia="標楷體" w:hint="eastAsia"/>
          <w:color w:val="000000"/>
          <w:sz w:val="28"/>
        </w:rPr>
        <w:t>）</w:t>
      </w:r>
    </w:p>
    <w:p w:rsidR="00CE3C63" w:rsidRDefault="005D70AB" w:rsidP="00CD48B6">
      <w:pPr>
        <w:spacing w:line="460" w:lineRule="exact"/>
        <w:jc w:val="both"/>
        <w:rPr>
          <w:rFonts w:eastAsia="標楷體"/>
          <w:color w:val="000000"/>
          <w:sz w:val="28"/>
        </w:rPr>
      </w:pPr>
      <w:r>
        <w:rPr>
          <w:rFonts w:eastAsia="標楷體" w:hint="eastAsia"/>
          <w:color w:val="000000"/>
          <w:sz w:val="28"/>
        </w:rPr>
        <w:t xml:space="preserve">  </w:t>
      </w:r>
      <w:r w:rsidR="00DB701D" w:rsidRPr="00DB701D">
        <w:rPr>
          <w:rFonts w:eastAsia="標楷體" w:hint="eastAsia"/>
          <w:color w:val="000000"/>
          <w:sz w:val="28"/>
        </w:rPr>
        <w:t>花蓮縣</w:t>
      </w:r>
      <w:r w:rsidR="00DB701D" w:rsidRPr="00DB701D">
        <w:rPr>
          <w:rFonts w:eastAsia="標楷體" w:hint="eastAsia"/>
          <w:color w:val="000000"/>
          <w:sz w:val="28"/>
        </w:rPr>
        <w:t xml:space="preserve"> </w:t>
      </w:r>
      <w:r w:rsidR="00DB701D" w:rsidRPr="00DB701D">
        <w:rPr>
          <w:rFonts w:eastAsia="標楷體" w:hint="eastAsia"/>
          <w:color w:val="000000"/>
          <w:sz w:val="28"/>
        </w:rPr>
        <w:t>南華</w:t>
      </w:r>
      <w:r w:rsidR="00DB701D" w:rsidRPr="00DB701D">
        <w:rPr>
          <w:rFonts w:eastAsia="標楷體" w:hint="eastAsia"/>
          <w:color w:val="000000"/>
          <w:sz w:val="28"/>
        </w:rPr>
        <w:t xml:space="preserve"> </w:t>
      </w:r>
      <w:r w:rsidR="00DB701D" w:rsidRPr="00DB701D">
        <w:rPr>
          <w:rFonts w:eastAsia="標楷體" w:hint="eastAsia"/>
          <w:color w:val="000000"/>
          <w:sz w:val="28"/>
        </w:rPr>
        <w:t>國民小學</w:t>
      </w:r>
      <w:r w:rsidR="00DB701D" w:rsidRPr="00DB701D">
        <w:rPr>
          <w:rFonts w:eastAsia="標楷體" w:hint="eastAsia"/>
          <w:color w:val="000000"/>
          <w:sz w:val="28"/>
        </w:rPr>
        <w:t xml:space="preserve"> </w:t>
      </w:r>
      <w:r w:rsidR="00DB701D" w:rsidRPr="008D34ED">
        <w:rPr>
          <w:rFonts w:eastAsia="標楷體" w:hint="eastAsia"/>
          <w:color w:val="000000"/>
          <w:sz w:val="28"/>
          <w:u w:val="single"/>
        </w:rPr>
        <w:t>109</w:t>
      </w:r>
      <w:r w:rsidR="00DB701D" w:rsidRPr="00DB701D">
        <w:rPr>
          <w:rFonts w:eastAsia="標楷體" w:hint="eastAsia"/>
          <w:color w:val="000000"/>
          <w:sz w:val="28"/>
        </w:rPr>
        <w:t xml:space="preserve"> </w:t>
      </w:r>
      <w:r w:rsidR="00DB701D" w:rsidRPr="00DB701D">
        <w:rPr>
          <w:rFonts w:eastAsia="標楷體" w:hint="eastAsia"/>
          <w:color w:val="000000"/>
          <w:sz w:val="28"/>
        </w:rPr>
        <w:t>學年度</w:t>
      </w:r>
      <w:r w:rsidR="00DB701D" w:rsidRPr="00DB701D">
        <w:rPr>
          <w:rFonts w:eastAsia="標楷體" w:hint="eastAsia"/>
          <w:color w:val="000000"/>
          <w:sz w:val="28"/>
        </w:rPr>
        <w:t xml:space="preserve"> </w:t>
      </w:r>
      <w:r w:rsidR="00DB701D" w:rsidRPr="00DB701D">
        <w:rPr>
          <w:rFonts w:eastAsia="標楷體" w:hint="eastAsia"/>
          <w:color w:val="000000"/>
          <w:sz w:val="28"/>
        </w:rPr>
        <w:t>第</w:t>
      </w:r>
      <w:r w:rsidR="00DB701D" w:rsidRPr="008D34ED">
        <w:rPr>
          <w:rFonts w:eastAsia="標楷體" w:hint="eastAsia"/>
          <w:color w:val="000000"/>
          <w:sz w:val="28"/>
          <w:u w:val="single"/>
        </w:rPr>
        <w:t xml:space="preserve"> 1</w:t>
      </w:r>
      <w:r w:rsidR="00DB701D" w:rsidRPr="00DB701D">
        <w:rPr>
          <w:rFonts w:eastAsia="標楷體" w:hint="eastAsia"/>
          <w:color w:val="000000"/>
          <w:sz w:val="28"/>
        </w:rPr>
        <w:t>學期</w:t>
      </w:r>
      <w:r w:rsidR="00DB701D" w:rsidRPr="00DB701D">
        <w:rPr>
          <w:rFonts w:eastAsia="標楷體" w:hint="eastAsia"/>
          <w:color w:val="000000"/>
          <w:sz w:val="28"/>
        </w:rPr>
        <w:t xml:space="preserve"> </w:t>
      </w:r>
      <w:r w:rsidR="00DB701D" w:rsidRPr="00DB701D">
        <w:rPr>
          <w:rFonts w:eastAsia="標楷體" w:hint="eastAsia"/>
          <w:color w:val="000000"/>
          <w:sz w:val="28"/>
        </w:rPr>
        <w:t>年級</w:t>
      </w:r>
      <w:r w:rsidR="00DB701D" w:rsidRPr="008D34ED">
        <w:rPr>
          <w:rFonts w:eastAsia="標楷體" w:hint="eastAsia"/>
          <w:color w:val="000000"/>
          <w:sz w:val="28"/>
          <w:u w:val="single"/>
        </w:rPr>
        <w:t>四</w:t>
      </w:r>
      <w:r w:rsidR="00DB701D" w:rsidRPr="008D34ED">
        <w:rPr>
          <w:rFonts w:eastAsia="標楷體" w:hint="eastAsia"/>
          <w:color w:val="000000"/>
          <w:sz w:val="28"/>
          <w:u w:val="single"/>
        </w:rPr>
        <w:t xml:space="preserve"> </w:t>
      </w:r>
      <w:r w:rsidR="00DB701D" w:rsidRPr="00DB701D">
        <w:rPr>
          <w:rFonts w:eastAsia="標楷體" w:hint="eastAsia"/>
          <w:color w:val="000000"/>
          <w:sz w:val="28"/>
        </w:rPr>
        <w:t>年級</w:t>
      </w:r>
      <w:r w:rsidR="00DB701D" w:rsidRPr="008D34ED">
        <w:rPr>
          <w:rFonts w:eastAsia="標楷體" w:hint="eastAsia"/>
          <w:color w:val="000000"/>
          <w:sz w:val="28"/>
          <w:u w:val="single"/>
        </w:rPr>
        <w:t xml:space="preserve"> </w:t>
      </w:r>
      <w:r w:rsidR="00DB701D" w:rsidRPr="008D34ED">
        <w:rPr>
          <w:rFonts w:eastAsia="標楷體" w:hint="eastAsia"/>
          <w:color w:val="000000"/>
          <w:sz w:val="28"/>
          <w:u w:val="single"/>
        </w:rPr>
        <w:t>數學</w:t>
      </w:r>
      <w:r w:rsidR="00DB701D" w:rsidRPr="00DB701D">
        <w:rPr>
          <w:rFonts w:eastAsia="標楷體" w:hint="eastAsia"/>
          <w:color w:val="000000"/>
          <w:sz w:val="28"/>
        </w:rPr>
        <w:t xml:space="preserve"> </w:t>
      </w:r>
      <w:r w:rsidR="00DB701D" w:rsidRPr="00DB701D">
        <w:rPr>
          <w:rFonts w:eastAsia="標楷體" w:hint="eastAsia"/>
          <w:color w:val="000000"/>
          <w:sz w:val="28"/>
        </w:rPr>
        <w:t>領域課程計畫</w:t>
      </w:r>
      <w:r w:rsidR="00DB701D" w:rsidRPr="00DB701D">
        <w:rPr>
          <w:rFonts w:eastAsia="標楷體" w:hint="eastAsia"/>
          <w:color w:val="000000"/>
          <w:sz w:val="28"/>
        </w:rPr>
        <w:t xml:space="preserve"> </w:t>
      </w:r>
      <w:r w:rsidR="00DB701D" w:rsidRPr="00DB701D">
        <w:rPr>
          <w:rFonts w:eastAsia="標楷體" w:hint="eastAsia"/>
          <w:color w:val="000000"/>
          <w:sz w:val="28"/>
        </w:rPr>
        <w:t>設計者：</w:t>
      </w:r>
      <w:r w:rsidR="00DB701D" w:rsidRPr="00DB701D">
        <w:rPr>
          <w:rFonts w:eastAsia="標楷體" w:hint="eastAsia"/>
          <w:color w:val="000000"/>
          <w:sz w:val="28"/>
        </w:rPr>
        <w:t xml:space="preserve"> </w:t>
      </w:r>
      <w:r w:rsidR="00DB701D" w:rsidRPr="008D34ED">
        <w:rPr>
          <w:rFonts w:eastAsia="標楷體" w:hint="eastAsia"/>
          <w:color w:val="000000"/>
          <w:sz w:val="28"/>
          <w:u w:val="single"/>
        </w:rPr>
        <w:t>宋鳳平</w:t>
      </w:r>
    </w:p>
    <w:p w:rsidR="008D34ED" w:rsidRPr="008D34ED" w:rsidRDefault="008D34ED" w:rsidP="00CD48B6">
      <w:pPr>
        <w:spacing w:line="460" w:lineRule="exact"/>
        <w:jc w:val="both"/>
        <w:rPr>
          <w:rFonts w:ascii="標楷體" w:eastAsia="標楷體" w:hAnsi="標楷體"/>
          <w:color w:val="000000"/>
        </w:rPr>
      </w:pPr>
    </w:p>
    <w:p w:rsidR="00CE3C63" w:rsidRPr="00CF45D3" w:rsidRDefault="00CE3C63" w:rsidP="005C1BAB">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3E0868">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w:t>
      </w:r>
      <w:r w:rsidR="00DB701D">
        <w:rPr>
          <w:rFonts w:ascii="標楷體" w:eastAsia="標楷體" w:hAnsi="標楷體" w:hint="eastAsia"/>
          <w:color w:val="000000"/>
          <w:sz w:val="28"/>
          <w:szCs w:val="28"/>
        </w:rPr>
        <w:t>。</w:t>
      </w:r>
    </w:p>
    <w:p w:rsidR="00CE3C63" w:rsidRDefault="00CE3C63" w:rsidP="005C1BAB">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A97B3D" w:rsidRPr="00886041" w:rsidRDefault="00A97B3D" w:rsidP="00A97B3D">
      <w:pPr>
        <w:ind w:leftChars="400" w:left="1188" w:hangingChars="95" w:hanging="228"/>
        <w:jc w:val="both"/>
        <w:rPr>
          <w:rFonts w:ascii="標楷體" w:eastAsia="標楷體" w:hAnsi="標楷體"/>
        </w:rPr>
      </w:pPr>
      <w:r w:rsidRPr="00886041">
        <w:rPr>
          <w:rFonts w:ascii="標楷體" w:eastAsia="標楷體" w:hAnsi="標楷體" w:hint="eastAsia"/>
        </w:rPr>
        <w:t>1.能做一億以內數的說、讀、聽、寫、做。認識一億以內各數的位名</w:t>
      </w:r>
      <w:proofErr w:type="gramStart"/>
      <w:r w:rsidRPr="00886041">
        <w:rPr>
          <w:rFonts w:ascii="標楷體" w:eastAsia="標楷體" w:hAnsi="標楷體" w:hint="eastAsia"/>
        </w:rPr>
        <w:t>與位值</w:t>
      </w:r>
      <w:proofErr w:type="gramEnd"/>
      <w:r w:rsidRPr="00886041">
        <w:rPr>
          <w:rFonts w:ascii="標楷體" w:eastAsia="標楷體" w:hAnsi="標楷體" w:hint="eastAsia"/>
        </w:rPr>
        <w:t>，並</w:t>
      </w:r>
      <w:proofErr w:type="gramStart"/>
      <w:r w:rsidRPr="00886041">
        <w:rPr>
          <w:rFonts w:ascii="標楷體" w:eastAsia="標楷體" w:hAnsi="標楷體" w:hint="eastAsia"/>
        </w:rPr>
        <w:t>做化聚</w:t>
      </w:r>
      <w:proofErr w:type="gramEnd"/>
      <w:r w:rsidRPr="00886041">
        <w:rPr>
          <w:rFonts w:ascii="標楷體" w:eastAsia="標楷體" w:hAnsi="標楷體" w:hint="eastAsia"/>
        </w:rPr>
        <w:t>。能做一億以內數的大小比較。熟練大數的加減直式計算。</w:t>
      </w:r>
    </w:p>
    <w:p w:rsidR="00A97B3D" w:rsidRPr="00886041" w:rsidRDefault="00A97B3D" w:rsidP="00A97B3D">
      <w:pPr>
        <w:ind w:leftChars="400" w:left="1188" w:hangingChars="95" w:hanging="228"/>
        <w:jc w:val="both"/>
        <w:rPr>
          <w:rFonts w:ascii="標楷體" w:eastAsia="標楷體" w:hAnsi="標楷體"/>
        </w:rPr>
      </w:pPr>
      <w:r w:rsidRPr="00886041">
        <w:rPr>
          <w:rFonts w:ascii="標楷體" w:eastAsia="標楷體" w:hAnsi="標楷體" w:hint="eastAsia"/>
        </w:rPr>
        <w:t>2.能解決生活情境中，四位數乘以一位數的問題。能解決生活情境中，一、二位數乘以二位數的問題。能解決生活情境中，三位數乘以二位數的問題。能解決生活情境中，一、二位數乘以三位數的問題。能熟練乘法直式計算。</w:t>
      </w:r>
    </w:p>
    <w:p w:rsidR="00A97B3D" w:rsidRPr="00886041" w:rsidRDefault="00A97B3D" w:rsidP="00A97B3D">
      <w:pPr>
        <w:ind w:leftChars="400" w:left="1188" w:hangingChars="95" w:hanging="228"/>
        <w:jc w:val="both"/>
        <w:rPr>
          <w:rFonts w:ascii="標楷體" w:eastAsia="標楷體" w:hAnsi="標楷體"/>
        </w:rPr>
      </w:pPr>
      <w:r w:rsidRPr="00886041">
        <w:rPr>
          <w:rFonts w:ascii="標楷體" w:eastAsia="標楷體" w:hAnsi="標楷體" w:hint="eastAsia"/>
        </w:rPr>
        <w:t>3.認識量角器並知道角度單位「度」及</w:t>
      </w:r>
      <w:proofErr w:type="gramStart"/>
      <w:r w:rsidRPr="00886041">
        <w:rPr>
          <w:rFonts w:ascii="標楷體" w:eastAsia="標楷體" w:hAnsi="標楷體" w:hint="eastAsia"/>
        </w:rPr>
        <w:t>報讀角的</w:t>
      </w:r>
      <w:proofErr w:type="gramEnd"/>
      <w:r w:rsidRPr="00886041">
        <w:rPr>
          <w:rFonts w:ascii="標楷體" w:eastAsia="標楷體" w:hAnsi="標楷體" w:hint="eastAsia"/>
        </w:rPr>
        <w:t>度數。能做角度的實測與估測，並畫出指定的角。認識及辨別直角、銳角、鈍角和平角。能理解旋轉角(包括平角和周角)的意義及順</w:t>
      </w:r>
      <w:proofErr w:type="gramStart"/>
      <w:r w:rsidRPr="00886041">
        <w:rPr>
          <w:rFonts w:ascii="標楷體" w:eastAsia="標楷體" w:hAnsi="標楷體" w:hint="eastAsia"/>
        </w:rPr>
        <w:t>時針與逆時針</w:t>
      </w:r>
      <w:proofErr w:type="gramEnd"/>
      <w:r w:rsidRPr="00886041">
        <w:rPr>
          <w:rFonts w:ascii="標楷體" w:eastAsia="標楷體" w:hAnsi="標楷體" w:hint="eastAsia"/>
        </w:rPr>
        <w:t>的旋轉方向。能</w:t>
      </w:r>
      <w:proofErr w:type="gramStart"/>
      <w:r w:rsidRPr="00886041">
        <w:rPr>
          <w:rFonts w:ascii="標楷體" w:eastAsia="標楷體" w:hAnsi="標楷體" w:hint="eastAsia"/>
        </w:rPr>
        <w:t>解決角</w:t>
      </w:r>
      <w:proofErr w:type="gramEnd"/>
      <w:r w:rsidRPr="00886041">
        <w:rPr>
          <w:rFonts w:ascii="標楷體" w:eastAsia="標楷體" w:hAnsi="標楷體" w:hint="eastAsia"/>
        </w:rPr>
        <w:t>的合成與分解問題。</w:t>
      </w:r>
    </w:p>
    <w:p w:rsidR="00A97B3D" w:rsidRPr="00886041" w:rsidRDefault="00A97B3D" w:rsidP="00A97B3D">
      <w:pPr>
        <w:ind w:leftChars="400" w:left="1188" w:hangingChars="95" w:hanging="228"/>
        <w:jc w:val="both"/>
        <w:rPr>
          <w:rFonts w:ascii="標楷體" w:eastAsia="標楷體" w:hAnsi="標楷體"/>
        </w:rPr>
      </w:pPr>
      <w:r w:rsidRPr="00886041">
        <w:rPr>
          <w:rFonts w:ascii="標楷體" w:eastAsia="標楷體" w:hAnsi="標楷體" w:hint="eastAsia"/>
        </w:rPr>
        <w:t>4.能解決生活情境中，四位數除以一位數的問題。能解決生活情境中，二位數除以二位數的問題。能解決生活情境中，三位數除以二位數的問題。能解決生活情境中，四位數除以二位數的問題。能熟練除法直式計算。能理解</w:t>
      </w:r>
      <w:proofErr w:type="gramStart"/>
      <w:r w:rsidRPr="00886041">
        <w:rPr>
          <w:rFonts w:ascii="標楷體" w:eastAsia="標楷體" w:hAnsi="標楷體" w:hint="eastAsia"/>
        </w:rPr>
        <w:t>乘除互逆</w:t>
      </w:r>
      <w:proofErr w:type="gramEnd"/>
      <w:r w:rsidRPr="00886041">
        <w:rPr>
          <w:rFonts w:ascii="標楷體" w:eastAsia="標楷體" w:hAnsi="標楷體" w:hint="eastAsia"/>
        </w:rPr>
        <w:t>，並應用於除法驗算。</w:t>
      </w:r>
    </w:p>
    <w:p w:rsidR="00A97B3D" w:rsidRPr="00886041" w:rsidRDefault="00A97B3D" w:rsidP="00A97B3D">
      <w:pPr>
        <w:ind w:leftChars="400" w:left="1188" w:hangingChars="95" w:hanging="228"/>
        <w:jc w:val="both"/>
        <w:rPr>
          <w:rFonts w:ascii="標楷體" w:eastAsia="標楷體" w:hAnsi="標楷體"/>
        </w:rPr>
      </w:pPr>
      <w:r>
        <w:rPr>
          <w:rFonts w:ascii="標楷體" w:eastAsia="標楷體" w:hAnsi="標楷體" w:hint="eastAsia"/>
        </w:rPr>
        <w:t>5</w:t>
      </w:r>
      <w:r w:rsidRPr="00886041">
        <w:rPr>
          <w:rFonts w:ascii="標楷體" w:eastAsia="標楷體" w:hAnsi="標楷體" w:hint="eastAsia"/>
        </w:rPr>
        <w:t>.認識三角形的構成要素。認識正三角形、等腰三角形及其簡單性質。認識直角三角形、銳角三角形和鈍角三角形及其分類。認識平面上全等圖形的意義。認識全等三角形的對應頂點、對應邊、對應角的關係。</w:t>
      </w:r>
    </w:p>
    <w:p w:rsidR="00A97B3D" w:rsidRPr="00886041" w:rsidRDefault="00A97B3D" w:rsidP="00A97B3D">
      <w:pPr>
        <w:ind w:leftChars="400" w:left="1188" w:hangingChars="95" w:hanging="228"/>
        <w:jc w:val="both"/>
        <w:rPr>
          <w:rFonts w:ascii="標楷體" w:eastAsia="標楷體" w:hAnsi="標楷體"/>
        </w:rPr>
      </w:pPr>
      <w:r w:rsidRPr="00886041">
        <w:rPr>
          <w:rFonts w:ascii="標楷體" w:eastAsia="標楷體" w:hAnsi="標楷體" w:hint="eastAsia"/>
        </w:rPr>
        <w:t>6.能解決生活情境中加與減兩步驟、</w:t>
      </w:r>
      <w:proofErr w:type="gramStart"/>
      <w:r w:rsidRPr="00886041">
        <w:rPr>
          <w:rFonts w:ascii="標楷體" w:eastAsia="標楷體" w:hAnsi="標楷體" w:hint="eastAsia"/>
        </w:rPr>
        <w:t>乘與除</w:t>
      </w:r>
      <w:proofErr w:type="gramEnd"/>
      <w:r w:rsidRPr="00886041">
        <w:rPr>
          <w:rFonts w:ascii="標楷體" w:eastAsia="標楷體" w:hAnsi="標楷體" w:hint="eastAsia"/>
        </w:rPr>
        <w:t>兩步驟的問題。用一個算式把問題記下來，再逐次減項計算。以括號區分兩步驟問題的計算順序。能經驗乘法的結合律。</w:t>
      </w:r>
    </w:p>
    <w:p w:rsidR="00A97B3D" w:rsidRPr="00886041" w:rsidRDefault="00A97B3D" w:rsidP="00A97B3D">
      <w:pPr>
        <w:ind w:leftChars="400" w:left="1188" w:hangingChars="95" w:hanging="228"/>
        <w:jc w:val="both"/>
        <w:rPr>
          <w:rFonts w:ascii="標楷體" w:eastAsia="標楷體" w:hAnsi="標楷體"/>
        </w:rPr>
      </w:pPr>
      <w:r w:rsidRPr="00886041">
        <w:rPr>
          <w:rFonts w:ascii="標楷體" w:eastAsia="標楷體" w:hAnsi="標楷體" w:hint="eastAsia"/>
        </w:rPr>
        <w:t>7.認識真分數、假分數、帶分數的意義。了解假分數與帶分數的互換。能解決同分母分數的大小比較與加減問題。能解決真（假）分數的整數</w:t>
      </w:r>
      <w:proofErr w:type="gramStart"/>
      <w:r w:rsidRPr="00886041">
        <w:rPr>
          <w:rFonts w:ascii="標楷體" w:eastAsia="標楷體" w:hAnsi="標楷體" w:hint="eastAsia"/>
        </w:rPr>
        <w:t>倍</w:t>
      </w:r>
      <w:proofErr w:type="gramEnd"/>
      <w:r w:rsidRPr="00886041">
        <w:rPr>
          <w:rFonts w:ascii="標楷體" w:eastAsia="標楷體" w:hAnsi="標楷體" w:hint="eastAsia"/>
        </w:rPr>
        <w:t>問題。</w:t>
      </w:r>
    </w:p>
    <w:p w:rsidR="00A97B3D" w:rsidRPr="00886041" w:rsidRDefault="00A97B3D" w:rsidP="00A97B3D">
      <w:pPr>
        <w:ind w:leftChars="400" w:left="960"/>
        <w:jc w:val="both"/>
        <w:rPr>
          <w:rFonts w:ascii="標楷體" w:eastAsia="標楷體" w:hAnsi="標楷體"/>
        </w:rPr>
      </w:pPr>
      <w:r w:rsidRPr="00886041">
        <w:rPr>
          <w:rFonts w:ascii="標楷體" w:eastAsia="標楷體" w:hAnsi="標楷體" w:hint="eastAsia"/>
        </w:rPr>
        <w:t>8.能解決生活情境中的容量複名數計算。能解決生活情境中的重量複名數計算。</w:t>
      </w:r>
    </w:p>
    <w:p w:rsidR="00A97B3D" w:rsidRPr="00886041" w:rsidRDefault="00A97B3D" w:rsidP="00A97B3D">
      <w:pPr>
        <w:ind w:leftChars="400" w:left="960"/>
        <w:jc w:val="both"/>
        <w:rPr>
          <w:rFonts w:ascii="標楷體" w:eastAsia="標楷體" w:hAnsi="標楷體"/>
        </w:rPr>
      </w:pPr>
      <w:r w:rsidRPr="00886041">
        <w:rPr>
          <w:rFonts w:ascii="標楷體" w:eastAsia="標楷體" w:hAnsi="標楷體" w:hint="eastAsia"/>
        </w:rPr>
        <w:t>9.能在具體情境中認識二位小數。二位小數的</w:t>
      </w:r>
      <w:proofErr w:type="gramStart"/>
      <w:r w:rsidRPr="00886041">
        <w:rPr>
          <w:rFonts w:ascii="標楷體" w:eastAsia="標楷體" w:hAnsi="標楷體" w:hint="eastAsia"/>
        </w:rPr>
        <w:t>化聚與位值</w:t>
      </w:r>
      <w:proofErr w:type="gramEnd"/>
      <w:r w:rsidRPr="00886041">
        <w:rPr>
          <w:rFonts w:ascii="標楷體" w:eastAsia="標楷體" w:hAnsi="標楷體" w:hint="eastAsia"/>
        </w:rPr>
        <w:t>。二位小數的大小比較。解決生活情境中二位小數的加減問題。</w:t>
      </w:r>
    </w:p>
    <w:p w:rsidR="00A97B3D" w:rsidRDefault="00A97B3D" w:rsidP="00A97B3D">
      <w:pPr>
        <w:ind w:leftChars="400" w:left="1188" w:hangingChars="95" w:hanging="228"/>
        <w:jc w:val="both"/>
        <w:rPr>
          <w:rFonts w:ascii="標楷體" w:eastAsia="標楷體" w:hAnsi="標楷體"/>
        </w:rPr>
      </w:pPr>
      <w:r>
        <w:rPr>
          <w:rFonts w:ascii="標楷體" w:eastAsia="標楷體" w:hAnsi="標楷體" w:hint="eastAsia"/>
        </w:rPr>
        <w:t>10.</w:t>
      </w:r>
      <w:r w:rsidRPr="003F11B8">
        <w:rPr>
          <w:rFonts w:ascii="標楷體" w:eastAsia="標楷體" w:hAnsi="標楷體" w:hint="eastAsia"/>
        </w:rPr>
        <w:t>認識生活中的簡單統計圖表；</w:t>
      </w:r>
      <w:proofErr w:type="gramStart"/>
      <w:r w:rsidRPr="003F11B8">
        <w:rPr>
          <w:rFonts w:ascii="標楷體" w:eastAsia="標楷體" w:hAnsi="標楷體" w:hint="eastAsia"/>
        </w:rPr>
        <w:t>報讀長條</w:t>
      </w:r>
      <w:proofErr w:type="gramEnd"/>
      <w:r w:rsidRPr="003F11B8">
        <w:rPr>
          <w:rFonts w:ascii="標楷體" w:eastAsia="標楷體" w:hAnsi="標楷體" w:hint="eastAsia"/>
        </w:rPr>
        <w:t>圖與折線圖；報讀生活中變形或資料較繁瑣的長條圖與折線圖。</w:t>
      </w:r>
    </w:p>
    <w:p w:rsidR="00A97B3D" w:rsidRPr="00A97B3D" w:rsidRDefault="00A97B3D" w:rsidP="005C1BAB">
      <w:pPr>
        <w:spacing w:afterLines="100" w:after="240" w:line="400" w:lineRule="exact"/>
        <w:ind w:left="992"/>
        <w:jc w:val="both"/>
        <w:rPr>
          <w:rFonts w:ascii="標楷體" w:eastAsia="標楷體" w:hAnsi="標楷體"/>
          <w:color w:val="000000"/>
          <w:sz w:val="28"/>
          <w:szCs w:val="28"/>
        </w:rPr>
      </w:pPr>
    </w:p>
    <w:p w:rsidR="00A97B3D" w:rsidRPr="00CF45D3" w:rsidRDefault="00A97B3D" w:rsidP="005C1BAB">
      <w:pPr>
        <w:spacing w:afterLines="100" w:after="240" w:line="400" w:lineRule="exact"/>
        <w:ind w:left="425"/>
        <w:jc w:val="both"/>
        <w:rPr>
          <w:rFonts w:ascii="標楷體" w:eastAsia="標楷體" w:hAnsi="標楷體"/>
          <w:color w:val="000000"/>
          <w:sz w:val="28"/>
          <w:szCs w:val="28"/>
        </w:rPr>
      </w:pPr>
    </w:p>
    <w:p w:rsidR="00CE3C63" w:rsidRPr="00950FB3" w:rsidRDefault="00CE3C63" w:rsidP="005C1BAB">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4394"/>
        <w:gridCol w:w="567"/>
        <w:gridCol w:w="1418"/>
        <w:gridCol w:w="1417"/>
        <w:gridCol w:w="2552"/>
        <w:gridCol w:w="1701"/>
        <w:gridCol w:w="708"/>
      </w:tblGrid>
      <w:tr w:rsidR="00DB701D" w:rsidRPr="009262E2" w:rsidTr="00DB701D">
        <w:tc>
          <w:tcPr>
            <w:tcW w:w="851" w:type="dxa"/>
          </w:tcPr>
          <w:p w:rsidR="00DB701D" w:rsidRPr="00F62822" w:rsidRDefault="00DB701D" w:rsidP="00DB701D">
            <w:proofErr w:type="gramStart"/>
            <w:r w:rsidRPr="00F62822">
              <w:rPr>
                <w:rFonts w:hint="eastAsia"/>
              </w:rPr>
              <w:t>週</w:t>
            </w:r>
            <w:proofErr w:type="gramEnd"/>
            <w:r w:rsidRPr="00F62822">
              <w:rPr>
                <w:rFonts w:hint="eastAsia"/>
              </w:rPr>
              <w:t>次</w:t>
            </w:r>
          </w:p>
        </w:tc>
        <w:tc>
          <w:tcPr>
            <w:tcW w:w="1276" w:type="dxa"/>
            <w:vAlign w:val="center"/>
          </w:tcPr>
          <w:p w:rsidR="00DB701D" w:rsidRPr="00FD093D" w:rsidRDefault="00DB701D" w:rsidP="00713DFB">
            <w:pPr>
              <w:jc w:val="center"/>
              <w:rPr>
                <w:rFonts w:ascii="標楷體" w:eastAsia="標楷體" w:hAnsi="標楷體"/>
                <w:w w:val="120"/>
              </w:rPr>
            </w:pPr>
            <w:r w:rsidRPr="00FD093D">
              <w:rPr>
                <w:rFonts w:ascii="標楷體" w:eastAsia="標楷體" w:hAnsi="標楷體" w:hint="eastAsia"/>
                <w:b/>
              </w:rPr>
              <w:t>單元名稱</w:t>
            </w:r>
          </w:p>
        </w:tc>
        <w:tc>
          <w:tcPr>
            <w:tcW w:w="4394"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教學內容</w:t>
            </w:r>
          </w:p>
        </w:tc>
        <w:tc>
          <w:tcPr>
            <w:tcW w:w="567"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節數</w:t>
            </w:r>
          </w:p>
        </w:tc>
        <w:tc>
          <w:tcPr>
            <w:tcW w:w="1418"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教材來源</w:t>
            </w:r>
          </w:p>
        </w:tc>
        <w:tc>
          <w:tcPr>
            <w:tcW w:w="1417"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評量方式</w:t>
            </w:r>
          </w:p>
        </w:tc>
        <w:tc>
          <w:tcPr>
            <w:tcW w:w="2552"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能力指標</w:t>
            </w:r>
          </w:p>
        </w:tc>
        <w:tc>
          <w:tcPr>
            <w:tcW w:w="1701"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融入領域或議題</w:t>
            </w:r>
          </w:p>
        </w:tc>
        <w:tc>
          <w:tcPr>
            <w:tcW w:w="708" w:type="dxa"/>
            <w:vAlign w:val="center"/>
          </w:tcPr>
          <w:p w:rsidR="00DB701D" w:rsidRPr="00911BC0" w:rsidRDefault="00DB701D" w:rsidP="00473C84">
            <w:pPr>
              <w:pStyle w:val="af5"/>
              <w:rPr>
                <w:b/>
              </w:rPr>
            </w:pPr>
            <w:r w:rsidRPr="00911BC0">
              <w:rPr>
                <w:rFonts w:hint="eastAsia"/>
                <w:b/>
              </w:rPr>
              <w:t>備註</w:t>
            </w:r>
          </w:p>
        </w:tc>
      </w:tr>
      <w:tr w:rsidR="00DB701D" w:rsidRPr="009262E2" w:rsidTr="00DB701D">
        <w:tc>
          <w:tcPr>
            <w:tcW w:w="851" w:type="dxa"/>
          </w:tcPr>
          <w:p w:rsidR="00DB701D" w:rsidRPr="00F62822" w:rsidRDefault="00DB701D" w:rsidP="00DB701D">
            <w:r w:rsidRPr="00F62822">
              <w:t>1</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一、一億以內的數</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【活動一】十萬以內的數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w:t>
            </w:r>
            <w:proofErr w:type="gramStart"/>
            <w:r>
              <w:rPr>
                <w:rFonts w:ascii="標楷體" w:eastAsia="標楷體" w:hAnsi="標楷體" w:cs="DFMingStd-W5"/>
                <w:kern w:val="0"/>
                <w:sz w:val="20"/>
                <w:szCs w:val="20"/>
              </w:rPr>
              <w:t>操作累萬的</w:t>
            </w:r>
            <w:proofErr w:type="gramEnd"/>
            <w:r>
              <w:rPr>
                <w:rFonts w:ascii="標楷體" w:eastAsia="標楷體" w:hAnsi="標楷體" w:cs="DFMingStd-W5"/>
                <w:kern w:val="0"/>
                <w:sz w:val="20"/>
                <w:szCs w:val="20"/>
              </w:rPr>
              <w:t>情境，建立十萬以內數的概念與數詞序列。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2.透過操作定位板，察覺認識十萬位</w:t>
            </w:r>
            <w:proofErr w:type="gramStart"/>
            <w:r>
              <w:rPr>
                <w:rFonts w:ascii="標楷體" w:eastAsia="標楷體" w:hAnsi="標楷體" w:cs="DFMingStd-W5"/>
                <w:kern w:val="0"/>
                <w:sz w:val="20"/>
                <w:szCs w:val="20"/>
              </w:rPr>
              <w:t>的位值和</w:t>
            </w:r>
            <w:proofErr w:type="gramEnd"/>
            <w:r>
              <w:rPr>
                <w:rFonts w:ascii="標楷體" w:eastAsia="標楷體" w:hAnsi="標楷體" w:cs="DFMingStd-W5"/>
                <w:kern w:val="0"/>
                <w:sz w:val="20"/>
                <w:szCs w:val="20"/>
              </w:rPr>
              <w:t>數詞序列。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3.透過</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，進行說、讀、寫十萬以內數</w:t>
            </w:r>
            <w:proofErr w:type="gramStart"/>
            <w:r>
              <w:rPr>
                <w:rFonts w:ascii="標楷體" w:eastAsia="標楷體" w:hAnsi="標楷體" w:cs="DFMingStd-W5"/>
                <w:kern w:val="0"/>
                <w:sz w:val="20"/>
                <w:szCs w:val="20"/>
              </w:rPr>
              <w:t>的化聚</w:t>
            </w:r>
            <w:proofErr w:type="gramEnd"/>
            <w:r>
              <w:rPr>
                <w:rFonts w:ascii="標楷體" w:eastAsia="標楷體" w:hAnsi="標楷體" w:cs="DFMingStd-W5"/>
                <w:kern w:val="0"/>
                <w:sz w:val="20"/>
                <w:szCs w:val="20"/>
              </w:rPr>
              <w:t>。</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，透過操作附件數字卡，表徵十萬以內的數，進行十萬以內數</w:t>
            </w:r>
            <w:proofErr w:type="gramStart"/>
            <w:r>
              <w:rPr>
                <w:rFonts w:ascii="標楷體" w:eastAsia="標楷體" w:hAnsi="標楷體" w:cs="DFMingStd-W5"/>
                <w:kern w:val="0"/>
                <w:sz w:val="20"/>
                <w:szCs w:val="20"/>
              </w:rPr>
              <w:t>的化聚活動</w:t>
            </w:r>
            <w:proofErr w:type="gramEnd"/>
            <w:r>
              <w:rPr>
                <w:rFonts w:ascii="標楷體" w:eastAsia="標楷體" w:hAnsi="標楷體" w:cs="DFMingStd-W5"/>
                <w:kern w:val="0"/>
                <w:sz w:val="20"/>
                <w:szCs w:val="20"/>
              </w:rPr>
              <w:t>，及討論</w:t>
            </w:r>
            <w:proofErr w:type="gramStart"/>
            <w:r>
              <w:rPr>
                <w:rFonts w:ascii="標楷體" w:eastAsia="標楷體" w:hAnsi="標楷體" w:cs="DFMingStd-W5"/>
                <w:kern w:val="0"/>
                <w:sz w:val="20"/>
                <w:szCs w:val="20"/>
              </w:rPr>
              <w:t>不同位值的</w:t>
            </w:r>
            <w:proofErr w:type="gramEnd"/>
            <w:r>
              <w:rPr>
                <w:rFonts w:ascii="標楷體" w:eastAsia="標楷體" w:hAnsi="標楷體" w:cs="DFMingStd-W5"/>
                <w:kern w:val="0"/>
                <w:sz w:val="20"/>
                <w:szCs w:val="20"/>
              </w:rPr>
              <w:t>數字所代表的是多少。</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【活動二】一億以內的數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，透過定位板記錄，認識千萬位。</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，透過定位板記錄和四位數畫線記錄，進行千萬以內數的聽、說、讀、寫的活動。</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w:t>
            </w:r>
            <w:r>
              <w:rPr>
                <w:rFonts w:ascii="標楷體" w:eastAsia="標楷體" w:hAnsi="標楷體" w:cs="DFMingStd-W5" w:hint="eastAsia"/>
                <w:kern w:val="0"/>
                <w:sz w:val="20"/>
                <w:szCs w:val="20"/>
              </w:rPr>
              <w:t>討論，察覺億以內的數，進行億以內數</w:t>
            </w:r>
            <w:proofErr w:type="gramStart"/>
            <w:r>
              <w:rPr>
                <w:rFonts w:ascii="標楷體" w:eastAsia="標楷體" w:hAnsi="標楷體" w:cs="DFMingStd-W5" w:hint="eastAsia"/>
                <w:kern w:val="0"/>
                <w:sz w:val="20"/>
                <w:szCs w:val="20"/>
              </w:rPr>
              <w:t>的化聚活動</w:t>
            </w:r>
            <w:proofErr w:type="gramEnd"/>
            <w:r>
              <w:rPr>
                <w:rFonts w:ascii="標楷體" w:eastAsia="標楷體" w:hAnsi="標楷體" w:cs="DFMingStd-W5" w:hint="eastAsia"/>
                <w:kern w:val="0"/>
                <w:sz w:val="20"/>
                <w:szCs w:val="20"/>
              </w:rPr>
              <w:t>，及討論</w:t>
            </w:r>
            <w:proofErr w:type="gramStart"/>
            <w:r>
              <w:rPr>
                <w:rFonts w:ascii="標楷體" w:eastAsia="標楷體" w:hAnsi="標楷體" w:cs="DFMingStd-W5" w:hint="eastAsia"/>
                <w:kern w:val="0"/>
                <w:sz w:val="20"/>
                <w:szCs w:val="20"/>
              </w:rPr>
              <w:t>不同位值的</w:t>
            </w:r>
            <w:proofErr w:type="gramEnd"/>
            <w:r>
              <w:rPr>
                <w:rFonts w:ascii="標楷體" w:eastAsia="標楷體" w:hAnsi="標楷體" w:cs="DFMingStd-W5" w:hint="eastAsia"/>
                <w:kern w:val="0"/>
                <w:sz w:val="20"/>
                <w:szCs w:val="20"/>
              </w:rPr>
              <w:t>數字所代表的是多少。</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第一單元「一億以內的數」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4-n-01 能</w:t>
            </w:r>
            <w:proofErr w:type="gramStart"/>
            <w:r>
              <w:rPr>
                <w:rFonts w:ascii="標楷體" w:eastAsia="標楷體" w:hAnsi="標楷體" w:cs="Times-Roman"/>
                <w:kern w:val="0"/>
                <w:sz w:val="20"/>
                <w:szCs w:val="20"/>
              </w:rPr>
              <w:t>透過位值概念</w:t>
            </w:r>
            <w:proofErr w:type="gramEnd"/>
            <w:r>
              <w:rPr>
                <w:rFonts w:ascii="標楷體" w:eastAsia="標楷體" w:hAnsi="標楷體" w:cs="Times-Roman"/>
                <w:kern w:val="0"/>
                <w:sz w:val="20"/>
                <w:szCs w:val="20"/>
              </w:rPr>
              <w:t>，延伸整數的認識到大數(含「億」、「兆」之位名)，並</w:t>
            </w:r>
            <w:proofErr w:type="gramStart"/>
            <w:r>
              <w:rPr>
                <w:rFonts w:ascii="標楷體" w:eastAsia="標楷體" w:hAnsi="標楷體" w:cs="Times-Roman"/>
                <w:kern w:val="0"/>
                <w:sz w:val="20"/>
                <w:szCs w:val="20"/>
              </w:rPr>
              <w:t>做位值單位</w:t>
            </w:r>
            <w:proofErr w:type="gramEnd"/>
            <w:r>
              <w:rPr>
                <w:rFonts w:ascii="標楷體" w:eastAsia="標楷體" w:hAnsi="標楷體" w:cs="Times-Roman"/>
                <w:kern w:val="0"/>
                <w:sz w:val="20"/>
                <w:szCs w:val="20"/>
              </w:rPr>
              <w:t>的換算。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C-R-01,C-R-02,C-R-03,C-R-04,C-T-01,C-S-02,C-S-03,C-S-04,C-C-01,C-C-05</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2</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一、一億以內的數</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【活動三】數的大小比較</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，並引導學生將數記錄在定位板上，從高位的數字開始比較大小，進行億以內數的大小比較。</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【活動四】大數的加減</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，指導學生進行億以內數的加法應用問題，並能使用以幾萬為單位的直式計算。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，指導學生進行億以內數的減法應用問題，並能使用以幾萬為單位的直式計算。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【數學步道】最接近一億的數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1.教師口述遊戲規則，學生透過實際操作大數的加法練習。</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2.教師重新規定遊戲規則，學生透過實際操作</w:t>
            </w:r>
            <w:r>
              <w:rPr>
                <w:rFonts w:ascii="標楷體" w:eastAsia="標楷體" w:hAnsi="標楷體" w:cs="DFMingStd-W5"/>
                <w:kern w:val="0"/>
                <w:sz w:val="20"/>
                <w:szCs w:val="20"/>
              </w:rPr>
              <w:lastRenderedPageBreak/>
              <w:t>熟練大數的加減。</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第一單元「一億以內的數」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4-n-01 能</w:t>
            </w:r>
            <w:proofErr w:type="gramStart"/>
            <w:r>
              <w:rPr>
                <w:rFonts w:ascii="標楷體" w:eastAsia="標楷體" w:hAnsi="標楷體" w:cs="Times-Roman"/>
                <w:kern w:val="0"/>
                <w:sz w:val="20"/>
                <w:szCs w:val="20"/>
              </w:rPr>
              <w:t>透過位值概念</w:t>
            </w:r>
            <w:proofErr w:type="gramEnd"/>
            <w:r>
              <w:rPr>
                <w:rFonts w:ascii="標楷體" w:eastAsia="標楷體" w:hAnsi="標楷體" w:cs="Times-Roman"/>
                <w:kern w:val="0"/>
                <w:sz w:val="20"/>
                <w:szCs w:val="20"/>
              </w:rPr>
              <w:t>，延伸整數的認識到大數(含「億」、「兆」之位名)，並</w:t>
            </w:r>
            <w:proofErr w:type="gramStart"/>
            <w:r>
              <w:rPr>
                <w:rFonts w:ascii="標楷體" w:eastAsia="標楷體" w:hAnsi="標楷體" w:cs="Times-Roman"/>
                <w:kern w:val="0"/>
                <w:sz w:val="20"/>
                <w:szCs w:val="20"/>
              </w:rPr>
              <w:t>做位值單位</w:t>
            </w:r>
            <w:proofErr w:type="gramEnd"/>
            <w:r>
              <w:rPr>
                <w:rFonts w:ascii="標楷體" w:eastAsia="標楷體" w:hAnsi="標楷體" w:cs="Times-Roman"/>
                <w:kern w:val="0"/>
                <w:sz w:val="20"/>
                <w:szCs w:val="20"/>
              </w:rPr>
              <w:t>的換算。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4-n-02 能熟練整數加、減的直式計算。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C-R-01,C-R-02,C-R-03,C-R-04,C-T-01,C-S-02,C-S-03,C-S-04,C-C-01,C-C-05</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3</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二、整數的乘法</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【活動一】四位數×</w:t>
            </w:r>
            <w:proofErr w:type="gramStart"/>
            <w:r>
              <w:rPr>
                <w:rFonts w:ascii="標楷體" w:eastAsia="標楷體" w:hAnsi="標楷體" w:cs="DFMingStd-W5" w:hint="eastAsia"/>
                <w:kern w:val="0"/>
                <w:sz w:val="20"/>
                <w:szCs w:val="20"/>
              </w:rPr>
              <w:t>一</w:t>
            </w:r>
            <w:proofErr w:type="gramEnd"/>
            <w:r>
              <w:rPr>
                <w:rFonts w:ascii="標楷體" w:eastAsia="標楷體" w:hAnsi="標楷體" w:cs="DFMingStd-W5" w:hint="eastAsia"/>
                <w:kern w:val="0"/>
                <w:sz w:val="20"/>
                <w:szCs w:val="20"/>
              </w:rPr>
              <w:t>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，配合錢幣表徵，</w:t>
            </w:r>
            <w:proofErr w:type="gramStart"/>
            <w:r>
              <w:rPr>
                <w:rFonts w:ascii="標楷體" w:eastAsia="標楷體" w:hAnsi="標楷體" w:cs="DFMingStd-W5"/>
                <w:kern w:val="0"/>
                <w:sz w:val="20"/>
                <w:szCs w:val="20"/>
              </w:rPr>
              <w:t>解決整千乘</w:t>
            </w:r>
            <w:proofErr w:type="gramEnd"/>
            <w:r>
              <w:rPr>
                <w:rFonts w:ascii="標楷體" w:eastAsia="標楷體" w:hAnsi="標楷體" w:cs="DFMingStd-W5"/>
                <w:kern w:val="0"/>
                <w:sz w:val="20"/>
                <w:szCs w:val="20"/>
              </w:rPr>
              <w:t>以一位數的問題，並將乘式紀錄轉成</w:t>
            </w:r>
            <w:proofErr w:type="gramStart"/>
            <w:r>
              <w:rPr>
                <w:rFonts w:ascii="標楷體" w:eastAsia="標楷體" w:hAnsi="標楷體" w:cs="DFMingStd-W5"/>
                <w:kern w:val="0"/>
                <w:sz w:val="20"/>
                <w:szCs w:val="20"/>
              </w:rPr>
              <w:t>直式的記錄</w:t>
            </w:r>
            <w:proofErr w:type="gramEnd"/>
            <w:r>
              <w:rPr>
                <w:rFonts w:ascii="標楷體" w:eastAsia="標楷體" w:hAnsi="標楷體" w:cs="DFMingStd-W5"/>
                <w:kern w:val="0"/>
                <w:sz w:val="20"/>
                <w:szCs w:val="20"/>
              </w:rPr>
              <w:t>方式。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，學生透過觀察和討論，察覺整十、</w:t>
            </w:r>
            <w:proofErr w:type="gramStart"/>
            <w:r>
              <w:rPr>
                <w:rFonts w:ascii="標楷體" w:eastAsia="標楷體" w:hAnsi="標楷體" w:cs="DFMingStd-W5"/>
                <w:kern w:val="0"/>
                <w:sz w:val="20"/>
                <w:szCs w:val="20"/>
              </w:rPr>
              <w:t>整百、整千</w:t>
            </w:r>
            <w:proofErr w:type="gramEnd"/>
            <w:r>
              <w:rPr>
                <w:rFonts w:ascii="標楷體" w:eastAsia="標楷體" w:hAnsi="標楷體" w:cs="DFMingStd-W5"/>
                <w:kern w:val="0"/>
                <w:sz w:val="20"/>
                <w:szCs w:val="20"/>
              </w:rPr>
              <w:t>乘以一位數時，只要將被乘數的最高位乘以一位數後，再補0的事實。</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，配合附件定位板，說明乘法直式記錄的解題過程，讓學生理解四位數乘以一位數的</w:t>
            </w:r>
            <w:proofErr w:type="gramStart"/>
            <w:r>
              <w:rPr>
                <w:rFonts w:ascii="標楷體" w:eastAsia="標楷體" w:hAnsi="標楷體" w:cs="DFMingStd-W5"/>
                <w:kern w:val="0"/>
                <w:sz w:val="20"/>
                <w:szCs w:val="20"/>
              </w:rPr>
              <w:t>乘法算則</w:t>
            </w:r>
            <w:proofErr w:type="gramEnd"/>
            <w:r>
              <w:rPr>
                <w:rFonts w:ascii="標楷體" w:eastAsia="標楷體" w:hAnsi="標楷體" w:cs="DFMingStd-W5"/>
                <w:kern w:val="0"/>
                <w:sz w:val="20"/>
                <w:szCs w:val="20"/>
              </w:rPr>
              <w:t>。</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，學生能脫離定位板進行直式紀錄解題。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【活動二】一、二位數×二位數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w:t>
            </w:r>
            <w:proofErr w:type="gramStart"/>
            <w:r>
              <w:rPr>
                <w:rFonts w:ascii="標楷體" w:eastAsia="標楷體" w:hAnsi="標楷體" w:cs="DFMingStd-W5"/>
                <w:kern w:val="0"/>
                <w:sz w:val="20"/>
                <w:szCs w:val="20"/>
              </w:rPr>
              <w:t>一</w:t>
            </w:r>
            <w:proofErr w:type="gramEnd"/>
            <w:r>
              <w:rPr>
                <w:rFonts w:ascii="標楷體" w:eastAsia="標楷體" w:hAnsi="標楷體" w:cs="DFMingStd-W5"/>
                <w:kern w:val="0"/>
                <w:sz w:val="20"/>
                <w:szCs w:val="20"/>
              </w:rPr>
              <w:t>位數乘以整十倍的解</w:t>
            </w:r>
            <w:r>
              <w:rPr>
                <w:rFonts w:ascii="標楷體" w:eastAsia="標楷體" w:hAnsi="標楷體" w:cs="DFMingStd-W5" w:hint="eastAsia"/>
                <w:kern w:val="0"/>
                <w:sz w:val="20"/>
                <w:szCs w:val="20"/>
              </w:rPr>
              <w:t>題活動。學生透過觀察和討論，察覺</w:t>
            </w:r>
            <w:proofErr w:type="gramStart"/>
            <w:r>
              <w:rPr>
                <w:rFonts w:ascii="標楷體" w:eastAsia="標楷體" w:hAnsi="標楷體" w:cs="DFMingStd-W5" w:hint="eastAsia"/>
                <w:kern w:val="0"/>
                <w:sz w:val="20"/>
                <w:szCs w:val="20"/>
              </w:rPr>
              <w:t>一</w:t>
            </w:r>
            <w:proofErr w:type="gramEnd"/>
            <w:r>
              <w:rPr>
                <w:rFonts w:ascii="標楷體" w:eastAsia="標楷體" w:hAnsi="標楷體" w:cs="DFMingStd-W5" w:hint="eastAsia"/>
                <w:kern w:val="0"/>
                <w:sz w:val="20"/>
                <w:szCs w:val="20"/>
              </w:rPr>
              <w:t>位數乘以整十時，就是將被乘數乘以乘數的十位數後再補一個</w:t>
            </w:r>
            <w:r>
              <w:rPr>
                <w:rFonts w:ascii="標楷體" w:eastAsia="標楷體" w:hAnsi="標楷體" w:cs="DFMingStd-W5"/>
                <w:kern w:val="0"/>
                <w:sz w:val="20"/>
                <w:szCs w:val="20"/>
              </w:rPr>
              <w:t>0，並能使用乘法直式紀錄。</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2.教師重新以課本</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，學生以直式計算解決</w:t>
            </w:r>
            <w:proofErr w:type="gramStart"/>
            <w:r>
              <w:rPr>
                <w:rFonts w:ascii="標楷體" w:eastAsia="標楷體" w:hAnsi="標楷體" w:cs="DFMingStd-W5"/>
                <w:kern w:val="0"/>
                <w:sz w:val="20"/>
                <w:szCs w:val="20"/>
              </w:rPr>
              <w:t>一</w:t>
            </w:r>
            <w:proofErr w:type="gramEnd"/>
            <w:r>
              <w:rPr>
                <w:rFonts w:ascii="標楷體" w:eastAsia="標楷體" w:hAnsi="標楷體" w:cs="DFMingStd-W5"/>
                <w:kern w:val="0"/>
                <w:sz w:val="20"/>
                <w:szCs w:val="20"/>
              </w:rPr>
              <w:t>位數乘以二位數的問題。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，學生進行二位數乘以整十倍的解題活動，教師說明乘以10就是在被乘數的後面加一個0。學生透過觀察和討論，察覺整十乘以整十，就是將被乘數和乘數的十位數相乘後再補2個0，並能使用乘法直式紀錄。</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，學生透過矩陣排列的情境及圖示，進行二位數乘以二位數解題活動，並用直式紀錄解題過程和結果</w:t>
            </w:r>
            <w:r>
              <w:rPr>
                <w:rFonts w:ascii="標楷體" w:eastAsia="標楷體" w:hAnsi="標楷體" w:cs="DFMingStd-W5" w:hint="eastAsia"/>
                <w:kern w:val="0"/>
                <w:sz w:val="20"/>
                <w:szCs w:val="20"/>
              </w:rPr>
              <w:t>。</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第二單元「整數的乘法」</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4-n-03 能熟練較大位數的乘除直式計算。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C-R-01,C-R-02,C-R-03,C-R-04,C-T-04,C-S-02,C-S-03,C-S-04,C-S-05,C-C-01,C-C-02,C-C-03,C-C-05,C-C-07</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4</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二、整數的乘法</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w:t>
            </w:r>
            <w:proofErr w:type="gramStart"/>
            <w:r>
              <w:rPr>
                <w:rFonts w:ascii="標楷體" w:eastAsia="標楷體" w:hAnsi="標楷體" w:cs="DFMingStd-W5" w:hint="eastAsia"/>
                <w:kern w:val="0"/>
                <w:sz w:val="20"/>
                <w:szCs w:val="20"/>
              </w:rPr>
              <w:t>三</w:t>
            </w:r>
            <w:proofErr w:type="gramEnd"/>
            <w:r>
              <w:rPr>
                <w:rFonts w:ascii="標楷體" w:eastAsia="標楷體" w:hAnsi="標楷體" w:cs="DFMingStd-W5" w:hint="eastAsia"/>
                <w:kern w:val="0"/>
                <w:sz w:val="20"/>
                <w:szCs w:val="20"/>
              </w:rPr>
              <w:t>位數×二位數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w:t>
            </w:r>
            <w:proofErr w:type="gramStart"/>
            <w:r>
              <w:rPr>
                <w:rFonts w:ascii="標楷體" w:eastAsia="標楷體" w:hAnsi="標楷體" w:cs="DFMingStd-W5"/>
                <w:kern w:val="0"/>
                <w:sz w:val="20"/>
                <w:szCs w:val="20"/>
              </w:rPr>
              <w:t>三</w:t>
            </w:r>
            <w:proofErr w:type="gramEnd"/>
            <w:r>
              <w:rPr>
                <w:rFonts w:ascii="標楷體" w:eastAsia="標楷體" w:hAnsi="標楷體" w:cs="DFMingStd-W5"/>
                <w:kern w:val="0"/>
                <w:sz w:val="20"/>
                <w:szCs w:val="20"/>
              </w:rPr>
              <w:t>位數乘以二位數的解題活動，並以直式記錄和發表說明。</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w:t>
            </w:r>
            <w:proofErr w:type="gramStart"/>
            <w:r>
              <w:rPr>
                <w:rFonts w:ascii="標楷體" w:eastAsia="標楷體" w:hAnsi="標楷體" w:cs="DFMingStd-W5"/>
                <w:kern w:val="0"/>
                <w:sz w:val="20"/>
                <w:szCs w:val="20"/>
              </w:rPr>
              <w:t>三</w:t>
            </w:r>
            <w:proofErr w:type="gramEnd"/>
            <w:r>
              <w:rPr>
                <w:rFonts w:ascii="標楷體" w:eastAsia="標楷體" w:hAnsi="標楷體" w:cs="DFMingStd-W5"/>
                <w:kern w:val="0"/>
                <w:sz w:val="20"/>
                <w:szCs w:val="20"/>
              </w:rPr>
              <w:t>位數(有缺位的)乘以二位數的解題活動，並以直式記錄和發表說明。</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【活動四】一、二位數×三位數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w:t>
            </w:r>
            <w:proofErr w:type="gramStart"/>
            <w:r>
              <w:rPr>
                <w:rFonts w:ascii="標楷體" w:eastAsia="標楷體" w:hAnsi="標楷體" w:cs="DFMingStd-W5"/>
                <w:kern w:val="0"/>
                <w:sz w:val="20"/>
                <w:szCs w:val="20"/>
              </w:rPr>
              <w:t>一</w:t>
            </w:r>
            <w:proofErr w:type="gramEnd"/>
            <w:r>
              <w:rPr>
                <w:rFonts w:ascii="標楷體" w:eastAsia="標楷體" w:hAnsi="標楷體" w:cs="DFMingStd-W5"/>
                <w:kern w:val="0"/>
                <w:sz w:val="20"/>
                <w:szCs w:val="20"/>
              </w:rPr>
              <w:t>位數乘以三位數</w:t>
            </w:r>
            <w:r>
              <w:rPr>
                <w:rFonts w:ascii="標楷體" w:eastAsia="標楷體" w:hAnsi="標楷體" w:cs="DFMingStd-W5"/>
                <w:kern w:val="0"/>
                <w:sz w:val="20"/>
                <w:szCs w:val="20"/>
              </w:rPr>
              <w:lastRenderedPageBreak/>
              <w:t>的解題活動(先學一、二位數乘</w:t>
            </w:r>
            <w:proofErr w:type="gramStart"/>
            <w:r>
              <w:rPr>
                <w:rFonts w:ascii="標楷體" w:eastAsia="標楷體" w:hAnsi="標楷體" w:cs="DFMingStd-W5"/>
                <w:kern w:val="0"/>
                <w:sz w:val="20"/>
                <w:szCs w:val="20"/>
              </w:rPr>
              <w:t>以整百的</w:t>
            </w:r>
            <w:proofErr w:type="gramEnd"/>
            <w:r>
              <w:rPr>
                <w:rFonts w:ascii="標楷體" w:eastAsia="標楷體" w:hAnsi="標楷體" w:cs="DFMingStd-W5"/>
                <w:kern w:val="0"/>
                <w:sz w:val="20"/>
                <w:szCs w:val="20"/>
              </w:rPr>
              <w:t>計算，</w:t>
            </w:r>
            <w:proofErr w:type="gramStart"/>
            <w:r>
              <w:rPr>
                <w:rFonts w:ascii="標楷體" w:eastAsia="標楷體" w:hAnsi="標楷體" w:cs="DFMingStd-W5"/>
                <w:kern w:val="0"/>
                <w:sz w:val="20"/>
                <w:szCs w:val="20"/>
              </w:rPr>
              <w:t>再學乘以</w:t>
            </w:r>
            <w:proofErr w:type="gramEnd"/>
            <w:r>
              <w:rPr>
                <w:rFonts w:ascii="標楷體" w:eastAsia="標楷體" w:hAnsi="標楷體" w:cs="DFMingStd-W5"/>
                <w:kern w:val="0"/>
                <w:sz w:val="20"/>
                <w:szCs w:val="20"/>
              </w:rPr>
              <w:t>三位數)，並以直式記錄和發表說明。</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w:t>
            </w:r>
            <w:proofErr w:type="gramStart"/>
            <w:r>
              <w:rPr>
                <w:rFonts w:ascii="標楷體" w:eastAsia="標楷體" w:hAnsi="標楷體" w:cs="DFMingStd-W5"/>
                <w:kern w:val="0"/>
                <w:sz w:val="20"/>
                <w:szCs w:val="20"/>
              </w:rPr>
              <w:t>一</w:t>
            </w:r>
            <w:proofErr w:type="gramEnd"/>
            <w:r>
              <w:rPr>
                <w:rFonts w:ascii="標楷體" w:eastAsia="標楷體" w:hAnsi="標楷體" w:cs="DFMingStd-W5"/>
                <w:kern w:val="0"/>
                <w:sz w:val="20"/>
                <w:szCs w:val="20"/>
              </w:rPr>
              <w:t>位數乘以三位數(有缺位的)的解題活動，並以直式記錄和發表說明。</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，學生進行二位數乘以三位數的解題活動，</w:t>
            </w:r>
            <w:r>
              <w:rPr>
                <w:rFonts w:ascii="標楷體" w:eastAsia="標楷體" w:hAnsi="標楷體" w:cs="DFMingStd-W5" w:hint="eastAsia"/>
                <w:kern w:val="0"/>
                <w:sz w:val="20"/>
                <w:szCs w:val="20"/>
              </w:rPr>
              <w:t>並以直式記錄和發表說明。</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，透過觀察和討論，進行二位數乘以三位數(有缺位的)的解題活動，並以直式記錄和發表說明。</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第二單元「整數的乘法」</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4-n-03 能熟練較大位數的乘除直式計算。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C-R-01,C-R-02,C-R-03,C-R-04,C-T-04,C-S-02,C-S-03,C-S-04,C-S-05,C-C-01,C-C-02,C-C-03,C-C-05,C-C-07</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w:t>
            </w:r>
            <w:r>
              <w:rPr>
                <w:rFonts w:ascii="標楷體" w:eastAsia="標楷體" w:hAnsi="標楷體"/>
                <w:sz w:val="20"/>
                <w:szCs w:val="20"/>
              </w:rPr>
              <w:lastRenderedPageBreak/>
              <w:t>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5</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三、角度</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【活動一】量角器的認識與報讀</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，透過觀察和討論，認識量角器的結構和認識「1度」。</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，報讀量角器上角的度數。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w:t>
            </w:r>
            <w:proofErr w:type="gramStart"/>
            <w:r>
              <w:rPr>
                <w:rFonts w:ascii="標楷體" w:eastAsia="標楷體" w:hAnsi="標楷體" w:cs="DFMingStd-W5" w:hint="eastAsia"/>
                <w:kern w:val="0"/>
                <w:sz w:val="20"/>
                <w:szCs w:val="20"/>
              </w:rPr>
              <w:t>測量角</w:t>
            </w:r>
            <w:proofErr w:type="gramEnd"/>
            <w:r>
              <w:rPr>
                <w:rFonts w:ascii="標楷體" w:eastAsia="標楷體" w:hAnsi="標楷體" w:cs="DFMingStd-W5" w:hint="eastAsia"/>
                <w:kern w:val="0"/>
                <w:sz w:val="20"/>
                <w:szCs w:val="20"/>
              </w:rPr>
              <w:t>的大小和畫角</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，指導學生使用量角器</w:t>
            </w:r>
            <w:proofErr w:type="gramStart"/>
            <w:r>
              <w:rPr>
                <w:rFonts w:ascii="標楷體" w:eastAsia="標楷體" w:hAnsi="標楷體" w:cs="DFMingStd-W5"/>
                <w:kern w:val="0"/>
                <w:sz w:val="20"/>
                <w:szCs w:val="20"/>
              </w:rPr>
              <w:t>測量角</w:t>
            </w:r>
            <w:proofErr w:type="gramEnd"/>
            <w:r>
              <w:rPr>
                <w:rFonts w:ascii="標楷體" w:eastAsia="標楷體" w:hAnsi="標楷體" w:cs="DFMingStd-W5"/>
                <w:kern w:val="0"/>
                <w:sz w:val="20"/>
                <w:szCs w:val="20"/>
              </w:rPr>
              <w:t>的度數，學生使用量角器測量三角板的6個角的度數，並比大小。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w:t>
            </w:r>
            <w:proofErr w:type="gramStart"/>
            <w:r>
              <w:rPr>
                <w:rFonts w:ascii="標楷體" w:eastAsia="標楷體" w:hAnsi="標楷體" w:cs="DFMingStd-W5"/>
                <w:kern w:val="0"/>
                <w:sz w:val="20"/>
                <w:szCs w:val="20"/>
              </w:rPr>
              <w:t>學生當角的</w:t>
            </w:r>
            <w:proofErr w:type="gramEnd"/>
            <w:r>
              <w:rPr>
                <w:rFonts w:ascii="標楷體" w:eastAsia="標楷體" w:hAnsi="標楷體" w:cs="DFMingStd-W5"/>
                <w:kern w:val="0"/>
                <w:sz w:val="20"/>
                <w:szCs w:val="20"/>
              </w:rPr>
              <w:t>邊不夠長時如何進行測量。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，學生進行角度的估測和實測活動。</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w:t>
            </w:r>
            <w:proofErr w:type="gramStart"/>
            <w:r>
              <w:rPr>
                <w:rFonts w:ascii="標楷體" w:eastAsia="標楷體" w:hAnsi="標楷體" w:cs="DFMingStd-W5"/>
                <w:kern w:val="0"/>
                <w:sz w:val="20"/>
                <w:szCs w:val="20"/>
              </w:rPr>
              <w:t>學生畫角的</w:t>
            </w:r>
            <w:proofErr w:type="gramEnd"/>
            <w:r>
              <w:rPr>
                <w:rFonts w:ascii="標楷體" w:eastAsia="標楷體" w:hAnsi="標楷體" w:cs="DFMingStd-W5"/>
                <w:kern w:val="0"/>
                <w:sz w:val="20"/>
                <w:szCs w:val="20"/>
              </w:rPr>
              <w:t>步驟流程，</w:t>
            </w:r>
            <w:proofErr w:type="gramStart"/>
            <w:r>
              <w:rPr>
                <w:rFonts w:ascii="標楷體" w:eastAsia="標楷體" w:hAnsi="標楷體" w:cs="DFMingStd-W5"/>
                <w:kern w:val="0"/>
                <w:sz w:val="20"/>
                <w:szCs w:val="20"/>
              </w:rPr>
              <w:t>進行畫角的</w:t>
            </w:r>
            <w:proofErr w:type="gramEnd"/>
            <w:r>
              <w:rPr>
                <w:rFonts w:ascii="標楷體" w:eastAsia="標楷體" w:hAnsi="標楷體" w:cs="DFMingStd-W5"/>
                <w:kern w:val="0"/>
                <w:sz w:val="20"/>
                <w:szCs w:val="20"/>
              </w:rPr>
              <w:t>活動。</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第三單元「角度」</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2.實測操作</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4-n-16 能認識角度單位「度」，並使用量角器實測角度或畫出指定的角。(同4-s-04)</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C-R-01,C-R-02,C-R-03,C-R-04,C-T-01,C-T-02,C-S-03,C-C-01</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3-2-1認識我們社會的生活習俗。</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6</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三、角度</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【活動三】銳角、直角、鈍角和平角</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，學生使用量角器進行角的測量，教師說明銳角、直角和鈍角的分類方式。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，學生報讀量角器上兩邊張開成一直線的角是180度，教師說明180度的角是平角。</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【活動四】旋轉角</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，透過操作和觀察，討論時鐘指針的轉動活動，認識旋轉角，並畫</w:t>
            </w:r>
            <w:proofErr w:type="gramStart"/>
            <w:r>
              <w:rPr>
                <w:rFonts w:ascii="標楷體" w:eastAsia="標楷體" w:hAnsi="標楷體" w:cs="DFMingStd-W5"/>
                <w:kern w:val="0"/>
                <w:sz w:val="20"/>
                <w:szCs w:val="20"/>
              </w:rPr>
              <w:t>旋轉角來記錄</w:t>
            </w:r>
            <w:proofErr w:type="gramEnd"/>
            <w:r>
              <w:rPr>
                <w:rFonts w:ascii="標楷體" w:eastAsia="標楷體" w:hAnsi="標楷體" w:cs="DFMingStd-W5"/>
                <w:kern w:val="0"/>
                <w:sz w:val="20"/>
                <w:szCs w:val="20"/>
              </w:rPr>
              <w:t>物品的轉動。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，學生透過操作附件(鐘面圖及吸管轉動)，討論吸管轉動方向和鐘面上指針旋轉方向的關係，教師說明順</w:t>
            </w:r>
            <w:proofErr w:type="gramStart"/>
            <w:r>
              <w:rPr>
                <w:rFonts w:ascii="標楷體" w:eastAsia="標楷體" w:hAnsi="標楷體" w:cs="DFMingStd-W5"/>
                <w:kern w:val="0"/>
                <w:sz w:val="20"/>
                <w:szCs w:val="20"/>
              </w:rPr>
              <w:t>時針及逆時針</w:t>
            </w:r>
            <w:proofErr w:type="gramEnd"/>
            <w:r>
              <w:rPr>
                <w:rFonts w:ascii="標楷體" w:eastAsia="標楷體" w:hAnsi="標楷體" w:cs="DFMingStd-W5"/>
                <w:kern w:val="0"/>
                <w:sz w:val="20"/>
                <w:szCs w:val="20"/>
              </w:rPr>
              <w:t>方向旋轉的意義。</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lastRenderedPageBreak/>
              <w:t>3.教師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，學生觀察鐘面指針的旋</w:t>
            </w:r>
            <w:r>
              <w:rPr>
                <w:rFonts w:ascii="標楷體" w:eastAsia="標楷體" w:hAnsi="標楷體" w:cs="DFMingStd-W5" w:hint="eastAsia"/>
                <w:kern w:val="0"/>
                <w:sz w:val="20"/>
                <w:szCs w:val="20"/>
              </w:rPr>
              <w:t>轉進行解題，並認識周角是</w:t>
            </w:r>
            <w:r>
              <w:rPr>
                <w:rFonts w:ascii="標楷體" w:eastAsia="標楷體" w:hAnsi="標楷體" w:cs="DFMingStd-W5"/>
                <w:kern w:val="0"/>
                <w:sz w:val="20"/>
                <w:szCs w:val="20"/>
              </w:rPr>
              <w:t>360度。</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，學生透過觀察和討論，知道鐘面上指針走一大格是30度。</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【活動五】角的合成與分解</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，透過觀察和討論，以實測方式解決圖形角的合成問題，並用算式記錄解題。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w:t>
            </w:r>
            <w:proofErr w:type="gramStart"/>
            <w:r>
              <w:rPr>
                <w:rFonts w:ascii="標楷體" w:eastAsia="標楷體" w:hAnsi="標楷體" w:cs="DFMingStd-W5"/>
                <w:kern w:val="0"/>
                <w:sz w:val="20"/>
                <w:szCs w:val="20"/>
              </w:rPr>
              <w:t>解決角</w:t>
            </w:r>
            <w:proofErr w:type="gramEnd"/>
            <w:r>
              <w:rPr>
                <w:rFonts w:ascii="標楷體" w:eastAsia="標楷體" w:hAnsi="標楷體" w:cs="DFMingStd-W5"/>
                <w:kern w:val="0"/>
                <w:sz w:val="20"/>
                <w:szCs w:val="20"/>
              </w:rPr>
              <w:t>的合成問題。</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，引導學生觀察圖中的角，利用已知的平角和角1來</w:t>
            </w:r>
            <w:proofErr w:type="gramStart"/>
            <w:r>
              <w:rPr>
                <w:rFonts w:ascii="標楷體" w:eastAsia="標楷體" w:hAnsi="標楷體" w:cs="DFMingStd-W5"/>
                <w:kern w:val="0"/>
                <w:sz w:val="20"/>
                <w:szCs w:val="20"/>
              </w:rPr>
              <w:t>求算角</w:t>
            </w:r>
            <w:proofErr w:type="gramEnd"/>
            <w:r>
              <w:rPr>
                <w:rFonts w:ascii="標楷體" w:eastAsia="標楷體" w:hAnsi="標楷體" w:cs="DFMingStd-W5"/>
                <w:kern w:val="0"/>
                <w:sz w:val="20"/>
                <w:szCs w:val="20"/>
              </w:rPr>
              <w:t>2的度數，</w:t>
            </w:r>
            <w:proofErr w:type="gramStart"/>
            <w:r>
              <w:rPr>
                <w:rFonts w:ascii="標楷體" w:eastAsia="標楷體" w:hAnsi="標楷體" w:cs="DFMingStd-W5"/>
                <w:kern w:val="0"/>
                <w:sz w:val="20"/>
                <w:szCs w:val="20"/>
              </w:rPr>
              <w:t>解決角</w:t>
            </w:r>
            <w:proofErr w:type="gramEnd"/>
            <w:r>
              <w:rPr>
                <w:rFonts w:ascii="標楷體" w:eastAsia="標楷體" w:hAnsi="標楷體" w:cs="DFMingStd-W5"/>
                <w:kern w:val="0"/>
                <w:sz w:val="20"/>
                <w:szCs w:val="20"/>
              </w:rPr>
              <w:t>的分解問題。</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第三單元「角度」</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2.實測操作</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4-n-16 能認識角度單位「度」，並使用量角器實測角度或畫出指定的角。(同4-s-04)</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4-s-05 能理解旋轉角(包括平角和周角)的意義。</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C-R-01,C-R-02,C-R-03,C-R-04,C-T-01,C-T-02,C-S-03,C-C-01</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認識我們社會的生活習俗。</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7</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四、整數的除法</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【活動一】四位數÷</w:t>
            </w:r>
            <w:proofErr w:type="gramStart"/>
            <w:r>
              <w:rPr>
                <w:rFonts w:ascii="標楷體" w:eastAsia="標楷體" w:hAnsi="標楷體" w:cs="DFMingStd-W5" w:hint="eastAsia"/>
                <w:kern w:val="0"/>
                <w:sz w:val="20"/>
                <w:szCs w:val="20"/>
              </w:rPr>
              <w:t>一</w:t>
            </w:r>
            <w:proofErr w:type="gramEnd"/>
            <w:r>
              <w:rPr>
                <w:rFonts w:ascii="標楷體" w:eastAsia="標楷體" w:hAnsi="標楷體" w:cs="DFMingStd-W5" w:hint="eastAsia"/>
                <w:kern w:val="0"/>
                <w:sz w:val="20"/>
                <w:szCs w:val="20"/>
              </w:rPr>
              <w:t>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，教師使用定位板說明除法直式記錄過程，讓學生理解四位數除以一位數(商為四位數)的</w:t>
            </w:r>
            <w:proofErr w:type="gramStart"/>
            <w:r>
              <w:rPr>
                <w:rFonts w:ascii="標楷體" w:eastAsia="標楷體" w:hAnsi="標楷體" w:cs="DFMingStd-W5"/>
                <w:kern w:val="0"/>
                <w:sz w:val="20"/>
                <w:szCs w:val="20"/>
              </w:rPr>
              <w:t>除法算則</w:t>
            </w:r>
            <w:proofErr w:type="gramEnd"/>
            <w:r>
              <w:rPr>
                <w:rFonts w:ascii="標楷體" w:eastAsia="標楷體" w:hAnsi="標楷體" w:cs="DFMingStd-W5"/>
                <w:kern w:val="0"/>
                <w:sz w:val="20"/>
                <w:szCs w:val="20"/>
              </w:rPr>
              <w:t>。</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，教師使用定位板說明除法直式記錄過程，讓學生理解四位數除以一位數(商為三位數)的</w:t>
            </w:r>
            <w:proofErr w:type="gramStart"/>
            <w:r>
              <w:rPr>
                <w:rFonts w:ascii="標楷體" w:eastAsia="標楷體" w:hAnsi="標楷體" w:cs="DFMingStd-W5"/>
                <w:kern w:val="0"/>
                <w:sz w:val="20"/>
                <w:szCs w:val="20"/>
              </w:rPr>
              <w:t>除法算則</w:t>
            </w:r>
            <w:proofErr w:type="gramEnd"/>
            <w:r>
              <w:rPr>
                <w:rFonts w:ascii="標楷體" w:eastAsia="標楷體" w:hAnsi="標楷體" w:cs="DFMingStd-W5"/>
                <w:kern w:val="0"/>
                <w:sz w:val="20"/>
                <w:szCs w:val="20"/>
              </w:rPr>
              <w:t>。</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【活動二】二位數÷二位數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，學生進行整十除以整十，及二位數除以整十的問題，並用直式記錄解題過程。</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，指導學生進行二位數除以二位數</w:t>
            </w:r>
            <w:proofErr w:type="gramStart"/>
            <w:r>
              <w:rPr>
                <w:rFonts w:ascii="標楷體" w:eastAsia="標楷體" w:hAnsi="標楷體" w:cs="DFMingStd-W5"/>
                <w:kern w:val="0"/>
                <w:sz w:val="20"/>
                <w:szCs w:val="20"/>
              </w:rPr>
              <w:t>的估商討論</w:t>
            </w:r>
            <w:proofErr w:type="gramEnd"/>
            <w:r>
              <w:rPr>
                <w:rFonts w:ascii="標楷體" w:eastAsia="標楷體" w:hAnsi="標楷體" w:cs="DFMingStd-W5"/>
                <w:kern w:val="0"/>
                <w:sz w:val="20"/>
                <w:szCs w:val="20"/>
              </w:rPr>
              <w:t>，並用直式記錄解題過程。</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，學生用直式記錄二位數除以二位數的解題</w:t>
            </w:r>
            <w:r>
              <w:rPr>
                <w:rFonts w:ascii="標楷體" w:eastAsia="標楷體" w:hAnsi="標楷體" w:cs="DFMingStd-W5" w:hint="eastAsia"/>
                <w:kern w:val="0"/>
                <w:sz w:val="20"/>
                <w:szCs w:val="20"/>
              </w:rPr>
              <w:t>過程，並經驗被除數小於除數的問題。</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第四單元「整數的除法」</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2.課堂問答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4-n-03 能熟練較大位數的乘除直式計算。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C-R-01,C-R-02,C-R-03,C-R-04,C-T-02,C-T-04,C-S-01,C-S-02,C-S-03,C-S-04,C-S-05,C-C-01,C-C-02,C-C-03,C-C-05,C-C-07</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8</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四、整數的除法</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w:t>
            </w:r>
            <w:proofErr w:type="gramStart"/>
            <w:r>
              <w:rPr>
                <w:rFonts w:ascii="標楷體" w:eastAsia="標楷體" w:hAnsi="標楷體" w:cs="DFMingStd-W5" w:hint="eastAsia"/>
                <w:kern w:val="0"/>
                <w:sz w:val="20"/>
                <w:szCs w:val="20"/>
              </w:rPr>
              <w:t>三</w:t>
            </w:r>
            <w:proofErr w:type="gramEnd"/>
            <w:r>
              <w:rPr>
                <w:rFonts w:ascii="標楷體" w:eastAsia="標楷體" w:hAnsi="標楷體" w:cs="DFMingStd-W5" w:hint="eastAsia"/>
                <w:kern w:val="0"/>
                <w:sz w:val="20"/>
                <w:szCs w:val="20"/>
              </w:rPr>
              <w:t>位數÷二位數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w:t>
            </w:r>
            <w:proofErr w:type="gramStart"/>
            <w:r>
              <w:rPr>
                <w:rFonts w:ascii="標楷體" w:eastAsia="標楷體" w:hAnsi="標楷體" w:cs="DFMingStd-W5"/>
                <w:kern w:val="0"/>
                <w:sz w:val="20"/>
                <w:szCs w:val="20"/>
              </w:rPr>
              <w:t>三</w:t>
            </w:r>
            <w:proofErr w:type="gramEnd"/>
            <w:r>
              <w:rPr>
                <w:rFonts w:ascii="標楷體" w:eastAsia="標楷體" w:hAnsi="標楷體" w:cs="DFMingStd-W5"/>
                <w:kern w:val="0"/>
                <w:sz w:val="20"/>
                <w:szCs w:val="20"/>
              </w:rPr>
              <w:t>位數除以整十(商為一位數)的問題，並用直式記錄解題過程。</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，指導學生進行</w:t>
            </w:r>
            <w:proofErr w:type="gramStart"/>
            <w:r>
              <w:rPr>
                <w:rFonts w:ascii="標楷體" w:eastAsia="標楷體" w:hAnsi="標楷體" w:cs="DFMingStd-W5"/>
                <w:kern w:val="0"/>
                <w:sz w:val="20"/>
                <w:szCs w:val="20"/>
              </w:rPr>
              <w:t>使用估商的</w:t>
            </w:r>
            <w:proofErr w:type="gramEnd"/>
            <w:r>
              <w:rPr>
                <w:rFonts w:ascii="標楷體" w:eastAsia="標楷體" w:hAnsi="標楷體" w:cs="DFMingStd-W5"/>
                <w:kern w:val="0"/>
                <w:sz w:val="20"/>
                <w:szCs w:val="20"/>
              </w:rPr>
              <w:t>方法解決</w:t>
            </w:r>
            <w:proofErr w:type="gramStart"/>
            <w:r>
              <w:rPr>
                <w:rFonts w:ascii="標楷體" w:eastAsia="標楷體" w:hAnsi="標楷體" w:cs="DFMingStd-W5"/>
                <w:kern w:val="0"/>
                <w:sz w:val="20"/>
                <w:szCs w:val="20"/>
              </w:rPr>
              <w:t>三</w:t>
            </w:r>
            <w:proofErr w:type="gramEnd"/>
            <w:r>
              <w:rPr>
                <w:rFonts w:ascii="標楷體" w:eastAsia="標楷體" w:hAnsi="標楷體" w:cs="DFMingStd-W5"/>
                <w:kern w:val="0"/>
                <w:sz w:val="20"/>
                <w:szCs w:val="20"/>
              </w:rPr>
              <w:t>位數除以二位數(商為一位數)的問題，並用直式記錄解題過程，和發表說明。</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，學生用直式記錄解決</w:t>
            </w:r>
            <w:proofErr w:type="gramStart"/>
            <w:r>
              <w:rPr>
                <w:rFonts w:ascii="標楷體" w:eastAsia="標楷體" w:hAnsi="標楷體" w:cs="DFMingStd-W5"/>
                <w:kern w:val="0"/>
                <w:sz w:val="20"/>
                <w:szCs w:val="20"/>
              </w:rPr>
              <w:t>三</w:t>
            </w:r>
            <w:proofErr w:type="gramEnd"/>
            <w:r>
              <w:rPr>
                <w:rFonts w:ascii="標楷體" w:eastAsia="標楷體" w:hAnsi="標楷體" w:cs="DFMingStd-W5"/>
                <w:kern w:val="0"/>
                <w:sz w:val="20"/>
                <w:szCs w:val="20"/>
              </w:rPr>
              <w:t>位數除以二位數(商為二位數)的問題，並發表說明。</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4.教師以課本</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，學生解決</w:t>
            </w:r>
            <w:proofErr w:type="gramStart"/>
            <w:r>
              <w:rPr>
                <w:rFonts w:ascii="標楷體" w:eastAsia="標楷體" w:hAnsi="標楷體" w:cs="DFMingStd-W5"/>
                <w:kern w:val="0"/>
                <w:sz w:val="20"/>
                <w:szCs w:val="20"/>
              </w:rPr>
              <w:t>三</w:t>
            </w:r>
            <w:proofErr w:type="gramEnd"/>
            <w:r>
              <w:rPr>
                <w:rFonts w:ascii="標楷體" w:eastAsia="標楷體" w:hAnsi="標楷體" w:cs="DFMingStd-W5"/>
                <w:kern w:val="0"/>
                <w:sz w:val="20"/>
                <w:szCs w:val="20"/>
              </w:rPr>
              <w:t>位數除以二位數(商為二位數)無餘數及有餘數的問題，</w:t>
            </w:r>
            <w:r>
              <w:rPr>
                <w:rFonts w:ascii="標楷體" w:eastAsia="標楷體" w:hAnsi="標楷體" w:cs="DFMingStd-W5"/>
                <w:kern w:val="0"/>
                <w:sz w:val="20"/>
                <w:szCs w:val="20"/>
              </w:rPr>
              <w:lastRenderedPageBreak/>
              <w:t>並透過</w:t>
            </w:r>
            <w:proofErr w:type="gramStart"/>
            <w:r>
              <w:rPr>
                <w:rFonts w:ascii="標楷體" w:eastAsia="標楷體" w:hAnsi="標楷體" w:cs="DFMingStd-W5"/>
                <w:kern w:val="0"/>
                <w:sz w:val="20"/>
                <w:szCs w:val="20"/>
              </w:rPr>
              <w:t>乘除互逆</w:t>
            </w:r>
            <w:proofErr w:type="gramEnd"/>
            <w:r>
              <w:rPr>
                <w:rFonts w:ascii="標楷體" w:eastAsia="標楷體" w:hAnsi="標楷體" w:cs="DFMingStd-W5"/>
                <w:kern w:val="0"/>
                <w:sz w:val="20"/>
                <w:szCs w:val="20"/>
              </w:rPr>
              <w:t>，驗算除法的答案。</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第四單元「整數的除法」</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2.課堂問答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4-n-03 能熟練較大位數的乘除直式計算。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C-R-01,C-R-02,C-R-03,C-R-04,C-T-02,C-T-04,C-S-01,C-S-02,C-S-03,C-S-04,C-S-05,C-C-01,C-C-02,C-C-03,C-C-05,C-C-07</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9</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五、三角形</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【活動一】三角形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，讓學生觀察生活中三角形的物品，指導學生認識三角形各組成要素的名稱(角、邊及頂點)，並點數頂點、邊、角的數量。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【活動二】正三角形和等腰三角形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1.教師以課本圖示</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，引導學生認識等邊(正)三角形，並指導學生透過測量三角形的3條邊和3個角，察覺等邊(正)三角形的性質。</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2.教師重新以課本圖示</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，引導學生認識等腰三角形，並透過測量三角形的3條邊和3個角，察覺等腰三角形的性質(</w:t>
            </w:r>
            <w:proofErr w:type="gramStart"/>
            <w:r>
              <w:rPr>
                <w:rFonts w:ascii="標楷體" w:eastAsia="標楷體" w:hAnsi="標楷體" w:cs="DFMingStd-W5"/>
                <w:kern w:val="0"/>
                <w:sz w:val="20"/>
                <w:szCs w:val="20"/>
              </w:rPr>
              <w:t>兩底角</w:t>
            </w:r>
            <w:proofErr w:type="gramEnd"/>
            <w:r>
              <w:rPr>
                <w:rFonts w:ascii="標楷體" w:eastAsia="標楷體" w:hAnsi="標楷體" w:cs="DFMingStd-W5"/>
                <w:kern w:val="0"/>
                <w:sz w:val="20"/>
                <w:szCs w:val="20"/>
              </w:rPr>
              <w:t>相等，</w:t>
            </w:r>
            <w:proofErr w:type="gramStart"/>
            <w:r>
              <w:rPr>
                <w:rFonts w:ascii="標楷體" w:eastAsia="標楷體" w:hAnsi="標楷體" w:cs="DFMingStd-W5"/>
                <w:kern w:val="0"/>
                <w:sz w:val="20"/>
                <w:szCs w:val="20"/>
              </w:rPr>
              <w:t>兩邊(</w:t>
            </w:r>
            <w:proofErr w:type="gramEnd"/>
            <w:r>
              <w:rPr>
                <w:rFonts w:ascii="標楷體" w:eastAsia="標楷體" w:hAnsi="標楷體" w:cs="DFMingStd-W5"/>
                <w:kern w:val="0"/>
                <w:sz w:val="20"/>
                <w:szCs w:val="20"/>
              </w:rPr>
              <w:t>腰)等長)。</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，學生拿出兩種三角板(30°-60°-90°、45°-45°-90°)拼排出等腰三角形的圖，並進行討論和解題活動。</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第五單元「三角形」</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2.實作測量</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4-s-01 能運用「角」與「邊」等構成要素，辨認簡單平面圖形。</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4-s-02 能透過操作，認識基本三角形與四邊形的簡單性質。</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C-R-01,C-R-02,C-R-03,C-R-04,C-T-01,C-S-03,C-S-04,C-C-01,C-C-03,C-C-04</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10</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五、三角形</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【活動三】直角、銳角和鈍角三角形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，學生測量三角形的角有幾個直角、幾個鈍角和幾個銳角，並記錄在課本的表格中。</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2.教師說明，從測量三角形的角的活動，</w:t>
            </w:r>
            <w:proofErr w:type="gramStart"/>
            <w:r>
              <w:rPr>
                <w:rFonts w:ascii="標楷體" w:eastAsia="標楷體" w:hAnsi="標楷體" w:cs="DFMingStd-W5"/>
                <w:kern w:val="0"/>
                <w:sz w:val="20"/>
                <w:szCs w:val="20"/>
              </w:rPr>
              <w:t>依照角</w:t>
            </w:r>
            <w:proofErr w:type="gramEnd"/>
            <w:r>
              <w:rPr>
                <w:rFonts w:ascii="標楷體" w:eastAsia="標楷體" w:hAnsi="標楷體" w:cs="DFMingStd-W5"/>
                <w:kern w:val="0"/>
                <w:sz w:val="20"/>
                <w:szCs w:val="20"/>
              </w:rPr>
              <w:t>的關係分類：有一個直角的三角形，稱為直角三角形；有一個鈍角的三角形，稱為鈍角三角形；三個角都是銳角的三角形，稱為銳角三角形。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，說明畫直角三角形的2種方法：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方法</w:t>
            </w:r>
            <w:proofErr w:type="gramStart"/>
            <w:r>
              <w:rPr>
                <w:rFonts w:ascii="標楷體" w:eastAsia="標楷體" w:hAnsi="標楷體" w:cs="DFMingStd-W5" w:hint="eastAsia"/>
                <w:kern w:val="0"/>
                <w:sz w:val="20"/>
                <w:szCs w:val="20"/>
              </w:rPr>
              <w:t>一</w:t>
            </w:r>
            <w:proofErr w:type="gramEnd"/>
            <w:r>
              <w:rPr>
                <w:rFonts w:ascii="標楷體" w:eastAsia="標楷體" w:hAnsi="標楷體" w:cs="DFMingStd-W5" w:hint="eastAsia"/>
                <w:kern w:val="0"/>
                <w:sz w:val="20"/>
                <w:szCs w:val="20"/>
              </w:rPr>
              <w:t>：</w:t>
            </w:r>
            <w:r>
              <w:rPr>
                <w:rFonts w:ascii="標楷體" w:eastAsia="標楷體" w:hAnsi="標楷體" w:cs="DFMingStd-W5"/>
                <w:kern w:val="0"/>
                <w:sz w:val="20"/>
                <w:szCs w:val="20"/>
              </w:rPr>
              <w:t>(1)用三角板描出直角的兩邊。(2)</w:t>
            </w:r>
            <w:proofErr w:type="gramStart"/>
            <w:r>
              <w:rPr>
                <w:rFonts w:ascii="標楷體" w:eastAsia="標楷體" w:hAnsi="標楷體" w:cs="DFMingStd-W5"/>
                <w:kern w:val="0"/>
                <w:sz w:val="20"/>
                <w:szCs w:val="20"/>
              </w:rPr>
              <w:t>用尺連接</w:t>
            </w:r>
            <w:proofErr w:type="gramEnd"/>
            <w:r>
              <w:rPr>
                <w:rFonts w:ascii="標楷體" w:eastAsia="標楷體" w:hAnsi="標楷體" w:cs="DFMingStd-W5"/>
                <w:kern w:val="0"/>
                <w:sz w:val="20"/>
                <w:szCs w:val="20"/>
              </w:rPr>
              <w:t>成直角三角形，再做上直角記號。</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方法二：</w:t>
            </w:r>
            <w:r>
              <w:rPr>
                <w:rFonts w:ascii="標楷體" w:eastAsia="標楷體" w:hAnsi="標楷體" w:cs="DFMingStd-W5"/>
                <w:kern w:val="0"/>
                <w:sz w:val="20"/>
                <w:szCs w:val="20"/>
              </w:rPr>
              <w:t>(1)</w:t>
            </w:r>
            <w:proofErr w:type="gramStart"/>
            <w:r>
              <w:rPr>
                <w:rFonts w:ascii="標楷體" w:eastAsia="標楷體" w:hAnsi="標楷體" w:cs="DFMingStd-W5"/>
                <w:kern w:val="0"/>
                <w:sz w:val="20"/>
                <w:szCs w:val="20"/>
              </w:rPr>
              <w:t>用尺畫</w:t>
            </w:r>
            <w:proofErr w:type="gramEnd"/>
            <w:r>
              <w:rPr>
                <w:rFonts w:ascii="標楷體" w:eastAsia="標楷體" w:hAnsi="標楷體" w:cs="DFMingStd-W5"/>
                <w:kern w:val="0"/>
                <w:sz w:val="20"/>
                <w:szCs w:val="20"/>
              </w:rPr>
              <w:t>出一條邊。(2)把尺的刻度和直角的一邊重疊後，畫出另一條邊。(3)</w:t>
            </w:r>
            <w:proofErr w:type="gramStart"/>
            <w:r>
              <w:rPr>
                <w:rFonts w:ascii="標楷體" w:eastAsia="標楷體" w:hAnsi="標楷體" w:cs="DFMingStd-W5"/>
                <w:kern w:val="0"/>
                <w:sz w:val="20"/>
                <w:szCs w:val="20"/>
              </w:rPr>
              <w:t>用尺連接</w:t>
            </w:r>
            <w:proofErr w:type="gramEnd"/>
            <w:r>
              <w:rPr>
                <w:rFonts w:ascii="標楷體" w:eastAsia="標楷體" w:hAnsi="標楷體" w:cs="DFMingStd-W5"/>
                <w:kern w:val="0"/>
                <w:sz w:val="20"/>
                <w:szCs w:val="20"/>
              </w:rPr>
              <w:t>成直角三角形，再做上直角記號。</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w:t>
            </w:r>
            <w:proofErr w:type="gramStart"/>
            <w:r>
              <w:rPr>
                <w:rFonts w:ascii="標楷體" w:eastAsia="標楷體" w:hAnsi="標楷體" w:cs="DFMingStd-W5"/>
                <w:kern w:val="0"/>
                <w:sz w:val="20"/>
                <w:szCs w:val="20"/>
              </w:rPr>
              <w:t>認識等腰直角三角形</w:t>
            </w:r>
            <w:proofErr w:type="gramEnd"/>
            <w:r>
              <w:rPr>
                <w:rFonts w:ascii="標楷體" w:eastAsia="標楷體" w:hAnsi="標楷體" w:cs="DFMingStd-W5"/>
                <w:kern w:val="0"/>
                <w:sz w:val="20"/>
                <w:szCs w:val="20"/>
              </w:rPr>
              <w:t>。</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【活動四】全等圖形與全等三角形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，學生透過操作附件圖卡和討論，認識全等圖形。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lastRenderedPageBreak/>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，說明全等三角形的對應點、對應邊和對應角，學生進行解題活動。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，學生進行全等三角形的解題活動。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【數學步道】三角形的應用</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1.教師以課本圖示</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，學生點數圖中三角形的數量。</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，學生操作附件拼湊出正三角形，並發表解題結果。</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第五單元「三角形」</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2.實作測量</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4.作業習寫</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4-s-01 能運用「角」與「邊」等構成要素，辨認簡單平面圖形。</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4-s-02 能透過操作，認識基本三角形與四邊形的簡單性質。</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4-s-03 能認識平面圖形全等的意義。</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4-s-08 能利用三角板畫出直角與兩平行線段，並用來描繪平面圖形。</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C-R-01,C-R-02,C-R-03,C-R-04,C-T-01,C-S-03,C-S-04,C-C-01,C-C-03,C-C-04</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【期中評量週】</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11</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六、整數四則計算</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【活動一】加與減的</w:t>
            </w:r>
            <w:proofErr w:type="gramStart"/>
            <w:r>
              <w:rPr>
                <w:rFonts w:ascii="標楷體" w:eastAsia="標楷體" w:hAnsi="標楷體" w:cs="DFMingStd-W5" w:hint="eastAsia"/>
                <w:kern w:val="0"/>
                <w:sz w:val="20"/>
                <w:szCs w:val="20"/>
              </w:rPr>
              <w:t>併</w:t>
            </w:r>
            <w:proofErr w:type="gramEnd"/>
            <w:r>
              <w:rPr>
                <w:rFonts w:ascii="標楷體" w:eastAsia="標楷體" w:hAnsi="標楷體" w:cs="DFMingStd-W5" w:hint="eastAsia"/>
                <w:kern w:val="0"/>
                <w:sz w:val="20"/>
                <w:szCs w:val="20"/>
              </w:rPr>
              <w:t>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先以兩個算式記錄並解題。教師引導學生將兩步驟的算式寫成一個式子，透過觀察和討論，知道以括號來區分算式中的運算順序，並能用逐次減項的方法紀錄解題過程。教師引導學生觀察：括號在算式最前面時與沒有括號的算式運算順序相同，此時括號可以省略。</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2.教師重新以</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，學生以有括號的</w:t>
            </w:r>
            <w:proofErr w:type="gramStart"/>
            <w:r>
              <w:rPr>
                <w:rFonts w:ascii="標楷體" w:eastAsia="標楷體" w:hAnsi="標楷體" w:cs="DFMingStd-W5"/>
                <w:kern w:val="0"/>
                <w:sz w:val="20"/>
                <w:szCs w:val="20"/>
              </w:rPr>
              <w:t>併</w:t>
            </w:r>
            <w:proofErr w:type="gramEnd"/>
            <w:r>
              <w:rPr>
                <w:rFonts w:ascii="標楷體" w:eastAsia="標楷體" w:hAnsi="標楷體" w:cs="DFMingStd-W5"/>
                <w:kern w:val="0"/>
                <w:sz w:val="20"/>
                <w:szCs w:val="20"/>
              </w:rPr>
              <w:t>式記錄加減混合問題。</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，讓學生熟練在加減混合的算式中，</w:t>
            </w:r>
            <w:proofErr w:type="gramStart"/>
            <w:r>
              <w:rPr>
                <w:rFonts w:ascii="標楷體" w:eastAsia="標楷體" w:hAnsi="標楷體" w:cs="DFMingStd-W5"/>
                <w:kern w:val="0"/>
                <w:sz w:val="20"/>
                <w:szCs w:val="20"/>
              </w:rPr>
              <w:t>要先算括號</w:t>
            </w:r>
            <w:proofErr w:type="gramEnd"/>
            <w:r>
              <w:rPr>
                <w:rFonts w:ascii="標楷體" w:eastAsia="標楷體" w:hAnsi="標楷體" w:cs="DFMingStd-W5"/>
                <w:kern w:val="0"/>
                <w:sz w:val="20"/>
                <w:szCs w:val="20"/>
              </w:rPr>
              <w:t>的部分，如果沒有括號，就由左而右一步一步算。</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第六單元「整數四則計算」</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4-n-04 能在具體情境中，解決兩步驟問題，並學習</w:t>
            </w:r>
            <w:proofErr w:type="gramStart"/>
            <w:r>
              <w:rPr>
                <w:rFonts w:ascii="標楷體" w:eastAsia="標楷體" w:hAnsi="標楷體" w:cs="Times-Roman"/>
                <w:kern w:val="0"/>
                <w:sz w:val="20"/>
                <w:szCs w:val="20"/>
              </w:rPr>
              <w:t>併式的</w:t>
            </w:r>
            <w:proofErr w:type="gramEnd"/>
            <w:r>
              <w:rPr>
                <w:rFonts w:ascii="標楷體" w:eastAsia="標楷體" w:hAnsi="標楷體" w:cs="Times-Roman"/>
                <w:kern w:val="0"/>
                <w:sz w:val="20"/>
                <w:szCs w:val="20"/>
              </w:rPr>
              <w:t>記法與計算。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C-R-01,C-R-02,C-R-03,C-R-04,C-S-01,C-S-02,C-S-03,C-S-04,C-S-05,C-C-01,C-C-02,C-C-03,C-C-04,C-C-05,C-C-07,C-C-08</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12</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六、整數四則計算</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proofErr w:type="gramStart"/>
            <w:r>
              <w:rPr>
                <w:rFonts w:ascii="標楷體" w:eastAsia="標楷體" w:hAnsi="標楷體" w:cs="DFMingStd-W5" w:hint="eastAsia"/>
                <w:kern w:val="0"/>
                <w:sz w:val="20"/>
                <w:szCs w:val="20"/>
              </w:rPr>
              <w:t>【活動二】乘與除</w:t>
            </w:r>
            <w:proofErr w:type="gramEnd"/>
            <w:r>
              <w:rPr>
                <w:rFonts w:ascii="標楷體" w:eastAsia="標楷體" w:hAnsi="標楷體" w:cs="DFMingStd-W5" w:hint="eastAsia"/>
                <w:kern w:val="0"/>
                <w:sz w:val="20"/>
                <w:szCs w:val="20"/>
              </w:rPr>
              <w:t>的</w:t>
            </w:r>
            <w:proofErr w:type="gramStart"/>
            <w:r>
              <w:rPr>
                <w:rFonts w:ascii="標楷體" w:eastAsia="標楷體" w:hAnsi="標楷體" w:cs="DFMingStd-W5" w:hint="eastAsia"/>
                <w:kern w:val="0"/>
                <w:sz w:val="20"/>
                <w:szCs w:val="20"/>
              </w:rPr>
              <w:t>併</w:t>
            </w:r>
            <w:proofErr w:type="gramEnd"/>
            <w:r>
              <w:rPr>
                <w:rFonts w:ascii="標楷體" w:eastAsia="標楷體" w:hAnsi="標楷體" w:cs="DFMingStd-W5" w:hint="eastAsia"/>
                <w:kern w:val="0"/>
                <w:sz w:val="20"/>
                <w:szCs w:val="20"/>
              </w:rPr>
              <w:t>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，學生先用兩步驟算式</w:t>
            </w:r>
            <w:proofErr w:type="gramStart"/>
            <w:r>
              <w:rPr>
                <w:rFonts w:ascii="標楷體" w:eastAsia="標楷體" w:hAnsi="標楷體" w:cs="DFMingStd-W5"/>
                <w:kern w:val="0"/>
                <w:sz w:val="20"/>
                <w:szCs w:val="20"/>
              </w:rPr>
              <w:t>解決連乘的</w:t>
            </w:r>
            <w:proofErr w:type="gramEnd"/>
            <w:r>
              <w:rPr>
                <w:rFonts w:ascii="標楷體" w:eastAsia="標楷體" w:hAnsi="標楷體" w:cs="DFMingStd-W5"/>
                <w:kern w:val="0"/>
                <w:sz w:val="20"/>
                <w:szCs w:val="20"/>
              </w:rPr>
              <w:t>兩步驟問題，教師再引導學生以</w:t>
            </w:r>
            <w:proofErr w:type="gramStart"/>
            <w:r>
              <w:rPr>
                <w:rFonts w:ascii="標楷體" w:eastAsia="標楷體" w:hAnsi="標楷體" w:cs="DFMingStd-W5"/>
                <w:kern w:val="0"/>
                <w:sz w:val="20"/>
                <w:szCs w:val="20"/>
              </w:rPr>
              <w:t>併</w:t>
            </w:r>
            <w:proofErr w:type="gramEnd"/>
            <w:r>
              <w:rPr>
                <w:rFonts w:ascii="標楷體" w:eastAsia="標楷體" w:hAnsi="標楷體" w:cs="DFMingStd-W5"/>
                <w:kern w:val="0"/>
                <w:sz w:val="20"/>
                <w:szCs w:val="20"/>
              </w:rPr>
              <w:t>式</w:t>
            </w:r>
            <w:proofErr w:type="gramStart"/>
            <w:r>
              <w:rPr>
                <w:rFonts w:ascii="標楷體" w:eastAsia="標楷體" w:hAnsi="標楷體" w:cs="DFMingStd-W5"/>
                <w:kern w:val="0"/>
                <w:sz w:val="20"/>
                <w:szCs w:val="20"/>
              </w:rPr>
              <w:t>記錄連乘的</w:t>
            </w:r>
            <w:proofErr w:type="gramEnd"/>
            <w:r>
              <w:rPr>
                <w:rFonts w:ascii="標楷體" w:eastAsia="標楷體" w:hAnsi="標楷體" w:cs="DFMingStd-W5"/>
                <w:kern w:val="0"/>
                <w:sz w:val="20"/>
                <w:szCs w:val="20"/>
              </w:rPr>
              <w:t>算式，並經驗乘法的結合律，知道多個數相乘時，先乘哪兩個數，結果都會相同。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，學生以</w:t>
            </w:r>
            <w:proofErr w:type="gramStart"/>
            <w:r>
              <w:rPr>
                <w:rFonts w:ascii="標楷體" w:eastAsia="標楷體" w:hAnsi="標楷體" w:cs="DFMingStd-W5"/>
                <w:kern w:val="0"/>
                <w:sz w:val="20"/>
                <w:szCs w:val="20"/>
              </w:rPr>
              <w:t>併</w:t>
            </w:r>
            <w:proofErr w:type="gramEnd"/>
            <w:r>
              <w:rPr>
                <w:rFonts w:ascii="標楷體" w:eastAsia="標楷體" w:hAnsi="標楷體" w:cs="DFMingStd-W5"/>
                <w:kern w:val="0"/>
                <w:sz w:val="20"/>
                <w:szCs w:val="20"/>
              </w:rPr>
              <w:t>式記錄連除的兩步驟問題，並能用逐次減項的方法紀錄解題過程。</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，讓學生熟練在乘除混合的算式中，</w:t>
            </w:r>
            <w:proofErr w:type="gramStart"/>
            <w:r>
              <w:rPr>
                <w:rFonts w:ascii="標楷體" w:eastAsia="標楷體" w:hAnsi="標楷體" w:cs="DFMingStd-W5"/>
                <w:kern w:val="0"/>
                <w:sz w:val="20"/>
                <w:szCs w:val="20"/>
              </w:rPr>
              <w:t>要先算括號</w:t>
            </w:r>
            <w:proofErr w:type="gramEnd"/>
            <w:r>
              <w:rPr>
                <w:rFonts w:ascii="標楷體" w:eastAsia="標楷體" w:hAnsi="標楷體" w:cs="DFMingStd-W5"/>
                <w:kern w:val="0"/>
                <w:sz w:val="20"/>
                <w:szCs w:val="20"/>
              </w:rPr>
              <w:t>的部分，如果沒有括號，就由左而右一步一步算。</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，學生以</w:t>
            </w:r>
            <w:proofErr w:type="gramStart"/>
            <w:r>
              <w:rPr>
                <w:rFonts w:ascii="標楷體" w:eastAsia="標楷體" w:hAnsi="標楷體" w:cs="DFMingStd-W5"/>
                <w:kern w:val="0"/>
                <w:sz w:val="20"/>
                <w:szCs w:val="20"/>
              </w:rPr>
              <w:t>併</w:t>
            </w:r>
            <w:proofErr w:type="gramEnd"/>
            <w:r>
              <w:rPr>
                <w:rFonts w:ascii="標楷體" w:eastAsia="標楷體" w:hAnsi="標楷體" w:cs="DFMingStd-W5"/>
                <w:kern w:val="0"/>
                <w:sz w:val="20"/>
                <w:szCs w:val="20"/>
              </w:rPr>
              <w:t>式記錄乘除混合的兩步驟問題，並能用逐次減項的方法紀錄解題過程。</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第六單元「整數四則計算」</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4-n-04 能在具體情境中，解決兩步驟問題，並學習</w:t>
            </w:r>
            <w:proofErr w:type="gramStart"/>
            <w:r>
              <w:rPr>
                <w:rFonts w:ascii="標楷體" w:eastAsia="標楷體" w:hAnsi="標楷體" w:cs="Times-Roman"/>
                <w:kern w:val="0"/>
                <w:sz w:val="20"/>
                <w:szCs w:val="20"/>
              </w:rPr>
              <w:t>併式的</w:t>
            </w:r>
            <w:proofErr w:type="gramEnd"/>
            <w:r>
              <w:rPr>
                <w:rFonts w:ascii="標楷體" w:eastAsia="標楷體" w:hAnsi="標楷體" w:cs="Times-Roman"/>
                <w:kern w:val="0"/>
                <w:sz w:val="20"/>
                <w:szCs w:val="20"/>
              </w:rPr>
              <w:t>記法與計算。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4-a-01 能在具體情境中，理解乘法結合律。</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C-R-01,C-R-02,C-R-03,C-R-04,C-S-01,C-S-02,C-S-03,C-S-04,C-S-05,C-C-01,C-C-02,C-C-03,C-C-04,C-C-05,C-C-07,C-C-08</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13</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七、分數</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【活動一】認識真分數、假分數和帶分數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lastRenderedPageBreak/>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，學生透過操作附件圖卡，察覺某一分數就是若干個單位分數。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，引導學生透過觀察，討論真分數的合成，並認識假分數和帶分數及記法。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，介紹真分數、假分數和帶分數的名稱，讓學生進行分數的分類活動。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【活動二】分數的互換和比大小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，學生透過操作附件分數圖卡的觀察和討論，察覺並解決帶分數換成假分數的問題。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，學生透過操作附件分數圖卡的觀察和討論，察覺並解決假分數換成帶分數的問題。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w:t>
            </w:r>
            <w:r>
              <w:rPr>
                <w:rFonts w:ascii="標楷體" w:eastAsia="標楷體" w:hAnsi="標楷體" w:cs="DFMingStd-W5" w:hint="eastAsia"/>
                <w:kern w:val="0"/>
                <w:sz w:val="20"/>
                <w:szCs w:val="20"/>
              </w:rPr>
              <w:t>師以課本</w:t>
            </w:r>
            <w:proofErr w:type="gramStart"/>
            <w:r>
              <w:rPr>
                <w:rFonts w:ascii="標楷體" w:eastAsia="標楷體" w:hAnsi="標楷體" w:cs="DFMingStd-W5" w:hint="eastAsia"/>
                <w:kern w:val="0"/>
                <w:sz w:val="20"/>
                <w:szCs w:val="20"/>
              </w:rPr>
              <w:t>情境布題</w:t>
            </w:r>
            <w:proofErr w:type="gramEnd"/>
            <w:r>
              <w:rPr>
                <w:rFonts w:ascii="標楷體" w:eastAsia="標楷體" w:hAnsi="標楷體" w:cs="DFMingStd-W5" w:hint="eastAsia"/>
                <w:kern w:val="0"/>
                <w:sz w:val="20"/>
                <w:szCs w:val="20"/>
              </w:rPr>
              <w:t>，學生進行帶分數和帶分數大小比較的解題活動，並說明比較的結果。</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，提示學生遇到帶分數和假分數的比較時有兩種方法：(1)先把帶分數換成假分數，再比較。(2)先把假分數換成帶分數，再比較。學生進行解題活動並發表結果。</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w:t>
            </w:r>
            <w:r>
              <w:rPr>
                <w:rFonts w:ascii="標楷體" w:eastAsia="標楷體" w:hAnsi="標楷體" w:hint="eastAsia"/>
                <w:sz w:val="20"/>
              </w:rPr>
              <w:lastRenderedPageBreak/>
              <w:t>書</w:t>
            </w:r>
            <w:proofErr w:type="gramEnd"/>
            <w:r>
              <w:rPr>
                <w:rFonts w:ascii="標楷體" w:eastAsia="標楷體" w:hAnsi="標楷體" w:hint="eastAsia"/>
                <w:sz w:val="20"/>
              </w:rPr>
              <w:t>第七單元「分數」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lastRenderedPageBreak/>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lastRenderedPageBreak/>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lastRenderedPageBreak/>
              <w:t>4-n-08 能認識真分數、假</w:t>
            </w:r>
            <w:r>
              <w:rPr>
                <w:rFonts w:ascii="標楷體" w:eastAsia="標楷體" w:hAnsi="標楷體" w:cs="Times-Roman"/>
                <w:kern w:val="0"/>
                <w:sz w:val="20"/>
                <w:szCs w:val="20"/>
              </w:rPr>
              <w:lastRenderedPageBreak/>
              <w:t>分數與帶分數，熟練假分數與帶分數的互換，並進行同分母分數的比較、加、減與整數</w:t>
            </w:r>
            <w:proofErr w:type="gramStart"/>
            <w:r>
              <w:rPr>
                <w:rFonts w:ascii="標楷體" w:eastAsia="標楷體" w:hAnsi="標楷體" w:cs="Times-Roman"/>
                <w:kern w:val="0"/>
                <w:sz w:val="20"/>
                <w:szCs w:val="20"/>
              </w:rPr>
              <w:t>倍</w:t>
            </w:r>
            <w:proofErr w:type="gramEnd"/>
            <w:r>
              <w:rPr>
                <w:rFonts w:ascii="標楷體" w:eastAsia="標楷體" w:hAnsi="標楷體" w:cs="Times-Roman"/>
                <w:kern w:val="0"/>
                <w:sz w:val="20"/>
                <w:szCs w:val="20"/>
              </w:rPr>
              <w:t>的計算。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C-R-01,C-R-02,C-R-03,C-R-04,C-T-01,C-T-02,C-T-04,C-S-02,C-S-03,C-S-04,C-C-01,C-C-02,C-C-05</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【性別平等教</w:t>
            </w:r>
            <w:r>
              <w:rPr>
                <w:rFonts w:ascii="標楷體" w:eastAsia="標楷體" w:hAnsi="標楷體" w:hint="eastAsia"/>
                <w:sz w:val="20"/>
                <w:szCs w:val="20"/>
              </w:rPr>
              <w:lastRenderedPageBreak/>
              <w:t>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認識我們社會的生活習俗。</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14</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七、分數</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【活動三】同分母分數的加減</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1.教師以課本平分披薩的情境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，學生配合操作分數圖卡，進行真分數加真分數的解題活動。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，學生進行帶分數加帶分數，及帶分數加假分數的解題活動。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3.教師以課本情境</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，學生進行整數減真分數(帶分數)，及帶分數減帶分數的解題活動。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【活動四】分數的整數</w:t>
            </w:r>
            <w:proofErr w:type="gramStart"/>
            <w:r>
              <w:rPr>
                <w:rFonts w:ascii="標楷體" w:eastAsia="標楷體" w:hAnsi="標楷體" w:cs="DFMingStd-W5" w:hint="eastAsia"/>
                <w:kern w:val="0"/>
                <w:sz w:val="20"/>
                <w:szCs w:val="20"/>
              </w:rPr>
              <w:t>倍</w:t>
            </w:r>
            <w:proofErr w:type="gramEnd"/>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，指導學生進行單位分數或真分數整數</w:t>
            </w:r>
            <w:proofErr w:type="gramStart"/>
            <w:r>
              <w:rPr>
                <w:rFonts w:ascii="標楷體" w:eastAsia="標楷體" w:hAnsi="標楷體" w:cs="DFMingStd-W5"/>
                <w:kern w:val="0"/>
                <w:sz w:val="20"/>
                <w:szCs w:val="20"/>
              </w:rPr>
              <w:t>倍</w:t>
            </w:r>
            <w:proofErr w:type="gramEnd"/>
            <w:r>
              <w:rPr>
                <w:rFonts w:ascii="標楷體" w:eastAsia="標楷體" w:hAnsi="標楷體" w:cs="DFMingStd-W5"/>
                <w:kern w:val="0"/>
                <w:sz w:val="20"/>
                <w:szCs w:val="20"/>
              </w:rPr>
              <w:t>問題的解題活動，並說明在做真分數乘以整數計算時，分母不變，把分子和整數相乘即可。</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，學生進行真分數乘以整數</w:t>
            </w:r>
            <w:proofErr w:type="gramStart"/>
            <w:r>
              <w:rPr>
                <w:rFonts w:ascii="標楷體" w:eastAsia="標楷體" w:hAnsi="標楷體" w:cs="DFMingStd-W5"/>
                <w:kern w:val="0"/>
                <w:sz w:val="20"/>
                <w:szCs w:val="20"/>
              </w:rPr>
              <w:t>倍</w:t>
            </w:r>
            <w:proofErr w:type="gramEnd"/>
            <w:r>
              <w:rPr>
                <w:rFonts w:ascii="標楷體" w:eastAsia="標楷體" w:hAnsi="標楷體" w:cs="DFMingStd-W5"/>
                <w:kern w:val="0"/>
                <w:sz w:val="20"/>
                <w:szCs w:val="20"/>
              </w:rPr>
              <w:t>的解題活動，並</w:t>
            </w:r>
            <w:r>
              <w:rPr>
                <w:rFonts w:ascii="標楷體" w:eastAsia="標楷體" w:hAnsi="標楷體" w:cs="DFMingStd-W5" w:hint="eastAsia"/>
                <w:kern w:val="0"/>
                <w:sz w:val="20"/>
                <w:szCs w:val="20"/>
              </w:rPr>
              <w:t>將結果是假分數的換成帶分數。</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，學生進行假分數乘以整數</w:t>
            </w:r>
            <w:proofErr w:type="gramStart"/>
            <w:r>
              <w:rPr>
                <w:rFonts w:ascii="標楷體" w:eastAsia="標楷體" w:hAnsi="標楷體" w:cs="DFMingStd-W5"/>
                <w:kern w:val="0"/>
                <w:sz w:val="20"/>
                <w:szCs w:val="20"/>
              </w:rPr>
              <w:t>倍</w:t>
            </w:r>
            <w:proofErr w:type="gramEnd"/>
            <w:r>
              <w:rPr>
                <w:rFonts w:ascii="標楷體" w:eastAsia="標楷體" w:hAnsi="標楷體" w:cs="DFMingStd-W5"/>
                <w:kern w:val="0"/>
                <w:sz w:val="20"/>
                <w:szCs w:val="20"/>
              </w:rPr>
              <w:t>的解題活動，並將結果是假分數的換成帶分數。</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第七單元「分數」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3.課堂問答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4-n-08 能認識真分數、假分數與帶分數，熟練假分數與帶分數的互換，並進行同分母分數的比較、加、減與整數</w:t>
            </w:r>
            <w:proofErr w:type="gramStart"/>
            <w:r>
              <w:rPr>
                <w:rFonts w:ascii="標楷體" w:eastAsia="標楷體" w:hAnsi="標楷體" w:cs="Times-Roman"/>
                <w:kern w:val="0"/>
                <w:sz w:val="20"/>
                <w:szCs w:val="20"/>
              </w:rPr>
              <w:t>倍</w:t>
            </w:r>
            <w:proofErr w:type="gramEnd"/>
            <w:r>
              <w:rPr>
                <w:rFonts w:ascii="標楷體" w:eastAsia="標楷體" w:hAnsi="標楷體" w:cs="Times-Roman"/>
                <w:kern w:val="0"/>
                <w:sz w:val="20"/>
                <w:szCs w:val="20"/>
              </w:rPr>
              <w:t>的計算。</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C-R-01,C-R-02,C-R-03,C-R-04,C-T-01,C-T-02,C-T-04,C-S-02,C-S-03,C-S-04,C-C-01,C-C-02,C-C-05</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認識我們社會的生活習俗。</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15</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八、容量與重量的計算</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【活動一】容量的加減計算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，學生進行以公升和毫升為單位的二階單位加法計算。教師指導學生，若毫升相加的結果超過1000毫升，就要換成公升。</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，學生進行以公升和毫升為單位的二階單位減法計算。教師指導學生，若被減數的毫升不夠減時，要把1公升換成1000毫升再做計算。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【活動二】容量的乘除計算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，學生進行以公升和毫升為單位的二階單位乘法計算。教師指導學生公升和</w:t>
            </w:r>
            <w:proofErr w:type="gramStart"/>
            <w:r>
              <w:rPr>
                <w:rFonts w:ascii="標楷體" w:eastAsia="標楷體" w:hAnsi="標楷體" w:cs="DFMingStd-W5"/>
                <w:kern w:val="0"/>
                <w:sz w:val="20"/>
                <w:szCs w:val="20"/>
              </w:rPr>
              <w:t>毫升各自</w:t>
            </w:r>
            <w:proofErr w:type="gramEnd"/>
            <w:r>
              <w:rPr>
                <w:rFonts w:ascii="標楷體" w:eastAsia="標楷體" w:hAnsi="標楷體" w:cs="DFMingStd-W5"/>
                <w:kern w:val="0"/>
                <w:sz w:val="20"/>
                <w:szCs w:val="20"/>
              </w:rPr>
              <w:t>相乘，若毫升的積超過1000毫升，就要換成公升。</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w:t>
            </w:r>
            <w:r>
              <w:rPr>
                <w:rFonts w:ascii="標楷體" w:eastAsia="標楷體" w:hAnsi="標楷體" w:cs="DFMingStd-W5" w:hint="eastAsia"/>
                <w:kern w:val="0"/>
                <w:sz w:val="20"/>
                <w:szCs w:val="20"/>
              </w:rPr>
              <w:t>進行以公升和毫升為單位的二階單位除法計算。教師指導學生，先將二階單位都換成毫升單位後再做除法計算。</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第八單元「容量與重量的計算」</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4-n-14 能以複名數解決量(長度、容量、重量)的計算問題。</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C-R-01,C-R-02,C-R-03,C-R-04,C-T-01,C-T-02,C-T-04,C-S-01,C-S-02,C-S-03,C-S-04,C-C-01,C-C-02,C-C-03,C-C-05,C-C-07</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認識我們社會的生活習俗。</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16</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八、容量與重量的計算</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【活動三】重量的加減計算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，學生進行以公斤和公克為單位的二階單位加法計算。教師指導學生，若公克相加的結果超過1000公克，就要換成公斤。</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，學生進行以公斤和公克為單位的二階單位減法計算。教師指導學生，若被減數的公克不夠減時，要把1公斤換成1000公克再做計算。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【活動四】重量的乘除計算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，學生進行以公斤和公克為單位的二階單位乘法計算。教師指導學生公斤和公克各自相乘，若公克的積超過1000公克，就要換成公斤。</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w:t>
            </w:r>
            <w:r>
              <w:rPr>
                <w:rFonts w:ascii="標楷體" w:eastAsia="標楷體" w:hAnsi="標楷體" w:cs="DFMingStd-W5" w:hint="eastAsia"/>
                <w:kern w:val="0"/>
                <w:sz w:val="20"/>
                <w:szCs w:val="20"/>
              </w:rPr>
              <w:t>進行以公斤和公克為單位的二階單位除法計算。教師指導學生，先將二階單位都換成公克單位後再做除法計算。</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第八單元「容量與重量的計算」</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4.實測操作</w:t>
            </w:r>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4-n-14 能以複名數解決量(長度、容量、重量)的計算問題。</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C-R-01,C-R-02,C-R-03,C-R-04,C-T-01,C-T-02,C-T-04,C-S-01,C-S-02,C-S-03,C-S-04,C-C-01,C-C-02,C-C-03,C-C-05,C-C-07</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【家政教育】</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認識我們社會的生活習俗。</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17</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九、小數</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【活動一】認識二位小數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，指導學生透過觀</w:t>
            </w:r>
            <w:r>
              <w:rPr>
                <w:rFonts w:ascii="標楷體" w:eastAsia="標楷體" w:hAnsi="標楷體" w:cs="DFMingStd-W5"/>
                <w:kern w:val="0"/>
                <w:sz w:val="20"/>
                <w:szCs w:val="20"/>
              </w:rPr>
              <w:lastRenderedPageBreak/>
              <w:t>察和討論，並由分數的引入，認識二位小數。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，從0.01開始，讓學生認識二位純小數的數與量，並介紹和說明二位純小數的讀法和寫法。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，學生以小數回答解題，並能做出表徵二位小數具體的量。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【活動二】認識百分位</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，學生透過觀察和討論，將小數記在定位板上，進行二位小數的位名認識、說、讀、寫、做</w:t>
            </w:r>
            <w:proofErr w:type="gramStart"/>
            <w:r>
              <w:rPr>
                <w:rFonts w:ascii="標楷體" w:eastAsia="標楷體" w:hAnsi="標楷體" w:cs="DFMingStd-W5"/>
                <w:kern w:val="0"/>
                <w:sz w:val="20"/>
                <w:szCs w:val="20"/>
              </w:rPr>
              <w:t>及化聚活動</w:t>
            </w:r>
            <w:proofErr w:type="gramEnd"/>
            <w:r>
              <w:rPr>
                <w:rFonts w:ascii="標楷體" w:eastAsia="標楷體" w:hAnsi="標楷體" w:cs="DFMingStd-W5"/>
                <w:kern w:val="0"/>
                <w:sz w:val="20"/>
                <w:szCs w:val="20"/>
              </w:rPr>
              <w:t>。</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第九單元</w:t>
            </w:r>
            <w:r>
              <w:rPr>
                <w:rFonts w:ascii="標楷體" w:eastAsia="標楷體" w:hAnsi="標楷體" w:hint="eastAsia"/>
                <w:sz w:val="20"/>
              </w:rPr>
              <w:lastRenderedPageBreak/>
              <w:t>「小數」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lastRenderedPageBreak/>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lastRenderedPageBreak/>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lastRenderedPageBreak/>
              <w:t>4-n-11 能認識二位小數及百分位的位名，並做比</w:t>
            </w:r>
            <w:r>
              <w:rPr>
                <w:rFonts w:ascii="標楷體" w:eastAsia="標楷體" w:hAnsi="標楷體" w:cs="Times-Roman"/>
                <w:kern w:val="0"/>
                <w:sz w:val="20"/>
                <w:szCs w:val="20"/>
              </w:rPr>
              <w:lastRenderedPageBreak/>
              <w:t>較。</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C-R-1,C-R-2,C-R-3,C-T-1,C-T-2,C-S-2,C-S-3,C-S-4,C-C-1,C-C-2,C-C-3,C-C-5</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lastRenderedPageBreak/>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18</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九、小數</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【活動三】比大小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，透過長度的情境，指導學生將小數記在定位板上，進行二位小數的大小比較。</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，學生進行四個小數大小比較的解題活動。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【活動四】小數的加法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，指導學生操作積木圖卡，並使用定位板說明小數加法的直式計算方式。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，學生使用定位板進行小數加法的計算。</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，學生能脫離輔助工具定位板，進行小數加法的計算。</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第九單元「小數」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4-n-11 能認識二位小數及百分位的位名，並做比較。</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4-n-12 能用直式處理二位小數加、減與整數</w:t>
            </w:r>
            <w:proofErr w:type="gramStart"/>
            <w:r>
              <w:rPr>
                <w:rFonts w:ascii="標楷體" w:eastAsia="標楷體" w:hAnsi="標楷體" w:cs="Times-Roman"/>
                <w:kern w:val="0"/>
                <w:sz w:val="20"/>
                <w:szCs w:val="20"/>
              </w:rPr>
              <w:t>倍</w:t>
            </w:r>
            <w:proofErr w:type="gramEnd"/>
            <w:r>
              <w:rPr>
                <w:rFonts w:ascii="標楷體" w:eastAsia="標楷體" w:hAnsi="標楷體" w:cs="Times-Roman"/>
                <w:kern w:val="0"/>
                <w:sz w:val="20"/>
                <w:szCs w:val="20"/>
              </w:rPr>
              <w:t>的計算，並解決生活中的問題。</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C-R-1,C-R-2,C-R-3,C-T-1,C-T-2,C-S-2,C-S-3,C-S-4,C-C-1,C-C-2,C-C-3,C-C-5</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t>19</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九、小數</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【活動五】小數的減法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1.教師以課本情境</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，指導學生操作積木圖卡，並使用定位板說明小數減法的直式計算方式。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，學生使用定位板進行小數減法的計算。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，學生能脫離輔助工具定位板，進行小數減法的計算。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【數學步道】小數的應用</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1.教師口述1公尺的</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，學生透過觀察和討論，藉由公尺和公分單位間換算的舊經驗，引入以小數表示。</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，學生以小數表示公尺和</w:t>
            </w:r>
            <w:r>
              <w:rPr>
                <w:rFonts w:ascii="標楷體" w:eastAsia="標楷體" w:hAnsi="標楷體" w:cs="DFMingStd-W5"/>
                <w:kern w:val="0"/>
                <w:sz w:val="20"/>
                <w:szCs w:val="20"/>
              </w:rPr>
              <w:lastRenderedPageBreak/>
              <w:t>公分</w:t>
            </w:r>
            <w:proofErr w:type="gramStart"/>
            <w:r>
              <w:rPr>
                <w:rFonts w:ascii="標楷體" w:eastAsia="標楷體" w:hAnsi="標楷體" w:cs="DFMingStd-W5"/>
                <w:kern w:val="0"/>
                <w:sz w:val="20"/>
                <w:szCs w:val="20"/>
              </w:rPr>
              <w:t>單位間的關係</w:t>
            </w:r>
            <w:proofErr w:type="gramEnd"/>
            <w:r>
              <w:rPr>
                <w:rFonts w:ascii="標楷體" w:eastAsia="標楷體" w:hAnsi="標楷體" w:cs="DFMingStd-W5"/>
                <w:kern w:val="0"/>
                <w:sz w:val="20"/>
                <w:szCs w:val="20"/>
              </w:rPr>
              <w:t>進行解題。</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第九單元「小數」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4.長度實測</w:t>
            </w:r>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4-n-12 能用直式處理二位小數加、減與整數</w:t>
            </w:r>
            <w:proofErr w:type="gramStart"/>
            <w:r>
              <w:rPr>
                <w:rFonts w:ascii="標楷體" w:eastAsia="標楷體" w:hAnsi="標楷體" w:cs="Times-Roman"/>
                <w:kern w:val="0"/>
                <w:sz w:val="20"/>
                <w:szCs w:val="20"/>
              </w:rPr>
              <w:t>倍</w:t>
            </w:r>
            <w:proofErr w:type="gramEnd"/>
            <w:r>
              <w:rPr>
                <w:rFonts w:ascii="標楷體" w:eastAsia="標楷體" w:hAnsi="標楷體" w:cs="Times-Roman"/>
                <w:kern w:val="0"/>
                <w:sz w:val="20"/>
                <w:szCs w:val="20"/>
              </w:rPr>
              <w:t>的計算，並解決生活中的問題。</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C-R-1,C-R-2,C-R-3,C-T-1,C-T-2,C-S-2,C-S-3,C-S-4,C-C-1,C-C-2,C-C-3,C-C-5</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r w:rsidRPr="00F62822">
              <w:lastRenderedPageBreak/>
              <w:t>20</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十、統計圖</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【活動一】生活中的統計圖</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，透過觀察和討論，察覺使用統計圖表的需求。</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，透過觀察和討論，察覺認識生活中的統計圖表。</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w:t>
            </w:r>
            <w:proofErr w:type="gramStart"/>
            <w:r>
              <w:rPr>
                <w:rFonts w:ascii="標楷體" w:eastAsia="標楷體" w:hAnsi="標楷體" w:cs="DFMingStd-W5" w:hint="eastAsia"/>
                <w:kern w:val="0"/>
                <w:sz w:val="20"/>
                <w:szCs w:val="20"/>
              </w:rPr>
              <w:t>報讀長條</w:t>
            </w:r>
            <w:proofErr w:type="gramEnd"/>
            <w:r>
              <w:rPr>
                <w:rFonts w:ascii="標楷體" w:eastAsia="標楷體" w:hAnsi="標楷體" w:cs="DFMingStd-W5" w:hint="eastAsia"/>
                <w:kern w:val="0"/>
                <w:sz w:val="20"/>
                <w:szCs w:val="20"/>
              </w:rPr>
              <w:t>圖</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，透過觀察和討論，察覺並</w:t>
            </w:r>
            <w:proofErr w:type="gramStart"/>
            <w:r>
              <w:rPr>
                <w:rFonts w:ascii="標楷體" w:eastAsia="標楷體" w:hAnsi="標楷體" w:cs="DFMingStd-W5"/>
                <w:kern w:val="0"/>
                <w:sz w:val="20"/>
                <w:szCs w:val="20"/>
              </w:rPr>
              <w:t>報讀長條</w:t>
            </w:r>
            <w:proofErr w:type="gramEnd"/>
            <w:r>
              <w:rPr>
                <w:rFonts w:ascii="標楷體" w:eastAsia="標楷體" w:hAnsi="標楷體" w:cs="DFMingStd-W5"/>
                <w:kern w:val="0"/>
                <w:sz w:val="20"/>
                <w:szCs w:val="20"/>
              </w:rPr>
              <w:t>圖。</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2.教師口述測量雨量的</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，透過觀察和討論，察覺並報讀與</w:t>
            </w:r>
            <w:proofErr w:type="gramStart"/>
            <w:r>
              <w:rPr>
                <w:rFonts w:ascii="標楷體" w:eastAsia="標楷體" w:hAnsi="標楷體" w:cs="DFMingStd-W5"/>
                <w:kern w:val="0"/>
                <w:sz w:val="20"/>
                <w:szCs w:val="20"/>
              </w:rPr>
              <w:t>解讀長條</w:t>
            </w:r>
            <w:proofErr w:type="gramEnd"/>
            <w:r>
              <w:rPr>
                <w:rFonts w:ascii="標楷體" w:eastAsia="標楷體" w:hAnsi="標楷體" w:cs="DFMingStd-W5"/>
                <w:kern w:val="0"/>
                <w:sz w:val="20"/>
                <w:szCs w:val="20"/>
              </w:rPr>
              <w:t>圖。</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，透過觀察和討論，察覺並報讀</w:t>
            </w:r>
            <w:proofErr w:type="gramStart"/>
            <w:r>
              <w:rPr>
                <w:rFonts w:ascii="標楷體" w:eastAsia="標楷體" w:hAnsi="標楷體" w:cs="DFMingStd-W5"/>
                <w:kern w:val="0"/>
                <w:sz w:val="20"/>
                <w:szCs w:val="20"/>
              </w:rPr>
              <w:t>和解讀長條</w:t>
            </w:r>
            <w:proofErr w:type="gramEnd"/>
            <w:r>
              <w:rPr>
                <w:rFonts w:ascii="標楷體" w:eastAsia="標楷體" w:hAnsi="標楷體" w:cs="DFMingStd-W5"/>
                <w:kern w:val="0"/>
                <w:sz w:val="20"/>
                <w:szCs w:val="20"/>
              </w:rPr>
              <w:t>圖。</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第十單元「統計圖」</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2.分組報告</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3.資料蒐集</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4.整理實作</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4-d-01 能報讀生活中常用的長條圖。</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C-R-1,C-R-2,C-R-3,C-R-4,C-T-1,C-T-3,C-S-3,C-S-4,C-C-1,C-C-2,C-C-4,C-C-5</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【期末評量週】</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檢視校園中資源運用與分配在性別上的差異。</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Default="00DB701D" w:rsidP="00DB701D">
            <w:r w:rsidRPr="00F62822">
              <w:t>21</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十、統計圖</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【活動三】報讀折線圖</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，透過觀察和討論，察覺和認識折線圖並報讀。</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2.教師口述變化折線圖</w:t>
            </w:r>
            <w:proofErr w:type="gramStart"/>
            <w:r>
              <w:rPr>
                <w:rFonts w:ascii="標楷體" w:eastAsia="標楷體" w:hAnsi="標楷體" w:cs="DFMingStd-W5"/>
                <w:kern w:val="0"/>
                <w:sz w:val="20"/>
                <w:szCs w:val="20"/>
              </w:rPr>
              <w:t>的布題</w:t>
            </w:r>
            <w:proofErr w:type="gramEnd"/>
            <w:r>
              <w:rPr>
                <w:rFonts w:ascii="標楷體" w:eastAsia="標楷體" w:hAnsi="標楷體" w:cs="DFMingStd-W5"/>
                <w:kern w:val="0"/>
                <w:sz w:val="20"/>
                <w:szCs w:val="20"/>
              </w:rPr>
              <w:t>，透過觀察和討論，察覺並認識有省略記號的折線圖，教師說明和介紹省略記號。</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3.教師重新口述變化折線圖</w:t>
            </w:r>
            <w:proofErr w:type="gramStart"/>
            <w:r>
              <w:rPr>
                <w:rFonts w:ascii="標楷體" w:eastAsia="標楷體" w:hAnsi="標楷體" w:cs="DFMingStd-W5"/>
                <w:kern w:val="0"/>
                <w:sz w:val="20"/>
                <w:szCs w:val="20"/>
              </w:rPr>
              <w:t>的布題</w:t>
            </w:r>
            <w:proofErr w:type="gramEnd"/>
            <w:r>
              <w:rPr>
                <w:rFonts w:ascii="標楷體" w:eastAsia="標楷體" w:hAnsi="標楷體" w:cs="DFMingStd-W5"/>
                <w:kern w:val="0"/>
                <w:sz w:val="20"/>
                <w:szCs w:val="20"/>
              </w:rPr>
              <w:t>，透過觀察和討論，察覺並報讀和解讀折線圖。</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【活動四】報讀複雜的統計圖</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，透過觀察和討論，察覺並</w:t>
            </w:r>
            <w:proofErr w:type="gramStart"/>
            <w:r>
              <w:rPr>
                <w:rFonts w:ascii="標楷體" w:eastAsia="標楷體" w:hAnsi="標楷體" w:cs="DFMingStd-W5"/>
                <w:kern w:val="0"/>
                <w:sz w:val="20"/>
                <w:szCs w:val="20"/>
              </w:rPr>
              <w:t>認識兩長條</w:t>
            </w:r>
            <w:proofErr w:type="gramEnd"/>
            <w:r>
              <w:rPr>
                <w:rFonts w:ascii="標楷體" w:eastAsia="標楷體" w:hAnsi="標楷體" w:cs="DFMingStd-W5"/>
                <w:kern w:val="0"/>
                <w:sz w:val="20"/>
                <w:szCs w:val="20"/>
              </w:rPr>
              <w:t>左右</w:t>
            </w:r>
            <w:proofErr w:type="gramStart"/>
            <w:r>
              <w:rPr>
                <w:rFonts w:ascii="標楷體" w:eastAsia="標楷體" w:hAnsi="標楷體" w:cs="DFMingStd-W5"/>
                <w:kern w:val="0"/>
                <w:sz w:val="20"/>
                <w:szCs w:val="20"/>
              </w:rPr>
              <w:t>併排式的長</w:t>
            </w:r>
            <w:proofErr w:type="gramEnd"/>
            <w:r>
              <w:rPr>
                <w:rFonts w:ascii="標楷體" w:eastAsia="標楷體" w:hAnsi="標楷體" w:cs="DFMingStd-W5"/>
                <w:kern w:val="0"/>
                <w:sz w:val="20"/>
                <w:szCs w:val="20"/>
              </w:rPr>
              <w:t>條圖。</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，透過觀察和討論，察覺並認識上下連接式的長條圖。</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，透過觀察和討論，察覺並報讀變形的折線圖。</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第十單元「統計圖」</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2.分組報告</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3.資料蒐集</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4.整理實作</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4-d-01 能報讀生活中常用的長條圖。</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4-d-02 能報讀生活中常用的折線圖。</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C-R-1,C-R-2,C-R-3,C-R-4,C-T-1,C-T-3,C-S-3,C-S-4,C-C-1,C-C-2,C-C-4,C-C-5</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檢視校園中資源運用與分配在性別上的差異。</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r w:rsidR="00DB701D" w:rsidRPr="009262E2" w:rsidTr="00DB701D">
        <w:tc>
          <w:tcPr>
            <w:tcW w:w="851" w:type="dxa"/>
          </w:tcPr>
          <w:p w:rsidR="00DB701D" w:rsidRPr="00F62822" w:rsidRDefault="00DB701D" w:rsidP="00DB701D"/>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十、統計圖</w:t>
            </w:r>
          </w:p>
        </w:tc>
        <w:tc>
          <w:tcPr>
            <w:tcW w:w="4394"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【數學步道】統計圖的應用</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1.老師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，學生透過觀察和討論，從</w:t>
            </w:r>
            <w:proofErr w:type="gramStart"/>
            <w:r>
              <w:rPr>
                <w:rFonts w:ascii="標楷體" w:eastAsia="標楷體" w:hAnsi="標楷體" w:cs="DFMingStd-W5"/>
                <w:kern w:val="0"/>
                <w:sz w:val="20"/>
                <w:szCs w:val="20"/>
              </w:rPr>
              <w:t>統計圖中判讀</w:t>
            </w:r>
            <w:proofErr w:type="gramEnd"/>
            <w:r>
              <w:rPr>
                <w:rFonts w:ascii="標楷體" w:eastAsia="標楷體" w:hAnsi="標楷體" w:cs="DFMingStd-W5"/>
                <w:kern w:val="0"/>
                <w:sz w:val="20"/>
                <w:szCs w:val="20"/>
              </w:rPr>
              <w:t>正確的資訊並回答問題。</w:t>
            </w:r>
          </w:p>
        </w:tc>
        <w:tc>
          <w:tcPr>
            <w:tcW w:w="567"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418"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第十單元「統計圖」</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2.分組報告</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3.資料蒐集</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lastRenderedPageBreak/>
              <w:t>4.整理實作</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5.課堂問答</w:t>
            </w:r>
          </w:p>
        </w:tc>
        <w:tc>
          <w:tcPr>
            <w:tcW w:w="2552" w:type="dxa"/>
          </w:tcPr>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lastRenderedPageBreak/>
              <w:t>4-d-01 能報讀生活中常用的長條圖。</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4-d-02 能報讀生活中常</w:t>
            </w:r>
            <w:r>
              <w:rPr>
                <w:rFonts w:ascii="標楷體" w:eastAsia="標楷體" w:hAnsi="標楷體" w:cs="Times-Roman"/>
                <w:kern w:val="0"/>
                <w:sz w:val="20"/>
                <w:szCs w:val="20"/>
              </w:rPr>
              <w:lastRenderedPageBreak/>
              <w:t>用的折線圖。</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C-R-1,C-R-2,C-R-3,C-R-4,C-T-1,C-T-3,C-S-3,C-S-4,C-C-1,C-C-2,C-C-4,C-C-5</w:t>
            </w:r>
          </w:p>
          <w:p w:rsidR="00DB701D" w:rsidRPr="00FD093D" w:rsidRDefault="00DB701D" w:rsidP="00713DFB">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【休業式】</w:t>
            </w:r>
          </w:p>
        </w:tc>
        <w:tc>
          <w:tcPr>
            <w:tcW w:w="1701" w:type="dxa"/>
          </w:tcPr>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【性別平等教育】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w:t>
            </w:r>
            <w:r>
              <w:rPr>
                <w:rFonts w:ascii="標楷體" w:eastAsia="標楷體" w:hAnsi="標楷體"/>
                <w:sz w:val="20"/>
                <w:szCs w:val="20"/>
              </w:rPr>
              <w:lastRenderedPageBreak/>
              <w:t>性別者做決定的自主權。</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檢視校園中資源運用與分配在性別上的差異。</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713DFB">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473C84">
            <w:pPr>
              <w:rPr>
                <w:rFonts w:ascii="標楷體" w:eastAsia="標楷體" w:hAnsi="標楷體"/>
                <w:u w:val="single"/>
              </w:rPr>
            </w:pPr>
          </w:p>
        </w:tc>
      </w:tr>
    </w:tbl>
    <w:p w:rsidR="00CE3C63" w:rsidRDefault="00CE3C63"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3E22EC" w:rsidRDefault="003E22EC" w:rsidP="00DB701D">
      <w:pPr>
        <w:rPr>
          <w:rFonts w:ascii="標楷體" w:eastAsia="標楷體" w:hAnsi="標楷體"/>
          <w:color w:val="000000"/>
          <w:sz w:val="28"/>
        </w:rPr>
      </w:pPr>
    </w:p>
    <w:p w:rsidR="003E22EC" w:rsidRDefault="003E22EC" w:rsidP="00DB701D">
      <w:pPr>
        <w:rPr>
          <w:rFonts w:ascii="標楷體" w:eastAsia="標楷體" w:hAnsi="標楷體"/>
          <w:color w:val="000000"/>
          <w:sz w:val="28"/>
        </w:rPr>
      </w:pPr>
    </w:p>
    <w:p w:rsidR="00DB701D" w:rsidRDefault="00DB701D" w:rsidP="003E22EC">
      <w:pPr>
        <w:spacing w:line="460" w:lineRule="exact"/>
        <w:rPr>
          <w:rFonts w:ascii="標楷體" w:eastAsia="標楷體" w:hAnsi="標楷體"/>
          <w:color w:val="000000"/>
          <w:sz w:val="28"/>
        </w:rPr>
      </w:pPr>
      <w:r w:rsidRPr="00DB701D">
        <w:rPr>
          <w:rFonts w:ascii="標楷體" w:eastAsia="標楷體" w:hAnsi="標楷體" w:hint="eastAsia"/>
          <w:color w:val="000000"/>
          <w:sz w:val="28"/>
        </w:rPr>
        <w:lastRenderedPageBreak/>
        <w:t>表4-1學習領域課程計畫</w:t>
      </w:r>
    </w:p>
    <w:p w:rsidR="00861634" w:rsidRPr="00861634" w:rsidRDefault="00861634" w:rsidP="003E22EC">
      <w:pPr>
        <w:spacing w:line="460" w:lineRule="exact"/>
        <w:rPr>
          <w:rFonts w:ascii="標楷體" w:eastAsia="標楷體" w:hAnsi="標楷體"/>
          <w:color w:val="000000"/>
        </w:rPr>
      </w:pPr>
      <w:r>
        <w:rPr>
          <w:rFonts w:ascii="標楷體" w:eastAsia="標楷體" w:hAnsi="標楷體" w:hint="eastAsia"/>
          <w:color w:val="000000"/>
        </w:rPr>
        <w:t xml:space="preserve">   </w:t>
      </w:r>
      <w:r w:rsidRPr="00861634">
        <w:rPr>
          <w:rFonts w:ascii="標楷體" w:eastAsia="標楷體" w:hAnsi="標楷體" w:hint="eastAsia"/>
          <w:color w:val="000000"/>
        </w:rPr>
        <w:t>（含學年/學期學習目標、能力指標、對應能力指標之單元名稱、節數、評量方式、備註等相關項目以及每週教學進度表</w:t>
      </w:r>
      <w:r w:rsidRPr="00861634">
        <w:rPr>
          <w:rFonts w:ascii="標楷體" w:eastAsia="標楷體" w:hAnsi="標楷體"/>
          <w:color w:val="000000"/>
        </w:rPr>
        <w:t>）</w:t>
      </w:r>
    </w:p>
    <w:p w:rsidR="003E22EC" w:rsidRPr="003E22EC" w:rsidRDefault="003E22EC" w:rsidP="003E22EC">
      <w:pPr>
        <w:spacing w:line="460" w:lineRule="exact"/>
        <w:rPr>
          <w:rFonts w:ascii="標楷體" w:eastAsia="標楷體" w:hAnsi="標楷體"/>
          <w:color w:val="000000"/>
          <w:sz w:val="28"/>
        </w:rPr>
      </w:pPr>
      <w:r>
        <w:rPr>
          <w:rFonts w:ascii="標楷體" w:eastAsia="標楷體" w:hAnsi="標楷體" w:hint="eastAsia"/>
          <w:color w:val="000000"/>
          <w:sz w:val="28"/>
        </w:rPr>
        <w:t xml:space="preserve">   </w:t>
      </w:r>
      <w:r w:rsidRPr="003E22EC">
        <w:rPr>
          <w:rFonts w:ascii="標楷體" w:eastAsia="標楷體" w:hAnsi="標楷體" w:hint="eastAsia"/>
          <w:color w:val="000000"/>
          <w:sz w:val="28"/>
        </w:rPr>
        <w:t xml:space="preserve">花蓮縣 </w:t>
      </w:r>
      <w:r w:rsidRPr="003E22EC">
        <w:rPr>
          <w:rFonts w:ascii="標楷體" w:eastAsia="標楷體" w:hAnsi="標楷體" w:hint="eastAsia"/>
          <w:color w:val="000000"/>
          <w:sz w:val="28"/>
          <w:u w:val="single"/>
        </w:rPr>
        <w:t>南華</w:t>
      </w:r>
      <w:r w:rsidRPr="003E22EC">
        <w:rPr>
          <w:rFonts w:ascii="標楷體" w:eastAsia="標楷體" w:hAnsi="標楷體" w:hint="eastAsia"/>
          <w:color w:val="000000"/>
          <w:sz w:val="28"/>
        </w:rPr>
        <w:t xml:space="preserve"> 國民小學</w:t>
      </w:r>
      <w:r w:rsidRPr="003E22EC">
        <w:rPr>
          <w:rFonts w:ascii="標楷體" w:eastAsia="標楷體" w:hAnsi="標楷體" w:hint="eastAsia"/>
          <w:color w:val="000000"/>
          <w:sz w:val="28"/>
          <w:u w:val="single"/>
        </w:rPr>
        <w:t xml:space="preserve"> 109</w:t>
      </w:r>
      <w:r w:rsidRPr="003E22EC">
        <w:rPr>
          <w:rFonts w:ascii="標楷體" w:eastAsia="標楷體" w:hAnsi="標楷體" w:hint="eastAsia"/>
          <w:color w:val="000000"/>
          <w:sz w:val="28"/>
        </w:rPr>
        <w:t xml:space="preserve"> 學年度 第</w:t>
      </w:r>
      <w:r w:rsidRPr="003E22EC">
        <w:rPr>
          <w:rFonts w:ascii="標楷體" w:eastAsia="標楷體" w:hAnsi="標楷體" w:hint="eastAsia"/>
          <w:color w:val="000000"/>
          <w:sz w:val="28"/>
          <w:u w:val="single"/>
        </w:rPr>
        <w:t xml:space="preserve"> 2</w:t>
      </w:r>
      <w:r w:rsidRPr="003E22EC">
        <w:rPr>
          <w:rFonts w:ascii="標楷體" w:eastAsia="標楷體" w:hAnsi="標楷體" w:hint="eastAsia"/>
          <w:color w:val="000000"/>
          <w:sz w:val="28"/>
        </w:rPr>
        <w:t>學期 年級</w:t>
      </w:r>
      <w:r w:rsidRPr="003E22EC">
        <w:rPr>
          <w:rFonts w:ascii="標楷體" w:eastAsia="標楷體" w:hAnsi="標楷體" w:hint="eastAsia"/>
          <w:color w:val="000000"/>
          <w:sz w:val="28"/>
          <w:u w:val="single"/>
        </w:rPr>
        <w:t xml:space="preserve"> 四</w:t>
      </w:r>
      <w:r w:rsidRPr="003E22EC">
        <w:rPr>
          <w:rFonts w:ascii="標楷體" w:eastAsia="標楷體" w:hAnsi="標楷體" w:hint="eastAsia"/>
          <w:color w:val="000000"/>
          <w:sz w:val="28"/>
        </w:rPr>
        <w:t xml:space="preserve"> 年級 </w:t>
      </w:r>
      <w:r w:rsidRPr="003E22EC">
        <w:rPr>
          <w:rFonts w:ascii="標楷體" w:eastAsia="標楷體" w:hAnsi="標楷體" w:hint="eastAsia"/>
          <w:color w:val="000000"/>
          <w:sz w:val="28"/>
          <w:u w:val="single"/>
        </w:rPr>
        <w:t>數學</w:t>
      </w:r>
      <w:r w:rsidRPr="003E22EC">
        <w:rPr>
          <w:rFonts w:ascii="標楷體" w:eastAsia="標楷體" w:hAnsi="標楷體" w:hint="eastAsia"/>
          <w:color w:val="000000"/>
          <w:sz w:val="28"/>
        </w:rPr>
        <w:t xml:space="preserve"> 領域課程計畫 設計者： </w:t>
      </w:r>
      <w:r w:rsidRPr="003E22EC">
        <w:rPr>
          <w:rFonts w:ascii="標楷體" w:eastAsia="標楷體" w:hAnsi="標楷體" w:hint="eastAsia"/>
          <w:color w:val="000000"/>
          <w:sz w:val="28"/>
          <w:u w:val="single"/>
        </w:rPr>
        <w:t>宋鳳平</w:t>
      </w:r>
    </w:p>
    <w:p w:rsidR="00DB701D" w:rsidRPr="00DB701D" w:rsidRDefault="003E22EC" w:rsidP="00861634">
      <w:pPr>
        <w:spacing w:line="460" w:lineRule="exact"/>
        <w:rPr>
          <w:rFonts w:ascii="標楷體" w:eastAsia="標楷體" w:hAnsi="標楷體"/>
          <w:color w:val="000000"/>
          <w:sz w:val="28"/>
        </w:rPr>
      </w:pPr>
      <w:r>
        <w:rPr>
          <w:rFonts w:ascii="標楷體" w:eastAsia="標楷體" w:hAnsi="標楷體" w:hint="eastAsia"/>
          <w:color w:val="000000"/>
        </w:rPr>
        <w:t xml:space="preserve">  </w:t>
      </w:r>
    </w:p>
    <w:p w:rsidR="0088168B" w:rsidRPr="00CF45D3" w:rsidRDefault="0088168B" w:rsidP="005C1BAB">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3E0868">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w:t>
      </w:r>
    </w:p>
    <w:p w:rsidR="0088168B" w:rsidRDefault="0088168B" w:rsidP="005C1BAB">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713DFB" w:rsidRDefault="00713DFB" w:rsidP="00713DFB">
      <w:pPr>
        <w:ind w:leftChars="400" w:left="960"/>
        <w:jc w:val="both"/>
        <w:rPr>
          <w:rFonts w:ascii="標楷體" w:eastAsia="標楷體" w:hAnsi="標楷體"/>
        </w:rPr>
      </w:pPr>
      <w:r w:rsidRPr="005E0F77">
        <w:rPr>
          <w:rFonts w:ascii="標楷體" w:eastAsia="標楷體" w:hAnsi="標楷體" w:hint="eastAsia"/>
        </w:rPr>
        <w:t>1.解決生活情境中的兩步驟整數四則問題；以括號區分兩步驟問題的計算順序；將生活中的兩步驟整數四則問題記成</w:t>
      </w:r>
      <w:proofErr w:type="gramStart"/>
      <w:r w:rsidRPr="005E0F77">
        <w:rPr>
          <w:rFonts w:ascii="標楷體" w:eastAsia="標楷體" w:hAnsi="標楷體" w:hint="eastAsia"/>
        </w:rPr>
        <w:t>併</w:t>
      </w:r>
      <w:proofErr w:type="gramEnd"/>
      <w:r w:rsidRPr="005E0F77">
        <w:rPr>
          <w:rFonts w:ascii="標楷體" w:eastAsia="標楷體" w:hAnsi="標楷體" w:hint="eastAsia"/>
        </w:rPr>
        <w:t>式，並以一</w:t>
      </w:r>
      <w:r>
        <w:rPr>
          <w:rFonts w:ascii="標楷體" w:eastAsia="標楷體" w:hAnsi="標楷體" w:hint="eastAsia"/>
        </w:rPr>
        <w:t xml:space="preserve"> </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步一步的方法記錄解題過程；能知道整數四則的</w:t>
      </w:r>
      <w:proofErr w:type="gramStart"/>
      <w:r w:rsidRPr="005E0F77">
        <w:rPr>
          <w:rFonts w:ascii="標楷體" w:eastAsia="標楷體" w:hAnsi="標楷體" w:hint="eastAsia"/>
        </w:rPr>
        <w:t>併</w:t>
      </w:r>
      <w:proofErr w:type="gramEnd"/>
      <w:r w:rsidRPr="005E0F77">
        <w:rPr>
          <w:rFonts w:ascii="標楷體" w:eastAsia="標楷體" w:hAnsi="標楷體" w:hint="eastAsia"/>
        </w:rPr>
        <w:t>式約定，並用來</w:t>
      </w:r>
      <w:proofErr w:type="gramStart"/>
      <w:r w:rsidRPr="005E0F77">
        <w:rPr>
          <w:rFonts w:ascii="標楷體" w:eastAsia="標楷體" w:hAnsi="標楷體" w:hint="eastAsia"/>
        </w:rPr>
        <w:t>列式求答</w:t>
      </w:r>
      <w:proofErr w:type="gramEnd"/>
      <w:r w:rsidRPr="005E0F77">
        <w:rPr>
          <w:rFonts w:ascii="標楷體" w:eastAsia="標楷體" w:hAnsi="標楷體" w:hint="eastAsia"/>
        </w:rPr>
        <w:t>。</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2.能認識公里，及知道公里、公尺和公分的關係，並</w:t>
      </w:r>
      <w:proofErr w:type="gramStart"/>
      <w:r w:rsidRPr="005E0F77">
        <w:rPr>
          <w:rFonts w:ascii="標楷體" w:eastAsia="標楷體" w:hAnsi="標楷體" w:hint="eastAsia"/>
        </w:rPr>
        <w:t>做化聚</w:t>
      </w:r>
      <w:proofErr w:type="gramEnd"/>
      <w:r w:rsidRPr="005E0F77">
        <w:rPr>
          <w:rFonts w:ascii="標楷體" w:eastAsia="標楷體" w:hAnsi="標楷體" w:hint="eastAsia"/>
        </w:rPr>
        <w:t>；透過生活中的實測和估測活動，培養長度量感；能做公里和公尺的加減乘除計算。</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3.能在具體等分的情境中，理解等值分數；能做簡單異分母分數的比較；能做簡單分數和小數的互換(分母為2、5、10、100)；能在具體等分的情境中，理解分數之「整數相除」的意涵；認識分數</w:t>
      </w:r>
      <w:proofErr w:type="gramStart"/>
      <w:r w:rsidRPr="005E0F77">
        <w:rPr>
          <w:rFonts w:ascii="標楷體" w:eastAsia="標楷體" w:hAnsi="標楷體" w:hint="eastAsia"/>
        </w:rPr>
        <w:t>數</w:t>
      </w:r>
      <w:proofErr w:type="gramEnd"/>
      <w:r w:rsidRPr="005E0F77">
        <w:rPr>
          <w:rFonts w:ascii="標楷體" w:eastAsia="標楷體" w:hAnsi="標楷體" w:hint="eastAsia"/>
        </w:rPr>
        <w:t>線，並能將分數標記在</w:t>
      </w:r>
      <w:proofErr w:type="gramStart"/>
      <w:r w:rsidRPr="005E0F77">
        <w:rPr>
          <w:rFonts w:ascii="標楷體" w:eastAsia="標楷體" w:hAnsi="標楷體" w:hint="eastAsia"/>
        </w:rPr>
        <w:t>數線上</w:t>
      </w:r>
      <w:proofErr w:type="gramEnd"/>
      <w:r w:rsidRPr="005E0F77">
        <w:rPr>
          <w:rFonts w:ascii="標楷體" w:eastAsia="標楷體" w:hAnsi="標楷體" w:hint="eastAsia"/>
        </w:rPr>
        <w:t>。</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4.能由直角、垂直與平行的概念，認識四邊形；認識正方形、長方形、平行四邊形、菱形與梯形；</w:t>
      </w:r>
      <w:proofErr w:type="gramStart"/>
      <w:r w:rsidRPr="005E0F77">
        <w:rPr>
          <w:rFonts w:ascii="標楷體" w:eastAsia="標楷體" w:hAnsi="標楷體" w:hint="eastAsia"/>
        </w:rPr>
        <w:t>運用角與邊</w:t>
      </w:r>
      <w:proofErr w:type="gramEnd"/>
      <w:r w:rsidRPr="005E0F77">
        <w:rPr>
          <w:rFonts w:ascii="標楷體" w:eastAsia="標楷體" w:hAnsi="標楷體" w:hint="eastAsia"/>
        </w:rPr>
        <w:t>等性質，辨認簡單圖形；透過操作，認識基本四邊形的簡單性質；能畫出各種四邊形，如：正方形、長方形、平行四邊形與梯形。</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5.億以上數的概念、</w:t>
      </w:r>
      <w:proofErr w:type="gramStart"/>
      <w:r w:rsidRPr="005E0F77">
        <w:rPr>
          <w:rFonts w:ascii="標楷體" w:eastAsia="標楷體" w:hAnsi="標楷體" w:hint="eastAsia"/>
        </w:rPr>
        <w:t>位值、化聚</w:t>
      </w:r>
      <w:proofErr w:type="gramEnd"/>
      <w:r w:rsidRPr="005E0F77">
        <w:rPr>
          <w:rFonts w:ascii="標楷體" w:eastAsia="標楷體" w:hAnsi="標楷體" w:hint="eastAsia"/>
        </w:rPr>
        <w:t>與大小比較；進行兩階</w:t>
      </w:r>
      <w:proofErr w:type="gramStart"/>
      <w:r w:rsidRPr="005E0F77">
        <w:rPr>
          <w:rFonts w:ascii="標楷體" w:eastAsia="標楷體" w:hAnsi="標楷體" w:hint="eastAsia"/>
        </w:rPr>
        <w:t>或跨階單位</w:t>
      </w:r>
      <w:proofErr w:type="gramEnd"/>
      <w:r w:rsidRPr="005E0F77">
        <w:rPr>
          <w:rFonts w:ascii="標楷體" w:eastAsia="標楷體" w:hAnsi="標楷體" w:hint="eastAsia"/>
        </w:rPr>
        <w:t>的換算；認識數的十進位結構及表示法；大數的加減。</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6.解決一、二位小數整數</w:t>
      </w:r>
      <w:proofErr w:type="gramStart"/>
      <w:r w:rsidRPr="005E0F77">
        <w:rPr>
          <w:rFonts w:ascii="標楷體" w:eastAsia="標楷體" w:hAnsi="標楷體" w:hint="eastAsia"/>
        </w:rPr>
        <w:t>倍</w:t>
      </w:r>
      <w:proofErr w:type="gramEnd"/>
      <w:r w:rsidRPr="005E0F77">
        <w:rPr>
          <w:rFonts w:ascii="標楷體" w:eastAsia="標楷體" w:hAnsi="標楷體" w:hint="eastAsia"/>
        </w:rPr>
        <w:t>的計算；解決小數加、</w:t>
      </w:r>
      <w:proofErr w:type="gramStart"/>
      <w:r w:rsidRPr="005E0F77">
        <w:rPr>
          <w:rFonts w:ascii="標楷體" w:eastAsia="標楷體" w:hAnsi="標楷體" w:hint="eastAsia"/>
        </w:rPr>
        <w:t>減與乘的</w:t>
      </w:r>
      <w:proofErr w:type="gramEnd"/>
      <w:r w:rsidRPr="005E0F77">
        <w:rPr>
          <w:rFonts w:ascii="標楷體" w:eastAsia="標楷體" w:hAnsi="標楷體" w:hint="eastAsia"/>
        </w:rPr>
        <w:t>兩步驟問題。</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7.認識概數的意義；能用四捨五入法、無條件進入法、無條件捨去法等方式對一個數量取概數；能用四捨五入法對大數取概數，做加減估算。</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8.能理解長方形和正方形的周長公式；能理解長方形和正方形的面積公式；能認識1平方公尺，並以平方公尺為單位進行實測與估測及培養量感；能知道平方公分與平方公尺的關係並作相關的計算；能計算簡單複合圖形的面積。</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9.能解決時間量的複名數與單名數的換算問題。能解決複名數時間量的加減計算問題。能解決兩時刻之間的時間量問題。能解決時刻與時間量的加減問題(含跨日)。</w:t>
      </w:r>
    </w:p>
    <w:p w:rsidR="00713DFB" w:rsidRPr="005E0F77" w:rsidRDefault="00713DFB" w:rsidP="00713DFB">
      <w:pPr>
        <w:ind w:leftChars="400" w:left="960"/>
        <w:jc w:val="both"/>
        <w:rPr>
          <w:rFonts w:ascii="標楷體" w:eastAsia="標楷體" w:hAnsi="標楷體"/>
        </w:rPr>
      </w:pPr>
      <w:r w:rsidRPr="005E0F77">
        <w:rPr>
          <w:rFonts w:ascii="標楷體" w:eastAsia="標楷體" w:hAnsi="標楷體" w:hint="eastAsia"/>
        </w:rPr>
        <w:t>10.認識體積及體積的直接比較。經驗體積的保留概念。能利用個別單位，進行體積的比較。認識體積單位「立方</w:t>
      </w:r>
      <w:proofErr w:type="gramStart"/>
      <w:r w:rsidRPr="005E0F77">
        <w:rPr>
          <w:rFonts w:ascii="標楷體" w:eastAsia="標楷體" w:hAnsi="標楷體" w:hint="eastAsia"/>
        </w:rPr>
        <w:t>公分」</w:t>
      </w:r>
      <w:proofErr w:type="gramEnd"/>
      <w:r w:rsidRPr="005E0F77">
        <w:rPr>
          <w:rFonts w:ascii="標楷體" w:eastAsia="標楷體" w:hAnsi="標楷體" w:hint="eastAsia"/>
        </w:rPr>
        <w:t>，並進行體積的實測。</w:t>
      </w:r>
    </w:p>
    <w:p w:rsidR="00713DFB" w:rsidRPr="00713DFB" w:rsidRDefault="00713DFB" w:rsidP="005C1BAB">
      <w:pPr>
        <w:spacing w:afterLines="100" w:after="240" w:line="400" w:lineRule="exact"/>
        <w:ind w:left="992"/>
        <w:jc w:val="both"/>
        <w:rPr>
          <w:rFonts w:ascii="標楷體" w:eastAsia="標楷體" w:hAnsi="標楷體"/>
          <w:color w:val="000000"/>
          <w:sz w:val="28"/>
          <w:szCs w:val="28"/>
        </w:rPr>
      </w:pPr>
    </w:p>
    <w:p w:rsidR="0088168B" w:rsidRPr="00950FB3" w:rsidRDefault="0088168B" w:rsidP="005C1BAB">
      <w:pPr>
        <w:numPr>
          <w:ilvl w:val="1"/>
          <w:numId w:val="30"/>
        </w:numPr>
        <w:spacing w:afterLines="100" w:after="240" w:line="400" w:lineRule="exact"/>
        <w:jc w:val="both"/>
        <w:rPr>
          <w:rFonts w:ascii="標楷體" w:eastAsia="標楷體" w:hAnsi="標楷體"/>
          <w:color w:val="000000"/>
          <w:sz w:val="28"/>
          <w:szCs w:val="28"/>
        </w:rPr>
      </w:pPr>
      <w:bookmarkStart w:id="0" w:name="_GoBack"/>
      <w:bookmarkEnd w:id="0"/>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4536"/>
        <w:gridCol w:w="425"/>
        <w:gridCol w:w="1276"/>
        <w:gridCol w:w="1417"/>
        <w:gridCol w:w="2835"/>
        <w:gridCol w:w="1560"/>
        <w:gridCol w:w="708"/>
      </w:tblGrid>
      <w:tr w:rsidR="00DB701D" w:rsidRPr="009262E2" w:rsidTr="00DB701D">
        <w:tc>
          <w:tcPr>
            <w:tcW w:w="851" w:type="dxa"/>
          </w:tcPr>
          <w:p w:rsidR="00DB701D" w:rsidRPr="00C72AE5" w:rsidRDefault="00DB701D" w:rsidP="00DB701D">
            <w:proofErr w:type="gramStart"/>
            <w:r w:rsidRPr="00C72AE5">
              <w:rPr>
                <w:rFonts w:hint="eastAsia"/>
              </w:rPr>
              <w:t>週</w:t>
            </w:r>
            <w:proofErr w:type="gramEnd"/>
            <w:r w:rsidRPr="00C72AE5">
              <w:rPr>
                <w:rFonts w:hint="eastAsia"/>
              </w:rPr>
              <w:t>次</w:t>
            </w:r>
          </w:p>
        </w:tc>
        <w:tc>
          <w:tcPr>
            <w:tcW w:w="1276" w:type="dxa"/>
            <w:vAlign w:val="center"/>
          </w:tcPr>
          <w:p w:rsidR="00DB701D" w:rsidRPr="00FD093D" w:rsidRDefault="00DB701D" w:rsidP="00713DFB">
            <w:pPr>
              <w:jc w:val="center"/>
              <w:rPr>
                <w:rFonts w:ascii="標楷體" w:eastAsia="標楷體" w:hAnsi="標楷體"/>
                <w:w w:val="120"/>
              </w:rPr>
            </w:pPr>
            <w:r w:rsidRPr="00FD093D">
              <w:rPr>
                <w:rFonts w:ascii="標楷體" w:eastAsia="標楷體" w:hAnsi="標楷體" w:hint="eastAsia"/>
                <w:b/>
              </w:rPr>
              <w:t>單元名稱</w:t>
            </w:r>
          </w:p>
        </w:tc>
        <w:tc>
          <w:tcPr>
            <w:tcW w:w="4536"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教學內容</w:t>
            </w:r>
          </w:p>
        </w:tc>
        <w:tc>
          <w:tcPr>
            <w:tcW w:w="425"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節數</w:t>
            </w:r>
          </w:p>
        </w:tc>
        <w:tc>
          <w:tcPr>
            <w:tcW w:w="1276"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教材來源</w:t>
            </w:r>
          </w:p>
        </w:tc>
        <w:tc>
          <w:tcPr>
            <w:tcW w:w="1417" w:type="dxa"/>
            <w:vAlign w:val="center"/>
          </w:tcPr>
          <w:p w:rsidR="00DB701D" w:rsidRPr="00FD093D" w:rsidRDefault="00DB701D" w:rsidP="00713DFB">
            <w:pPr>
              <w:spacing w:line="240" w:lineRule="exact"/>
              <w:jc w:val="center"/>
              <w:rPr>
                <w:rFonts w:ascii="標楷體" w:eastAsia="標楷體" w:hAnsi="標楷體"/>
                <w:b/>
              </w:rPr>
            </w:pPr>
            <w:r w:rsidRPr="00FD093D">
              <w:rPr>
                <w:rFonts w:ascii="標楷體" w:eastAsia="標楷體" w:hAnsi="標楷體" w:hint="eastAsia"/>
                <w:b/>
              </w:rPr>
              <w:t>評量方式</w:t>
            </w:r>
          </w:p>
        </w:tc>
        <w:tc>
          <w:tcPr>
            <w:tcW w:w="2835" w:type="dxa"/>
            <w:vAlign w:val="center"/>
          </w:tcPr>
          <w:p w:rsidR="00DB701D" w:rsidRPr="00FD093D" w:rsidRDefault="00DB701D" w:rsidP="00DB701D">
            <w:pPr>
              <w:spacing w:line="240" w:lineRule="exact"/>
              <w:jc w:val="center"/>
              <w:rPr>
                <w:rFonts w:ascii="標楷體" w:eastAsia="標楷體" w:hAnsi="標楷體"/>
                <w:b/>
              </w:rPr>
            </w:pPr>
            <w:r w:rsidRPr="00FD093D">
              <w:rPr>
                <w:rFonts w:ascii="標楷體" w:eastAsia="標楷體" w:hAnsi="標楷體" w:hint="eastAsia"/>
                <w:b/>
              </w:rPr>
              <w:t>能力指標</w:t>
            </w:r>
          </w:p>
        </w:tc>
        <w:tc>
          <w:tcPr>
            <w:tcW w:w="1560" w:type="dxa"/>
            <w:vAlign w:val="center"/>
          </w:tcPr>
          <w:p w:rsidR="00DB701D" w:rsidRPr="00FD093D" w:rsidRDefault="00DB701D" w:rsidP="00DB701D">
            <w:pPr>
              <w:spacing w:line="240" w:lineRule="exact"/>
              <w:jc w:val="center"/>
              <w:rPr>
                <w:rFonts w:ascii="標楷體" w:eastAsia="標楷體" w:hAnsi="標楷體"/>
                <w:b/>
              </w:rPr>
            </w:pPr>
            <w:r w:rsidRPr="00FD093D">
              <w:rPr>
                <w:rFonts w:ascii="標楷體" w:eastAsia="標楷體" w:hAnsi="標楷體" w:hint="eastAsia"/>
                <w:b/>
              </w:rPr>
              <w:t>融入領域或議題</w:t>
            </w:r>
          </w:p>
        </w:tc>
        <w:tc>
          <w:tcPr>
            <w:tcW w:w="708" w:type="dxa"/>
            <w:vAlign w:val="center"/>
          </w:tcPr>
          <w:p w:rsidR="00DB701D" w:rsidRPr="00911BC0" w:rsidRDefault="00DB701D" w:rsidP="00A97B3D">
            <w:pPr>
              <w:pStyle w:val="af5"/>
              <w:rPr>
                <w:b/>
              </w:rPr>
            </w:pPr>
            <w:r w:rsidRPr="00911BC0">
              <w:rPr>
                <w:rFonts w:hint="eastAsia"/>
                <w:b/>
              </w:rPr>
              <w:t>備註</w:t>
            </w:r>
          </w:p>
        </w:tc>
      </w:tr>
      <w:tr w:rsidR="00DB701D" w:rsidRPr="009262E2" w:rsidTr="00DB701D">
        <w:tc>
          <w:tcPr>
            <w:tcW w:w="851" w:type="dxa"/>
          </w:tcPr>
          <w:p w:rsidR="00DB701D" w:rsidRPr="00C72AE5" w:rsidRDefault="00DB701D" w:rsidP="00DB701D">
            <w:r w:rsidRPr="00C72AE5">
              <w:t>1</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一、整數四則混合計算</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w:t>
            </w:r>
            <w:proofErr w:type="gramStart"/>
            <w:r>
              <w:rPr>
                <w:rFonts w:ascii="標楷體" w:eastAsia="標楷體" w:hAnsi="標楷體" w:cs="DFMingStd-W5" w:hint="eastAsia"/>
                <w:kern w:val="0"/>
                <w:sz w:val="20"/>
                <w:szCs w:val="20"/>
              </w:rPr>
              <w:t>加減與乘的</w:t>
            </w:r>
            <w:proofErr w:type="gramEnd"/>
            <w:r>
              <w:rPr>
                <w:rFonts w:ascii="標楷體" w:eastAsia="標楷體" w:hAnsi="標楷體" w:cs="DFMingStd-W5" w:hint="eastAsia"/>
                <w:kern w:val="0"/>
                <w:sz w:val="20"/>
                <w:szCs w:val="20"/>
              </w:rPr>
              <w:t>混合計算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，透過觀察和討論，使用含有括號的</w:t>
            </w:r>
            <w:proofErr w:type="gramStart"/>
            <w:r>
              <w:rPr>
                <w:rFonts w:ascii="標楷體" w:eastAsia="標楷體" w:hAnsi="標楷體" w:cs="DFMingStd-W5"/>
                <w:kern w:val="0"/>
                <w:sz w:val="20"/>
                <w:szCs w:val="20"/>
              </w:rPr>
              <w:t>併</w:t>
            </w:r>
            <w:proofErr w:type="gramEnd"/>
            <w:r>
              <w:rPr>
                <w:rFonts w:ascii="標楷體" w:eastAsia="標楷體" w:hAnsi="標楷體" w:cs="DFMingStd-W5"/>
                <w:kern w:val="0"/>
                <w:sz w:val="20"/>
                <w:szCs w:val="20"/>
              </w:rPr>
              <w:t>式記錄</w:t>
            </w:r>
            <w:proofErr w:type="gramStart"/>
            <w:r>
              <w:rPr>
                <w:rFonts w:ascii="標楷體" w:eastAsia="標楷體" w:hAnsi="標楷體" w:cs="DFMingStd-W5"/>
                <w:kern w:val="0"/>
                <w:sz w:val="20"/>
                <w:szCs w:val="20"/>
              </w:rPr>
              <w:t>加減與乘的</w:t>
            </w:r>
            <w:proofErr w:type="gramEnd"/>
            <w:r>
              <w:rPr>
                <w:rFonts w:ascii="標楷體" w:eastAsia="標楷體" w:hAnsi="標楷體" w:cs="DFMingStd-W5"/>
                <w:kern w:val="0"/>
                <w:sz w:val="20"/>
                <w:szCs w:val="20"/>
              </w:rPr>
              <w:t>問題。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，透過觀察和討論，理解</w:t>
            </w:r>
            <w:proofErr w:type="gramStart"/>
            <w:r>
              <w:rPr>
                <w:rFonts w:ascii="標楷體" w:eastAsia="標楷體" w:hAnsi="標楷體" w:cs="DFMingStd-W5"/>
                <w:kern w:val="0"/>
                <w:sz w:val="20"/>
                <w:szCs w:val="20"/>
              </w:rPr>
              <w:t>加減與乘時</w:t>
            </w:r>
            <w:proofErr w:type="gramEnd"/>
            <w:r>
              <w:rPr>
                <w:rFonts w:ascii="標楷體" w:eastAsia="標楷體" w:hAnsi="標楷體" w:cs="DFMingStd-W5"/>
                <w:kern w:val="0"/>
                <w:sz w:val="20"/>
                <w:szCs w:val="20"/>
              </w:rPr>
              <w:t>，</w:t>
            </w:r>
            <w:proofErr w:type="gramStart"/>
            <w:r>
              <w:rPr>
                <w:rFonts w:ascii="標楷體" w:eastAsia="標楷體" w:hAnsi="標楷體" w:cs="DFMingStd-W5"/>
                <w:kern w:val="0"/>
                <w:sz w:val="20"/>
                <w:szCs w:val="20"/>
              </w:rPr>
              <w:t>先乘後加減</w:t>
            </w:r>
            <w:proofErr w:type="gramEnd"/>
            <w:r>
              <w:rPr>
                <w:rFonts w:ascii="標楷體" w:eastAsia="標楷體" w:hAnsi="標楷體" w:cs="DFMingStd-W5"/>
                <w:kern w:val="0"/>
                <w:sz w:val="20"/>
                <w:szCs w:val="20"/>
              </w:rPr>
              <w:t>。</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【活動二】加減與除的混合計算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，透過觀察和討論，使用含有括號的</w:t>
            </w:r>
            <w:proofErr w:type="gramStart"/>
            <w:r>
              <w:rPr>
                <w:rFonts w:ascii="標楷體" w:eastAsia="標楷體" w:hAnsi="標楷體" w:cs="DFMingStd-W5"/>
                <w:kern w:val="0"/>
                <w:sz w:val="20"/>
                <w:szCs w:val="20"/>
              </w:rPr>
              <w:t>併</w:t>
            </w:r>
            <w:proofErr w:type="gramEnd"/>
            <w:r>
              <w:rPr>
                <w:rFonts w:ascii="標楷體" w:eastAsia="標楷體" w:hAnsi="標楷體" w:cs="DFMingStd-W5"/>
                <w:kern w:val="0"/>
                <w:sz w:val="20"/>
                <w:szCs w:val="20"/>
              </w:rPr>
              <w:t>式記錄加減與除的問題。</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，透過觀察和討論，理解加減與除時，</w:t>
            </w:r>
            <w:proofErr w:type="gramStart"/>
            <w:r>
              <w:rPr>
                <w:rFonts w:ascii="標楷體" w:eastAsia="標楷體" w:hAnsi="標楷體" w:cs="DFMingStd-W5"/>
                <w:kern w:val="0"/>
                <w:sz w:val="20"/>
                <w:szCs w:val="20"/>
              </w:rPr>
              <w:t>先除後</w:t>
            </w:r>
            <w:proofErr w:type="gramEnd"/>
            <w:r>
              <w:rPr>
                <w:rFonts w:ascii="標楷體" w:eastAsia="標楷體" w:hAnsi="標楷體" w:cs="DFMingStd-W5"/>
                <w:kern w:val="0"/>
                <w:sz w:val="20"/>
                <w:szCs w:val="20"/>
              </w:rPr>
              <w:t>加減。</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第一單元「整數四則混合計算」</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4-n-05 能做整數四則混合計算(兩步驟)。</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4-a-02 能在四則混合計算中，應用數的運算性質。</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C-R-01,C-R-02,C-R-03,C-R-04,C-T-01,C-T-02,C-S-03,C-C-01,C-C-02,C-C-03</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尊重兩性在溝通的過程中平等的表達機會。</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3-2-2覺察如何解決問題及做決定。</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2</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一、整數四則混合計算</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【活動三】四則運算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，透過觀察和討論，理解有括號的算式中，括號內的</w:t>
            </w:r>
            <w:proofErr w:type="gramStart"/>
            <w:r>
              <w:rPr>
                <w:rFonts w:ascii="標楷體" w:eastAsia="標楷體" w:hAnsi="標楷體" w:cs="DFMingStd-W5"/>
                <w:kern w:val="0"/>
                <w:sz w:val="20"/>
                <w:szCs w:val="20"/>
              </w:rPr>
              <w:t>算式先算</w:t>
            </w:r>
            <w:proofErr w:type="gramEnd"/>
            <w:r>
              <w:rPr>
                <w:rFonts w:ascii="標楷體" w:eastAsia="標楷體" w:hAnsi="標楷體" w:cs="DFMingStd-W5"/>
                <w:kern w:val="0"/>
                <w:sz w:val="20"/>
                <w:szCs w:val="20"/>
              </w:rPr>
              <w:t>。</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，透過觀察和討論，理解沒有括號的算式中，只有乘除或只有加減時，要由左而右計算。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，透過觀察和討論，理解沒有括號的算式中，加減乘除混合時，</w:t>
            </w:r>
            <w:proofErr w:type="gramStart"/>
            <w:r>
              <w:rPr>
                <w:rFonts w:ascii="標楷體" w:eastAsia="標楷體" w:hAnsi="標楷體" w:cs="DFMingStd-W5"/>
                <w:kern w:val="0"/>
                <w:sz w:val="20"/>
                <w:szCs w:val="20"/>
              </w:rPr>
              <w:t>先算乘除</w:t>
            </w:r>
            <w:proofErr w:type="gramEnd"/>
            <w:r>
              <w:rPr>
                <w:rFonts w:ascii="標楷體" w:eastAsia="標楷體" w:hAnsi="標楷體" w:cs="DFMingStd-W5"/>
                <w:kern w:val="0"/>
                <w:sz w:val="20"/>
                <w:szCs w:val="20"/>
              </w:rPr>
              <w:t>再算加減。</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w:t>
            </w:r>
            <w:r>
              <w:rPr>
                <w:rFonts w:ascii="標楷體" w:eastAsia="標楷體" w:hAnsi="標楷體" w:cs="DFMingStd-W5"/>
                <w:kern w:val="0"/>
                <w:sz w:val="20"/>
                <w:szCs w:val="20"/>
              </w:rPr>
              <w:t>1～100數字魔幻列車</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，學生透過實作，利用限定數字和運算符號使算式答案接近目標數，並能熟練運用整數四則計算規則。</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第一單元「整數四則混合計算」</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4-n-05 能做整數四則混合計算(兩步驟)。</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4-a-01 能在具體情境中，理解乘法結合律。</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4-a-02 能在四則混合計算中，應用數的運算性質。</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C-R-01,C-R-02,C-R-03,C-R-04,C-T-01,C-T-02,C-S-03,C-C-01,C-C-02,C-C-03</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3</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二、公里</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【活動一】認識公里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口述布題提問</w:t>
            </w:r>
            <w:proofErr w:type="gramEnd"/>
            <w:r>
              <w:rPr>
                <w:rFonts w:ascii="標楷體" w:eastAsia="標楷體" w:hAnsi="標楷體" w:cs="DFMingStd-W5"/>
                <w:kern w:val="0"/>
                <w:sz w:val="20"/>
                <w:szCs w:val="20"/>
              </w:rPr>
              <w:t>，認識公里。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，透過觀察、討論和操作，進行公里的實測和估測活動，以培養量感。</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，學生進行以公里為單位的解題</w:t>
            </w:r>
            <w:r>
              <w:rPr>
                <w:rFonts w:ascii="標楷體" w:eastAsia="標楷體" w:hAnsi="標楷體" w:cs="DFMingStd-W5"/>
                <w:kern w:val="0"/>
                <w:sz w:val="20"/>
                <w:szCs w:val="20"/>
              </w:rPr>
              <w:lastRenderedPageBreak/>
              <w:t>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【活動二】公里、公尺和公分的換算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(進行幾公里換成幾公尺的</w:t>
            </w:r>
            <w:proofErr w:type="gramStart"/>
            <w:r>
              <w:rPr>
                <w:rFonts w:ascii="標楷體" w:eastAsia="標楷體" w:hAnsi="標楷體" w:cs="DFMingStd-W5"/>
                <w:kern w:val="0"/>
                <w:sz w:val="20"/>
                <w:szCs w:val="20"/>
              </w:rPr>
              <w:t>單位化聚</w:t>
            </w:r>
            <w:proofErr w:type="gramEnd"/>
            <w:r>
              <w:rPr>
                <w:rFonts w:ascii="標楷體" w:eastAsia="標楷體" w:hAnsi="標楷體" w:cs="DFMingStd-W5"/>
                <w:kern w:val="0"/>
                <w:sz w:val="20"/>
                <w:szCs w:val="20"/>
              </w:rPr>
              <w:t>)，學生透過觀察和討論，進行解題活動。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(幾公尺換成幾公里幾公尺的</w:t>
            </w:r>
            <w:proofErr w:type="gramStart"/>
            <w:r>
              <w:rPr>
                <w:rFonts w:ascii="標楷體" w:eastAsia="標楷體" w:hAnsi="標楷體" w:cs="DFMingStd-W5"/>
                <w:kern w:val="0"/>
                <w:sz w:val="20"/>
                <w:szCs w:val="20"/>
              </w:rPr>
              <w:t>單位化聚</w:t>
            </w:r>
            <w:proofErr w:type="gramEnd"/>
            <w:r>
              <w:rPr>
                <w:rFonts w:ascii="標楷體" w:eastAsia="標楷體" w:hAnsi="標楷體" w:cs="DFMingStd-W5"/>
                <w:kern w:val="0"/>
                <w:sz w:val="20"/>
                <w:szCs w:val="20"/>
              </w:rPr>
              <w:t>)，學生透過觀察和討論，進行解題活動。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(進行幾公里換成幾公分的</w:t>
            </w:r>
            <w:proofErr w:type="gramStart"/>
            <w:r>
              <w:rPr>
                <w:rFonts w:ascii="標楷體" w:eastAsia="標楷體" w:hAnsi="標楷體" w:cs="DFMingStd-W5"/>
                <w:kern w:val="0"/>
                <w:sz w:val="20"/>
                <w:szCs w:val="20"/>
              </w:rPr>
              <w:t>單位化聚</w:t>
            </w:r>
            <w:proofErr w:type="gramEnd"/>
            <w:r>
              <w:rPr>
                <w:rFonts w:ascii="標楷體" w:eastAsia="標楷體" w:hAnsi="標楷體" w:cs="DFMingStd-W5"/>
                <w:kern w:val="0"/>
                <w:sz w:val="20"/>
                <w:szCs w:val="20"/>
              </w:rPr>
              <w:t>)，學生透過觀察和討論，進行解題活動。</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(幾公分</w:t>
            </w:r>
            <w:r>
              <w:rPr>
                <w:rFonts w:ascii="標楷體" w:eastAsia="標楷體" w:hAnsi="標楷體" w:cs="DFMingStd-W5" w:hint="eastAsia"/>
                <w:kern w:val="0"/>
                <w:sz w:val="20"/>
                <w:szCs w:val="20"/>
              </w:rPr>
              <w:t>換成幾公里的</w:t>
            </w:r>
            <w:proofErr w:type="gramStart"/>
            <w:r>
              <w:rPr>
                <w:rFonts w:ascii="標楷體" w:eastAsia="標楷體" w:hAnsi="標楷體" w:cs="DFMingStd-W5" w:hint="eastAsia"/>
                <w:kern w:val="0"/>
                <w:sz w:val="20"/>
                <w:szCs w:val="20"/>
              </w:rPr>
              <w:t>單位化聚</w:t>
            </w:r>
            <w:proofErr w:type="gramEnd"/>
            <w:r>
              <w:rPr>
                <w:rFonts w:ascii="標楷體" w:eastAsia="標楷體" w:hAnsi="標楷體" w:cs="DFMingStd-W5"/>
                <w:kern w:val="0"/>
                <w:sz w:val="20"/>
                <w:szCs w:val="20"/>
              </w:rPr>
              <w:t>)，學生透過觀察和討論，進行解題活動。</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第二單元「公里」</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4.實測操作</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4-n-15 能認識長度單位「公里」，及「公里」與其他長度單位的關係，並做相關的計算。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lastRenderedPageBreak/>
              <w:t>C-R-01,C-R-02,C-R-03,C-R-04,C-T-02,C-S-01,C-S-02,C-S-03,C-S-04,C-C-01,C-C-02,C-C-03,C-C-04,C-C-05,C-C-07,C-C-08</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lastRenderedPageBreak/>
              <w:t>4</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二、公里</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【活動三】公里和公尺的加減計算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1.教師以口述路標的</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，透過觀察和討論，學生進行公里和公尺的二階單位加法計算活動。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2.教師以口述溪頭路線圖</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，透過觀察和討論，學生進行公里和公尺二階單位的減法計算活動。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【活動四】公里和公尺的乘除計算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，透過觀察和討論，學生進行公里和公尺二階單位的乘法計算活動。</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，透過觀察和討論，學生進行公里和公尺的二階單位除法計算活動。</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第二單元「公里」</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4.實測操作</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4-n-15 能認識長度單位「公里」，及「公里」與其他長度單位的關係，並做相關的計算。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C-R-01,C-R-02,C-R-03,C-R-04,C-T-02,C-S-01,C-S-02,C-S-03,C-S-04,C-C-01,C-C-02,C-C-03,C-C-04,C-C-05,C-C-07,C-C-08</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5</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三、分數</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【活動一】等值分數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，透過觀察、討論和操作分數板，察覺與1等值的分數。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，透過觀察、討論和操作，察覺其他的等值的分數。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【活動二】簡單異分母分數的比較</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，透過觀察和討論，察覺與異</w:t>
            </w:r>
            <w:proofErr w:type="gramStart"/>
            <w:r>
              <w:rPr>
                <w:rFonts w:ascii="標楷體" w:eastAsia="標楷體" w:hAnsi="標楷體" w:cs="DFMingStd-W5"/>
                <w:kern w:val="0"/>
                <w:sz w:val="20"/>
                <w:szCs w:val="20"/>
              </w:rPr>
              <w:t>分母間的等值</w:t>
            </w:r>
            <w:proofErr w:type="gramEnd"/>
            <w:r>
              <w:rPr>
                <w:rFonts w:ascii="標楷體" w:eastAsia="標楷體" w:hAnsi="標楷體" w:cs="DFMingStd-W5"/>
                <w:kern w:val="0"/>
                <w:sz w:val="20"/>
                <w:szCs w:val="20"/>
              </w:rPr>
              <w:t>的分數，並進行比較。</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第三單元「分數」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2.互相討論</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4.回家作業</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5.實際操作</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4-n-09 能認識等值分數，進行簡單異分母分數的比較，並用來做簡單分數與小數的互換。</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C-R-01,C-R-02,C-R-03,C-R-04,C-T-01,C-T-02,C-T-04,C-S-02,C-S-03,C-S-04,C-C-01,C-C-02,C-C-5</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6</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三、分數</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【活動三】分數和小數的互換</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，學生透過觀察和討論，察覺和</w:t>
            </w:r>
            <w:r>
              <w:rPr>
                <w:rFonts w:ascii="標楷體" w:eastAsia="標楷體" w:hAnsi="標楷體" w:cs="DFMingStd-W5"/>
                <w:kern w:val="0"/>
                <w:sz w:val="20"/>
                <w:szCs w:val="20"/>
              </w:rPr>
              <w:lastRenderedPageBreak/>
              <w:t>解決分數化為小數、小數化為分數的問題(分母為10、100)。</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，學生解決分數化為小數、小數化為分數的問題(分母為2、5、10、100)。</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【活動四】用分數表示整數相除的結果</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，學生透過觀察和討論，察覺和解決整數除以整數使用真分數表徵的問題。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，學生解決整數除以整數使用假(帶)分數表徵的問題。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【活動五】分數</w:t>
            </w:r>
            <w:proofErr w:type="gramStart"/>
            <w:r>
              <w:rPr>
                <w:rFonts w:ascii="標楷體" w:eastAsia="標楷體" w:hAnsi="標楷體" w:cs="DFMingStd-W5" w:hint="eastAsia"/>
                <w:kern w:val="0"/>
                <w:sz w:val="20"/>
                <w:szCs w:val="20"/>
              </w:rPr>
              <w:t>數</w:t>
            </w:r>
            <w:proofErr w:type="gramEnd"/>
            <w:r>
              <w:rPr>
                <w:rFonts w:ascii="標楷體" w:eastAsia="標楷體" w:hAnsi="標楷體" w:cs="DFMingStd-W5" w:hint="eastAsia"/>
                <w:kern w:val="0"/>
                <w:sz w:val="20"/>
                <w:szCs w:val="20"/>
              </w:rPr>
              <w:t>線</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，學生透過觀察和討論，認識分數</w:t>
            </w:r>
            <w:proofErr w:type="gramStart"/>
            <w:r>
              <w:rPr>
                <w:rFonts w:ascii="標楷體" w:eastAsia="標楷體" w:hAnsi="標楷體" w:cs="DFMingStd-W5"/>
                <w:kern w:val="0"/>
                <w:sz w:val="20"/>
                <w:szCs w:val="20"/>
              </w:rPr>
              <w:t>數</w:t>
            </w:r>
            <w:proofErr w:type="gramEnd"/>
            <w:r>
              <w:rPr>
                <w:rFonts w:ascii="標楷體" w:eastAsia="標楷體" w:hAnsi="標楷體" w:cs="DFMingStd-W5"/>
                <w:kern w:val="0"/>
                <w:sz w:val="20"/>
                <w:szCs w:val="20"/>
              </w:rPr>
              <w:t>線。</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w:t>
            </w:r>
            <w:r>
              <w:rPr>
                <w:rFonts w:ascii="標楷體" w:eastAsia="標楷體" w:hAnsi="標楷體" w:cs="DFMingStd-W5" w:hint="eastAsia"/>
                <w:kern w:val="0"/>
                <w:sz w:val="20"/>
                <w:szCs w:val="20"/>
              </w:rPr>
              <w:t>述布題</w:t>
            </w:r>
            <w:proofErr w:type="gramEnd"/>
            <w:r>
              <w:rPr>
                <w:rFonts w:ascii="標楷體" w:eastAsia="標楷體" w:hAnsi="標楷體" w:cs="DFMingStd-W5" w:hint="eastAsia"/>
                <w:kern w:val="0"/>
                <w:sz w:val="20"/>
                <w:szCs w:val="20"/>
              </w:rPr>
              <w:t>，學生能將簡單的分數標示在分數</w:t>
            </w:r>
            <w:proofErr w:type="gramStart"/>
            <w:r>
              <w:rPr>
                <w:rFonts w:ascii="標楷體" w:eastAsia="標楷體" w:hAnsi="標楷體" w:cs="DFMingStd-W5" w:hint="eastAsia"/>
                <w:kern w:val="0"/>
                <w:sz w:val="20"/>
                <w:szCs w:val="20"/>
              </w:rPr>
              <w:t>數線上</w:t>
            </w:r>
            <w:proofErr w:type="gramEnd"/>
            <w:r>
              <w:rPr>
                <w:rFonts w:ascii="標楷體" w:eastAsia="標楷體" w:hAnsi="標楷體" w:cs="DFMingStd-W5" w:hint="eastAsia"/>
                <w:kern w:val="0"/>
                <w:sz w:val="20"/>
                <w:szCs w:val="20"/>
              </w:rPr>
              <w:t>。</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第三</w:t>
            </w:r>
            <w:r>
              <w:rPr>
                <w:rFonts w:ascii="標楷體" w:eastAsia="標楷體" w:hAnsi="標楷體" w:hint="eastAsia"/>
                <w:sz w:val="20"/>
              </w:rPr>
              <w:lastRenderedPageBreak/>
              <w:t>單元「分數」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lastRenderedPageBreak/>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lastRenderedPageBreak/>
              <w:t>3.</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lastRenderedPageBreak/>
              <w:t>4-n-07 能理解分數之「整數相除」的意涵。</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lastRenderedPageBreak/>
              <w:t>4-n-09 能認識等值分數，進行簡單異分母分數的比較，並用來做簡單分數與小數的互換。</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4-n-10 能將簡單分數標記在</w:t>
            </w:r>
            <w:proofErr w:type="gramStart"/>
            <w:r>
              <w:rPr>
                <w:rFonts w:ascii="標楷體" w:eastAsia="標楷體" w:hAnsi="標楷體" w:cs="Times-Roman"/>
                <w:kern w:val="0"/>
                <w:sz w:val="20"/>
                <w:szCs w:val="20"/>
              </w:rPr>
              <w:t>數線上</w:t>
            </w:r>
            <w:proofErr w:type="gramEnd"/>
            <w:r>
              <w:rPr>
                <w:rFonts w:ascii="標楷體" w:eastAsia="標楷體" w:hAnsi="標楷體" w:cs="Times-Roman"/>
                <w:kern w:val="0"/>
                <w:sz w:val="20"/>
                <w:szCs w:val="20"/>
              </w:rPr>
              <w:t>。</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C-R-01,C-R-02,C-R-03,C-R-04,C-T-01,C-T-02,C-T-04,C-S-02,C-S-03,C-S-04,C-C-01,C-C-02,C-C-5</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lastRenderedPageBreak/>
              <w:t>2-2-2尊重不同性別者做決定的自主權。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lastRenderedPageBreak/>
              <w:t>7</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四、四邊形</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【活動一】垂直與平行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，透過操作摺紙活動，察覺直角的位置。</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，透過觀察和討論，察覺兩條直線垂直的情形。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3.學生學習繪製兩條互相垂直的線和一條通過線外一點的垂直線。</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，透過觀察和討論，察覺兩條直線平行的關係。</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5.學生學習繪製兩條互相平行的直線和一條線通過直線外一點並和直線平行線。</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6.教師重新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，學生透過觀察、操作和討論，理解兩條</w:t>
            </w:r>
            <w:proofErr w:type="gramStart"/>
            <w:r>
              <w:rPr>
                <w:rFonts w:ascii="標楷體" w:eastAsia="標楷體" w:hAnsi="標楷體" w:cs="DFMingStd-W5"/>
                <w:kern w:val="0"/>
                <w:sz w:val="20"/>
                <w:szCs w:val="20"/>
              </w:rPr>
              <w:t>平行線間的距離</w:t>
            </w:r>
            <w:proofErr w:type="gramEnd"/>
            <w:r>
              <w:rPr>
                <w:rFonts w:ascii="標楷體" w:eastAsia="標楷體" w:hAnsi="標楷體" w:cs="DFMingStd-W5"/>
                <w:kern w:val="0"/>
                <w:sz w:val="20"/>
                <w:szCs w:val="20"/>
              </w:rPr>
              <w:t>。</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【活動二】四邊形</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，透過觀察、討論和操作，認識四邊形和其數學上的用語(</w:t>
            </w:r>
            <w:proofErr w:type="gramStart"/>
            <w:r>
              <w:rPr>
                <w:rFonts w:ascii="標楷體" w:eastAsia="標楷體" w:hAnsi="標楷體" w:cs="DFMingStd-W5"/>
                <w:kern w:val="0"/>
                <w:sz w:val="20"/>
                <w:szCs w:val="20"/>
              </w:rPr>
              <w:t>對鄰邊</w:t>
            </w:r>
            <w:proofErr w:type="gramEnd"/>
            <w:r>
              <w:rPr>
                <w:rFonts w:ascii="標楷體" w:eastAsia="標楷體" w:hAnsi="標楷體" w:cs="DFMingStd-W5"/>
                <w:kern w:val="0"/>
                <w:sz w:val="20"/>
                <w:szCs w:val="20"/>
              </w:rPr>
              <w:t>、邊、對</w:t>
            </w:r>
            <w:r>
              <w:rPr>
                <w:rFonts w:ascii="標楷體" w:eastAsia="標楷體" w:hAnsi="標楷體" w:cs="DFMingStd-W5" w:hint="eastAsia"/>
                <w:kern w:val="0"/>
                <w:sz w:val="20"/>
                <w:szCs w:val="20"/>
              </w:rPr>
              <w:t>角、對角線</w:t>
            </w:r>
            <w:r>
              <w:rPr>
                <w:rFonts w:ascii="標楷體" w:eastAsia="標楷體" w:hAnsi="標楷體" w:cs="DFMingStd-W5"/>
                <w:kern w:val="0"/>
                <w:sz w:val="20"/>
                <w:szCs w:val="20"/>
              </w:rPr>
              <w:t>)。</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第四單元「四邊形」</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2.課堂問答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3.作業習寫</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4.實測操作</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4-s-01 能運用「角」與「邊」等構成要素，辨認簡單平面圖形。</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4-s-06 能理解平面上直角、垂直與平行的意義。</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C-R-01,C-R-02,C-R-03,C-R-04,C-S-04,C-S-05,C-T-01,C-S-03,C-S-04,C-C-01,C-C-02,C-C-03,C-C-04,C-C-05,C-C-06,C-C-07</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8</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四、四邊形</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【活動三】認識各類四邊形及其性質</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，透過觀察、討論和操作，認識各種四邊形(正方形、長方形、平行四邊形、菱形和梯形)。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，透過觀察和討論四邊形的邊、角關係，察覺和比較正方形、長方形、平行四邊形、菱形和梯形等平面圖形的異同。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lastRenderedPageBreak/>
              <w:t>【活動四】分割四邊形及畫四邊形</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，透過觀察、討論和操作畫出各種四邊形。</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，學生透過觀察、討論和操作，進行圖形的繪製。</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第四單元「四邊形」</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2.實測操作</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4-s-01 能運用「角」與「邊」等構成要素，辨認簡單平面圖形。</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4-s-02 能透過操作，認識基本三角形與四邊形的簡單性質。</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4-s-06 能理解平面上直角、</w:t>
            </w:r>
            <w:r>
              <w:rPr>
                <w:rFonts w:ascii="標楷體" w:eastAsia="標楷體" w:hAnsi="標楷體" w:cs="Times-Roman"/>
                <w:kern w:val="0"/>
                <w:sz w:val="20"/>
                <w:szCs w:val="20"/>
              </w:rPr>
              <w:lastRenderedPageBreak/>
              <w:t>垂直與平行的意義。</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4-s-07 能認識平行四邊形和梯形。</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4-s-08 能利用三角板畫出直角與兩平行線段，並用來描繪平面圖形。</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C-R-01,C-R-02,C-R-03,C-R-04,C-S-04,C-S-05,C-T-01,C-S-03,C-S-04,C-C-01,C-C-02,C-C-03,C-C-04,C-C-05,C-C-06,C-C-07</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lastRenderedPageBreak/>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lastRenderedPageBreak/>
              <w:t>9</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五、億以上的數</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【活動一】億以上的數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，透過操作定位板記錄，認識千億以內的數。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，透過操作定位板記錄，進行千億以內數的聽、說、讀、寫的活動。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，透過操作定位板紀錄，認識千兆以內的數，並進行千兆以內數的聽、說、讀、寫的活動。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4.教師宣告「我國的</w:t>
            </w:r>
            <w:proofErr w:type="gramStart"/>
            <w:r>
              <w:rPr>
                <w:rFonts w:ascii="標楷體" w:eastAsia="標楷體" w:hAnsi="標楷體" w:cs="DFMingStd-W5"/>
                <w:kern w:val="0"/>
                <w:sz w:val="20"/>
                <w:szCs w:val="20"/>
              </w:rPr>
              <w:t>命數法</w:t>
            </w:r>
            <w:proofErr w:type="gramEnd"/>
            <w:r>
              <w:rPr>
                <w:rFonts w:ascii="標楷體" w:eastAsia="標楷體" w:hAnsi="標楷體" w:cs="DFMingStd-W5"/>
                <w:kern w:val="0"/>
                <w:sz w:val="20"/>
                <w:szCs w:val="20"/>
              </w:rPr>
              <w:t>」系統。</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5.教師重新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，透過觀察和討論，進行大數的報讀應用活動。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【活動二】整數的十進位結構</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，透過操作和觀察定位板，察覺相鄰</w:t>
            </w:r>
            <w:proofErr w:type="gramStart"/>
            <w:r>
              <w:rPr>
                <w:rFonts w:ascii="標楷體" w:eastAsia="標楷體" w:hAnsi="標楷體" w:cs="DFMingStd-W5"/>
                <w:kern w:val="0"/>
                <w:sz w:val="20"/>
                <w:szCs w:val="20"/>
              </w:rPr>
              <w:t>位值間的</w:t>
            </w:r>
            <w:proofErr w:type="gramEnd"/>
            <w:r>
              <w:rPr>
                <w:rFonts w:ascii="標楷體" w:eastAsia="標楷體" w:hAnsi="標楷體" w:cs="DFMingStd-W5"/>
                <w:kern w:val="0"/>
                <w:sz w:val="20"/>
                <w:szCs w:val="20"/>
              </w:rPr>
              <w:t>彼此關係。</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，學生透過觀察和討論，用算式將數的十進位表</w:t>
            </w:r>
            <w:r>
              <w:rPr>
                <w:rFonts w:ascii="標楷體" w:eastAsia="標楷體" w:hAnsi="標楷體" w:cs="DFMingStd-W5" w:hint="eastAsia"/>
                <w:kern w:val="0"/>
                <w:sz w:val="20"/>
                <w:szCs w:val="20"/>
              </w:rPr>
              <w:t>示法記下來。</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第五單元「億以上的數」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3.動態評量</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4.課堂問答</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4-n-01 能</w:t>
            </w:r>
            <w:proofErr w:type="gramStart"/>
            <w:r>
              <w:rPr>
                <w:rFonts w:ascii="標楷體" w:eastAsia="標楷體" w:hAnsi="標楷體" w:cs="Times-Roman"/>
                <w:kern w:val="0"/>
                <w:sz w:val="20"/>
                <w:szCs w:val="20"/>
              </w:rPr>
              <w:t>透過位值概念</w:t>
            </w:r>
            <w:proofErr w:type="gramEnd"/>
            <w:r>
              <w:rPr>
                <w:rFonts w:ascii="標楷體" w:eastAsia="標楷體" w:hAnsi="標楷體" w:cs="Times-Roman"/>
                <w:kern w:val="0"/>
                <w:sz w:val="20"/>
                <w:szCs w:val="20"/>
              </w:rPr>
              <w:t>，延伸整數的認識到大數(含「億」、「兆」之位名)，並</w:t>
            </w:r>
            <w:proofErr w:type="gramStart"/>
            <w:r>
              <w:rPr>
                <w:rFonts w:ascii="標楷體" w:eastAsia="標楷體" w:hAnsi="標楷體" w:cs="Times-Roman"/>
                <w:kern w:val="0"/>
                <w:sz w:val="20"/>
                <w:szCs w:val="20"/>
              </w:rPr>
              <w:t>做位值單位</w:t>
            </w:r>
            <w:proofErr w:type="gramEnd"/>
            <w:r>
              <w:rPr>
                <w:rFonts w:ascii="標楷體" w:eastAsia="標楷體" w:hAnsi="標楷體" w:cs="Times-Roman"/>
                <w:kern w:val="0"/>
                <w:sz w:val="20"/>
                <w:szCs w:val="20"/>
              </w:rPr>
              <w:t>的換算。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4-n-02 能熟練整數加、減的直式計算。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C-R-01,C-R-02,C-R-03,C-R-04,C-C-01,C-C-02</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10</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五、億以上的數</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【活動三】大數的加減計算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，透過觀察和討論，進行解題活動，以加法直式記錄並計算，進行解題活動。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，透過觀察和討論，進行解題活動，以減法直式記錄並計算，進行解題活動。</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，透過觀察和討論，進行解題活動，以加減直式記錄並計算，進行解題活動。</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第五單元「億以上的數」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3.動態評量</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4.課堂問答</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4-n-01 能</w:t>
            </w:r>
            <w:proofErr w:type="gramStart"/>
            <w:r>
              <w:rPr>
                <w:rFonts w:ascii="標楷體" w:eastAsia="標楷體" w:hAnsi="標楷體" w:cs="Times-Roman"/>
                <w:kern w:val="0"/>
                <w:sz w:val="20"/>
                <w:szCs w:val="20"/>
              </w:rPr>
              <w:t>透過位值概念</w:t>
            </w:r>
            <w:proofErr w:type="gramEnd"/>
            <w:r>
              <w:rPr>
                <w:rFonts w:ascii="標楷體" w:eastAsia="標楷體" w:hAnsi="標楷體" w:cs="Times-Roman"/>
                <w:kern w:val="0"/>
                <w:sz w:val="20"/>
                <w:szCs w:val="20"/>
              </w:rPr>
              <w:t>，延伸整數的認識到大數(含「億」、「兆」之位名)，並</w:t>
            </w:r>
            <w:proofErr w:type="gramStart"/>
            <w:r>
              <w:rPr>
                <w:rFonts w:ascii="標楷體" w:eastAsia="標楷體" w:hAnsi="標楷體" w:cs="Times-Roman"/>
                <w:kern w:val="0"/>
                <w:sz w:val="20"/>
                <w:szCs w:val="20"/>
              </w:rPr>
              <w:t>做位值單位</w:t>
            </w:r>
            <w:proofErr w:type="gramEnd"/>
            <w:r>
              <w:rPr>
                <w:rFonts w:ascii="標楷體" w:eastAsia="標楷體" w:hAnsi="標楷體" w:cs="Times-Roman"/>
                <w:kern w:val="0"/>
                <w:sz w:val="20"/>
                <w:szCs w:val="20"/>
              </w:rPr>
              <w:t>的換算。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4-n-02 能熟練整數加、減的直式計算。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C-R-01,C-R-02,C-R-03,C-R-04,C-C-01,C-C-02</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【期中評量週】</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lastRenderedPageBreak/>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lastRenderedPageBreak/>
              <w:t>11</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六、小數的乘法</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【活動一】一位小數×整數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，解決一位小數乘以整數的問題，並以直式記錄。</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2.教師引導學生比較課本中，整數乘法和小數乘法算式的異同。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3.教師說明當答案在小數點後最末一位是0時，可以省略不寫。</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【活動二】二位小數×整數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，解決二位小數乘以整數的問題，並以直式記錄。</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，透過討論，察覺小數乘法</w:t>
            </w:r>
            <w:proofErr w:type="gramStart"/>
            <w:r>
              <w:rPr>
                <w:rFonts w:ascii="標楷體" w:eastAsia="標楷體" w:hAnsi="標楷體" w:cs="DFMingStd-W5"/>
                <w:kern w:val="0"/>
                <w:sz w:val="20"/>
                <w:szCs w:val="20"/>
              </w:rPr>
              <w:t>直式和整數</w:t>
            </w:r>
            <w:proofErr w:type="gramEnd"/>
            <w:r>
              <w:rPr>
                <w:rFonts w:ascii="標楷體" w:eastAsia="標楷體" w:hAnsi="標楷體" w:cs="DFMingStd-W5"/>
                <w:kern w:val="0"/>
                <w:sz w:val="20"/>
                <w:szCs w:val="20"/>
              </w:rPr>
              <w:t>乘法直式一樣，最後在答案點上和被乘數一樣位數的小數點。</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，解決二位小數乘以整數的問題，並以直式記錄計算。</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4.教師</w:t>
            </w:r>
            <w:proofErr w:type="gramStart"/>
            <w:r>
              <w:rPr>
                <w:rFonts w:ascii="標楷體" w:eastAsia="標楷體" w:hAnsi="標楷體" w:cs="DFMingStd-W5"/>
                <w:kern w:val="0"/>
                <w:sz w:val="20"/>
                <w:szCs w:val="20"/>
              </w:rPr>
              <w:t>重新布題</w:t>
            </w:r>
            <w:proofErr w:type="gramEnd"/>
            <w:r>
              <w:rPr>
                <w:rFonts w:ascii="標楷體" w:eastAsia="標楷體" w:hAnsi="標楷體" w:cs="DFMingStd-W5"/>
                <w:kern w:val="0"/>
                <w:sz w:val="20"/>
                <w:szCs w:val="20"/>
              </w:rPr>
              <w:t>，引導學生經驗小數點位置</w:t>
            </w:r>
            <w:proofErr w:type="gramStart"/>
            <w:r>
              <w:rPr>
                <w:rFonts w:ascii="標楷體" w:eastAsia="標楷體" w:hAnsi="標楷體" w:cs="DFMingStd-W5"/>
                <w:kern w:val="0"/>
                <w:sz w:val="20"/>
                <w:szCs w:val="20"/>
              </w:rPr>
              <w:t>移</w:t>
            </w:r>
            <w:r>
              <w:rPr>
                <w:rFonts w:ascii="標楷體" w:eastAsia="標楷體" w:hAnsi="標楷體" w:cs="DFMingStd-W5" w:hint="eastAsia"/>
                <w:kern w:val="0"/>
                <w:sz w:val="20"/>
                <w:szCs w:val="20"/>
              </w:rPr>
              <w:t>動與積的</w:t>
            </w:r>
            <w:proofErr w:type="gramEnd"/>
            <w:r>
              <w:rPr>
                <w:rFonts w:ascii="標楷體" w:eastAsia="標楷體" w:hAnsi="標楷體" w:cs="DFMingStd-W5" w:hint="eastAsia"/>
                <w:kern w:val="0"/>
                <w:sz w:val="20"/>
                <w:szCs w:val="20"/>
              </w:rPr>
              <w:t>小數點的關係。</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第六單元「小數的乘法」</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4-n-12 能用直式處理二位小數加、減與整數</w:t>
            </w:r>
            <w:proofErr w:type="gramStart"/>
            <w:r>
              <w:rPr>
                <w:rFonts w:ascii="標楷體" w:eastAsia="標楷體" w:hAnsi="標楷體" w:cs="Times-Roman"/>
                <w:kern w:val="0"/>
                <w:sz w:val="20"/>
                <w:szCs w:val="20"/>
              </w:rPr>
              <w:t>倍</w:t>
            </w:r>
            <w:proofErr w:type="gramEnd"/>
            <w:r>
              <w:rPr>
                <w:rFonts w:ascii="標楷體" w:eastAsia="標楷體" w:hAnsi="標楷體" w:cs="Times-Roman"/>
                <w:kern w:val="0"/>
                <w:sz w:val="20"/>
                <w:szCs w:val="20"/>
              </w:rPr>
              <w:t>的計算，並解決生活中的問題。</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C-R-01,C-R-02,C-R-03,C-T-01,C-T-02,C-S-02,C-S-03,C-S-04,C-C-01,C-C-02,C-C-03,C-C-05</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12</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六、小數的乘法</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【活動三】小數計算的應用</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，學生透過討論，理解兩步驟小數加、減與整數</w:t>
            </w:r>
            <w:proofErr w:type="gramStart"/>
            <w:r>
              <w:rPr>
                <w:rFonts w:ascii="標楷體" w:eastAsia="標楷體" w:hAnsi="標楷體" w:cs="DFMingStd-W5"/>
                <w:kern w:val="0"/>
                <w:sz w:val="20"/>
                <w:szCs w:val="20"/>
              </w:rPr>
              <w:t>倍</w:t>
            </w:r>
            <w:proofErr w:type="gramEnd"/>
            <w:r>
              <w:rPr>
                <w:rFonts w:ascii="標楷體" w:eastAsia="標楷體" w:hAnsi="標楷體" w:cs="DFMingStd-W5"/>
                <w:kern w:val="0"/>
                <w:sz w:val="20"/>
                <w:szCs w:val="20"/>
              </w:rPr>
              <w:t>的應用問題，並進行解題活動。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，學生進行多步驟的加、</w:t>
            </w:r>
            <w:proofErr w:type="gramStart"/>
            <w:r>
              <w:rPr>
                <w:rFonts w:ascii="標楷體" w:eastAsia="標楷體" w:hAnsi="標楷體" w:cs="DFMingStd-W5"/>
                <w:kern w:val="0"/>
                <w:sz w:val="20"/>
                <w:szCs w:val="20"/>
              </w:rPr>
              <w:t>減與乘的</w:t>
            </w:r>
            <w:proofErr w:type="gramEnd"/>
            <w:r>
              <w:rPr>
                <w:rFonts w:ascii="標楷體" w:eastAsia="標楷體" w:hAnsi="標楷體" w:cs="DFMingStd-W5"/>
                <w:kern w:val="0"/>
                <w:sz w:val="20"/>
                <w:szCs w:val="20"/>
              </w:rPr>
              <w:t>小數計算解題活動。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【數學步道】小數的十進位結構</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，學生透過觀察和討論，用算式將小數的十進位表示法記下來。</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，透過操作和觀察定位板，察覺相鄰</w:t>
            </w:r>
            <w:proofErr w:type="gramStart"/>
            <w:r>
              <w:rPr>
                <w:rFonts w:ascii="標楷體" w:eastAsia="標楷體" w:hAnsi="標楷體" w:cs="DFMingStd-W5"/>
                <w:kern w:val="0"/>
                <w:sz w:val="20"/>
                <w:szCs w:val="20"/>
              </w:rPr>
              <w:t>位值間的</w:t>
            </w:r>
            <w:proofErr w:type="gramEnd"/>
            <w:r>
              <w:rPr>
                <w:rFonts w:ascii="標楷體" w:eastAsia="標楷體" w:hAnsi="標楷體" w:cs="DFMingStd-W5"/>
                <w:kern w:val="0"/>
                <w:sz w:val="20"/>
                <w:szCs w:val="20"/>
              </w:rPr>
              <w:t>彼此關係。</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第六單元「小數的乘法」</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4-n-12 能用直式處理二位小數加、減與整數</w:t>
            </w:r>
            <w:proofErr w:type="gramStart"/>
            <w:r>
              <w:rPr>
                <w:rFonts w:ascii="標楷體" w:eastAsia="標楷體" w:hAnsi="標楷體" w:cs="Times-Roman"/>
                <w:kern w:val="0"/>
                <w:sz w:val="20"/>
                <w:szCs w:val="20"/>
              </w:rPr>
              <w:t>倍</w:t>
            </w:r>
            <w:proofErr w:type="gramEnd"/>
            <w:r>
              <w:rPr>
                <w:rFonts w:ascii="標楷體" w:eastAsia="標楷體" w:hAnsi="標楷體" w:cs="Times-Roman"/>
                <w:kern w:val="0"/>
                <w:sz w:val="20"/>
                <w:szCs w:val="20"/>
              </w:rPr>
              <w:t>的計算，並解決生活中的問題。</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C-R-01,C-R-02,C-R-03,C-T-01,C-T-02,C-S-02,C-S-03,C-S-04,C-C-01,C-C-02,C-C-03,C-C-05</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13</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七、概數</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【活動一】生活中的概數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，透過觀察和討論，察覺概數的意義。</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【活動二】無條件捨去法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，透過觀察和討論，察覺和認識</w:t>
            </w:r>
            <w:r>
              <w:rPr>
                <w:rFonts w:ascii="標楷體" w:eastAsia="標楷體" w:hAnsi="標楷體" w:cs="DFMingStd-W5"/>
                <w:kern w:val="0"/>
                <w:sz w:val="20"/>
                <w:szCs w:val="20"/>
              </w:rPr>
              <w:lastRenderedPageBreak/>
              <w:t>無條件捨去法並取概數到十位。</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，透過觀察和討論，察覺和認識無條件捨去法並取概數到指定位數。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【活動三】無條件進入法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，透過觀察和討論，察覺和認識無條件進入法並取概數到千位。</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，透過觀察和討論，察覺和認識無條件進入法並取概數到指定位數。</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第七單元「概數」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4-n-06 能在具體情境中，對大數在指定位數取概數(含四捨五入法)，並做加、減之估算。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lastRenderedPageBreak/>
              <w:t>C-R-01,C-R-02,C-R-03,C-R-04,C-T-01,C-T-02,C-S-02,C-S-03,C-S-04,C-S-05,C-C-02,C-C-03,C-C-05</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lastRenderedPageBreak/>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lastRenderedPageBreak/>
              <w:t>14</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七、概數</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【活動四】四捨五入法</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，透過觀察和討論，察覺和認識四捨五入法的規則。</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，透過觀察和討論，察覺用</w:t>
            </w:r>
            <w:proofErr w:type="gramStart"/>
            <w:r>
              <w:rPr>
                <w:rFonts w:ascii="標楷體" w:eastAsia="標楷體" w:hAnsi="標楷體" w:cs="DFMingStd-W5"/>
                <w:kern w:val="0"/>
                <w:sz w:val="20"/>
                <w:szCs w:val="20"/>
              </w:rPr>
              <w:t>四捨五入法取並</w:t>
            </w:r>
            <w:proofErr w:type="gramEnd"/>
            <w:r>
              <w:rPr>
                <w:rFonts w:ascii="標楷體" w:eastAsia="標楷體" w:hAnsi="標楷體" w:cs="DFMingStd-W5"/>
                <w:kern w:val="0"/>
                <w:sz w:val="20"/>
                <w:szCs w:val="20"/>
              </w:rPr>
              <w:t>取概數到指定位數。</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【活動五】應用概數做加減估算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，透過觀察和討論，察覺先取概數再做計算的方式。</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，學生透過觀察和討論，察覺和使用先取概數，再進行加、減法的概算。</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第七單元「概數」</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4-n-06 能在具體情境中，對大數在指定位數取概數(含四捨五入法)，並做加、減之估算。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C-R-01,C-R-02,C-R-03,C-R-04,C-T-01,C-T-02,C-S-02,C-S-03,C-S-04,C-S-05,C-C-02,C-C-03,C-C-05</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15</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八、周長與面積</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【活動一】長方形、正方形的周長公式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，透過觀察和討論，察覺長方形周長公式是「長×2＋寬×2」或「(長＋寬)×2」。</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，透過觀察和討論，察覺正方形周長公式是「邊長×4」。</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【活動二】長方形、正方形的面積公式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，透過觀察和討論，察覺和使用乘法簡化平方公分板上格子的點算。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，透過觀察和討論，察覺長方形面積公式是「長×寬」，並計算長方形面積。</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3.教師重新口述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，透過觀察和討論，察覺正方形的面積公式是「邊長×邊長」，並計算正方形面積。</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【活動三】認識</w:t>
            </w:r>
            <w:r>
              <w:rPr>
                <w:rFonts w:ascii="標楷體" w:eastAsia="標楷體" w:hAnsi="標楷體" w:cs="DFMingStd-W5"/>
                <w:kern w:val="0"/>
                <w:sz w:val="20"/>
                <w:szCs w:val="20"/>
              </w:rPr>
              <w:t>1平方公尺</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，透過觀察和討論，察覺和認識平方公尺。</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，透過觀察、討論和操作，察覺</w:t>
            </w:r>
            <w:r>
              <w:rPr>
                <w:rFonts w:ascii="標楷體" w:eastAsia="標楷體" w:hAnsi="標楷體" w:cs="DFMingStd-W5"/>
                <w:kern w:val="0"/>
                <w:sz w:val="20"/>
                <w:szCs w:val="20"/>
              </w:rPr>
              <w:lastRenderedPageBreak/>
              <w:t>以平方公尺為單位的實測與估測，並計算面積(以平方公尺為單位)。</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第八單元「周長與面積」</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2.面積實測</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4.互相討論</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4-n-17 能認識面積單位「平方公尺」，及「平方</w:t>
            </w:r>
            <w:proofErr w:type="gramStart"/>
            <w:r>
              <w:rPr>
                <w:rFonts w:ascii="標楷體" w:eastAsia="標楷體" w:hAnsi="標楷體" w:cs="Times-Roman"/>
                <w:kern w:val="0"/>
                <w:sz w:val="20"/>
                <w:szCs w:val="20"/>
              </w:rPr>
              <w:t>公分」</w:t>
            </w:r>
            <w:proofErr w:type="gramEnd"/>
            <w:r>
              <w:rPr>
                <w:rFonts w:ascii="標楷體" w:eastAsia="標楷體" w:hAnsi="標楷體" w:cs="Times-Roman"/>
                <w:kern w:val="0"/>
                <w:sz w:val="20"/>
                <w:szCs w:val="20"/>
              </w:rPr>
              <w:t>、「平方公尺」</w:t>
            </w:r>
            <w:proofErr w:type="gramStart"/>
            <w:r>
              <w:rPr>
                <w:rFonts w:ascii="標楷體" w:eastAsia="標楷體" w:hAnsi="標楷體" w:cs="Times-Roman"/>
                <w:kern w:val="0"/>
                <w:sz w:val="20"/>
                <w:szCs w:val="20"/>
              </w:rPr>
              <w:t>間的關係</w:t>
            </w:r>
            <w:proofErr w:type="gramEnd"/>
            <w:r>
              <w:rPr>
                <w:rFonts w:ascii="標楷體" w:eastAsia="標楷體" w:hAnsi="標楷體" w:cs="Times-Roman"/>
                <w:kern w:val="0"/>
                <w:sz w:val="20"/>
                <w:szCs w:val="20"/>
              </w:rPr>
              <w:t>，並做相關計算。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4-n-18 能理解長方形和正方形的面積公式與周長公式。</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4-s-09 能理解長方形和正方形的面積公式與周長公式。</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C-R-01,C-R-03,C-R-04,C-T-01,C-T-02,C-S-02,C-S-03,C-S-04,C-C-02,C-C-05,C-C-07</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lastRenderedPageBreak/>
              <w:t>16</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八、周長與面積</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【活動四】平方公尺與平分公分</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，透過觀察、討論和操作，察覺1平方公尺和10000平方公分一樣大。</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，學生利用1平方公尺＝10000平方公分的關係，進行計算、</w:t>
            </w:r>
            <w:proofErr w:type="gramStart"/>
            <w:r>
              <w:rPr>
                <w:rFonts w:ascii="標楷體" w:eastAsia="標楷體" w:hAnsi="標楷體" w:cs="DFMingStd-W5"/>
                <w:kern w:val="0"/>
                <w:sz w:val="20"/>
                <w:szCs w:val="20"/>
              </w:rPr>
              <w:t>化聚與</w:t>
            </w:r>
            <w:proofErr w:type="gramEnd"/>
            <w:r>
              <w:rPr>
                <w:rFonts w:ascii="標楷體" w:eastAsia="標楷體" w:hAnsi="標楷體" w:cs="DFMingStd-W5"/>
                <w:kern w:val="0"/>
                <w:sz w:val="20"/>
                <w:szCs w:val="20"/>
              </w:rPr>
              <w:t>比較大小。</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【活動五】複合圖形的面積</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，學生透過觀察和討論，運用面積公式計算簡單複合圖形的面積。</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【數學步道】周長與面積</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，學生透過討論和操作進行解題活動，並理解周長相同時，面積不一定相同。</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第八單元「周長與面積」</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4-n-17 能認識面積單位「平方公尺」，及「平方</w:t>
            </w:r>
            <w:proofErr w:type="gramStart"/>
            <w:r>
              <w:rPr>
                <w:rFonts w:ascii="標楷體" w:eastAsia="標楷體" w:hAnsi="標楷體" w:cs="Times-Roman"/>
                <w:kern w:val="0"/>
                <w:sz w:val="20"/>
                <w:szCs w:val="20"/>
              </w:rPr>
              <w:t>公分」</w:t>
            </w:r>
            <w:proofErr w:type="gramEnd"/>
            <w:r>
              <w:rPr>
                <w:rFonts w:ascii="標楷體" w:eastAsia="標楷體" w:hAnsi="標楷體" w:cs="Times-Roman"/>
                <w:kern w:val="0"/>
                <w:sz w:val="20"/>
                <w:szCs w:val="20"/>
              </w:rPr>
              <w:t>、「平方公尺」</w:t>
            </w:r>
            <w:proofErr w:type="gramStart"/>
            <w:r>
              <w:rPr>
                <w:rFonts w:ascii="標楷體" w:eastAsia="標楷體" w:hAnsi="標楷體" w:cs="Times-Roman"/>
                <w:kern w:val="0"/>
                <w:sz w:val="20"/>
                <w:szCs w:val="20"/>
              </w:rPr>
              <w:t>間的關係</w:t>
            </w:r>
            <w:proofErr w:type="gramEnd"/>
            <w:r>
              <w:rPr>
                <w:rFonts w:ascii="標楷體" w:eastAsia="標楷體" w:hAnsi="標楷體" w:cs="Times-Roman"/>
                <w:kern w:val="0"/>
                <w:sz w:val="20"/>
                <w:szCs w:val="20"/>
              </w:rPr>
              <w:t>，並做相關計算。</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4-n-18 能理解長方形和正方形的面積公式與周長公式。</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4-s-09 能理解長方形和正方形的面積公式與周長公式。</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C-R-01,C-R-03,C-R-04,C-T-01,C-T-02,C-S-02,C-S-03,C-S-04,C-C-02,C-C-05,C-C-07</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17</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九、時間的計算</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【活動一】時間的換算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，透過觀察和討論，解決「日與時」、「時與分」、「分與秒」的複名數和單名數換算。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，透過討論，</w:t>
            </w:r>
            <w:proofErr w:type="gramStart"/>
            <w:r>
              <w:rPr>
                <w:rFonts w:ascii="標楷體" w:eastAsia="標楷體" w:hAnsi="標楷體" w:cs="DFMingStd-W5"/>
                <w:kern w:val="0"/>
                <w:sz w:val="20"/>
                <w:szCs w:val="20"/>
              </w:rPr>
              <w:t>解決跨階單位</w:t>
            </w:r>
            <w:proofErr w:type="gramEnd"/>
            <w:r>
              <w:rPr>
                <w:rFonts w:ascii="標楷體" w:eastAsia="標楷體" w:hAnsi="標楷體" w:cs="DFMingStd-W5"/>
                <w:kern w:val="0"/>
                <w:sz w:val="20"/>
                <w:szCs w:val="20"/>
              </w:rPr>
              <w:t>的複名數與單名數換算。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【活動二】時間的加減計算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，透過觀察和討論，解決「日與時」複名數時間量的加減問題。</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，透過觀察和討論，解決「時與分」、「分與秒」複名數時間量的加減問題。</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第九單元「時間的計算」</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4-n-13 能解決複名數的時間量的計算問題(不含除法)。</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C-R-01,C-R-03,C-R-04,C-T-01,C-T-02,C-S-02,C-S-03,C-C-02,C-C-03</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t>18</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九、時間的計算</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【活動三】計算兩時刻之間的時間</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，透過</w:t>
            </w:r>
            <w:proofErr w:type="gramStart"/>
            <w:r>
              <w:rPr>
                <w:rFonts w:ascii="標楷體" w:eastAsia="標楷體" w:hAnsi="標楷體" w:cs="DFMingStd-W5"/>
                <w:kern w:val="0"/>
                <w:sz w:val="20"/>
                <w:szCs w:val="20"/>
              </w:rPr>
              <w:t>觀察數線和</w:t>
            </w:r>
            <w:proofErr w:type="gramEnd"/>
            <w:r>
              <w:rPr>
                <w:rFonts w:ascii="標楷體" w:eastAsia="標楷體" w:hAnsi="標楷體" w:cs="DFMingStd-W5"/>
                <w:kern w:val="0"/>
                <w:sz w:val="20"/>
                <w:szCs w:val="20"/>
              </w:rPr>
              <w:t>討論，解決兩時刻之間的時間量問題。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，學生透過</w:t>
            </w:r>
            <w:proofErr w:type="gramStart"/>
            <w:r>
              <w:rPr>
                <w:rFonts w:ascii="標楷體" w:eastAsia="標楷體" w:hAnsi="標楷體" w:cs="DFMingStd-W5"/>
                <w:kern w:val="0"/>
                <w:sz w:val="20"/>
                <w:szCs w:val="20"/>
              </w:rPr>
              <w:t>觀察數線和</w:t>
            </w:r>
            <w:proofErr w:type="gramEnd"/>
            <w:r>
              <w:rPr>
                <w:rFonts w:ascii="標楷體" w:eastAsia="標楷體" w:hAnsi="標楷體" w:cs="DFMingStd-W5"/>
                <w:kern w:val="0"/>
                <w:sz w:val="20"/>
                <w:szCs w:val="20"/>
              </w:rPr>
              <w:t>討論，學習解決從上午某個時刻到下午某個時刻所經過的時間。教師同步提示學生，可以使用12</w:t>
            </w:r>
            <w:r>
              <w:rPr>
                <w:rFonts w:ascii="標楷體" w:eastAsia="標楷體" w:hAnsi="標楷體" w:cs="DFMingStd-W5"/>
                <w:kern w:val="0"/>
                <w:sz w:val="20"/>
                <w:szCs w:val="20"/>
              </w:rPr>
              <w:lastRenderedPageBreak/>
              <w:t>時制或24時制來解決問題。</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【活動四】時刻與時間的計算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w:t>
            </w:r>
            <w:proofErr w:type="gramStart"/>
            <w:r>
              <w:rPr>
                <w:rFonts w:ascii="標楷體" w:eastAsia="標楷體" w:hAnsi="標楷體" w:cs="DFMingStd-W5"/>
                <w:kern w:val="0"/>
                <w:sz w:val="20"/>
                <w:szCs w:val="20"/>
              </w:rPr>
              <w:t>口述布題</w:t>
            </w:r>
            <w:proofErr w:type="gramEnd"/>
            <w:r>
              <w:rPr>
                <w:rFonts w:ascii="標楷體" w:eastAsia="標楷體" w:hAnsi="標楷體" w:cs="DFMingStd-W5"/>
                <w:kern w:val="0"/>
                <w:sz w:val="20"/>
                <w:szCs w:val="20"/>
              </w:rPr>
              <w:t>，學生透過</w:t>
            </w:r>
            <w:proofErr w:type="gramStart"/>
            <w:r>
              <w:rPr>
                <w:rFonts w:ascii="標楷體" w:eastAsia="標楷體" w:hAnsi="標楷體" w:cs="DFMingStd-W5"/>
                <w:kern w:val="0"/>
                <w:sz w:val="20"/>
                <w:szCs w:val="20"/>
              </w:rPr>
              <w:t>觀察數線和</w:t>
            </w:r>
            <w:proofErr w:type="gramEnd"/>
            <w:r>
              <w:rPr>
                <w:rFonts w:ascii="標楷體" w:eastAsia="標楷體" w:hAnsi="標楷體" w:cs="DFMingStd-W5"/>
                <w:kern w:val="0"/>
                <w:sz w:val="20"/>
                <w:szCs w:val="20"/>
              </w:rPr>
              <w:t>討論，學習將開始的時刻加上經過的時間，算出結束的時刻。</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，學生透過</w:t>
            </w:r>
            <w:proofErr w:type="gramStart"/>
            <w:r>
              <w:rPr>
                <w:rFonts w:ascii="標楷體" w:eastAsia="標楷體" w:hAnsi="標楷體" w:cs="DFMingStd-W5"/>
                <w:kern w:val="0"/>
                <w:sz w:val="20"/>
                <w:szCs w:val="20"/>
              </w:rPr>
              <w:t>觀察數線和</w:t>
            </w:r>
            <w:proofErr w:type="gramEnd"/>
            <w:r>
              <w:rPr>
                <w:rFonts w:ascii="標楷體" w:eastAsia="標楷體" w:hAnsi="標楷體" w:cs="DFMingStd-W5"/>
                <w:kern w:val="0"/>
                <w:sz w:val="20"/>
                <w:szCs w:val="20"/>
              </w:rPr>
              <w:t>討論，學習某時刻在某一段時間前的時刻的二階單位計算。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【活動五】時刻與時間的跨日計算</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，學生透過</w:t>
            </w:r>
            <w:proofErr w:type="gramStart"/>
            <w:r>
              <w:rPr>
                <w:rFonts w:ascii="標楷體" w:eastAsia="標楷體" w:hAnsi="標楷體" w:cs="DFMingStd-W5"/>
                <w:kern w:val="0"/>
                <w:sz w:val="20"/>
                <w:szCs w:val="20"/>
              </w:rPr>
              <w:t>觀察數線和</w:t>
            </w:r>
            <w:proofErr w:type="gramEnd"/>
            <w:r>
              <w:rPr>
                <w:rFonts w:ascii="標楷體" w:eastAsia="標楷體" w:hAnsi="標楷體" w:cs="DFMingStd-W5"/>
                <w:kern w:val="0"/>
                <w:sz w:val="20"/>
                <w:szCs w:val="20"/>
              </w:rPr>
              <w:t>討論，學習某時刻經過某一段時間後跨日的時刻計算。</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2.教師重新口述</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，學生透過</w:t>
            </w:r>
            <w:proofErr w:type="gramStart"/>
            <w:r>
              <w:rPr>
                <w:rFonts w:ascii="標楷體" w:eastAsia="標楷體" w:hAnsi="標楷體" w:cs="DFMingStd-W5"/>
                <w:kern w:val="0"/>
                <w:sz w:val="20"/>
                <w:szCs w:val="20"/>
              </w:rPr>
              <w:t>觀察數線和</w:t>
            </w:r>
            <w:proofErr w:type="gramEnd"/>
            <w:r>
              <w:rPr>
                <w:rFonts w:ascii="標楷體" w:eastAsia="標楷體" w:hAnsi="標楷體" w:cs="DFMingStd-W5"/>
                <w:kern w:val="0"/>
                <w:sz w:val="20"/>
                <w:szCs w:val="20"/>
              </w:rPr>
              <w:t>討論，學習某時刻在某一段時間前跨日的時刻計算。</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lastRenderedPageBreak/>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第九單元「時間的計算」</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2.口頭回答</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3.互相討論</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4-n-13 能解決複名數的時間量的計算問題(不含除法)。</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C-R-01,C-R-03,C-R-04,C-T-01,C-T-02,C-S-02,C-S-03,C-C-02,C-C-03</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w:t>
            </w:r>
            <w:r>
              <w:rPr>
                <w:rFonts w:ascii="標楷體" w:eastAsia="標楷體" w:hAnsi="標楷體" w:hint="eastAsia"/>
                <w:sz w:val="20"/>
                <w:szCs w:val="20"/>
              </w:rPr>
              <w:lastRenderedPageBreak/>
              <w:t>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3-2-1 培養規劃及運用時間的能力。</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【人權教育】</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認識休閒權與日常生活的關係。</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Pr="00C72AE5" w:rsidRDefault="00DB701D" w:rsidP="00DB701D">
            <w:r w:rsidRPr="00C72AE5">
              <w:lastRenderedPageBreak/>
              <w:t>19</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十、體積</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【活動一】認識體積</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1.教師以課本氣球</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，學生透過形體大小的變化，認識體積。</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2.教師以課本</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w:t>
            </w:r>
            <w:proofErr w:type="gramStart"/>
            <w:r>
              <w:rPr>
                <w:rFonts w:ascii="標楷體" w:eastAsia="標楷體" w:hAnsi="標楷體" w:cs="DFMingStd-W5"/>
                <w:kern w:val="0"/>
                <w:sz w:val="20"/>
                <w:szCs w:val="20"/>
              </w:rPr>
              <w:t>做兩物體積</w:t>
            </w:r>
            <w:proofErr w:type="gramEnd"/>
            <w:r>
              <w:rPr>
                <w:rFonts w:ascii="標楷體" w:eastAsia="標楷體" w:hAnsi="標楷體" w:cs="DFMingStd-W5"/>
                <w:kern w:val="0"/>
                <w:sz w:val="20"/>
                <w:szCs w:val="20"/>
              </w:rPr>
              <w:t>大小的直接比較。</w:t>
            </w:r>
          </w:p>
          <w:p w:rsidR="00DB701D" w:rsidRPr="00FD093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3.教師以課本切蘋果與捏黏土的</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，讓學生經驗體積保留概念。</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第十單元「體積」</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2.互相討論</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4-n-19 能認識體積及體積單位「立方</w:t>
            </w:r>
            <w:proofErr w:type="gramStart"/>
            <w:r>
              <w:rPr>
                <w:rFonts w:ascii="標楷體" w:eastAsia="標楷體" w:hAnsi="標楷體" w:cs="Times-Roman"/>
                <w:kern w:val="0"/>
                <w:sz w:val="20"/>
                <w:szCs w:val="20"/>
              </w:rPr>
              <w:t>公分」</w:t>
            </w:r>
            <w:proofErr w:type="gramEnd"/>
            <w:r>
              <w:rPr>
                <w:rFonts w:ascii="標楷體" w:eastAsia="標楷體" w:hAnsi="標楷體" w:cs="Times-Roman"/>
                <w:kern w:val="0"/>
                <w:sz w:val="20"/>
                <w:szCs w:val="20"/>
              </w:rPr>
              <w:t>。</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C-R-01,C-R-02,C-R-03,C-R-04,C-T-03,C-S-02,C-S-03,C-C-01,C-C-07</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【期末評量週】</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r w:rsidR="00DB701D" w:rsidRPr="009262E2" w:rsidTr="00DB701D">
        <w:tc>
          <w:tcPr>
            <w:tcW w:w="851" w:type="dxa"/>
          </w:tcPr>
          <w:p w:rsidR="00DB701D" w:rsidRDefault="00DB701D" w:rsidP="00DB701D">
            <w:r w:rsidRPr="00C72AE5">
              <w:t>20</w:t>
            </w:r>
          </w:p>
        </w:tc>
        <w:tc>
          <w:tcPr>
            <w:tcW w:w="1276" w:type="dxa"/>
            <w:textDirection w:val="tbRlV"/>
            <w:vAlign w:val="center"/>
          </w:tcPr>
          <w:p w:rsidR="00DB701D" w:rsidRPr="00FD093D" w:rsidRDefault="00DB701D" w:rsidP="00713DFB">
            <w:pPr>
              <w:jc w:val="center"/>
              <w:rPr>
                <w:rFonts w:ascii="標楷體" w:eastAsia="標楷體" w:hAnsi="標楷體" w:cs="新細明體"/>
                <w:sz w:val="20"/>
                <w:szCs w:val="20"/>
              </w:rPr>
            </w:pPr>
            <w:r>
              <w:rPr>
                <w:rFonts w:ascii="標楷體" w:eastAsia="標楷體" w:hAnsi="標楷體" w:cs="新細明體" w:hint="eastAsia"/>
                <w:sz w:val="20"/>
                <w:szCs w:val="20"/>
              </w:rPr>
              <w:t>十、體積</w:t>
            </w:r>
          </w:p>
        </w:tc>
        <w:tc>
          <w:tcPr>
            <w:tcW w:w="4536" w:type="dxa"/>
          </w:tcPr>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hint="eastAsia"/>
                <w:kern w:val="0"/>
                <w:sz w:val="20"/>
                <w:szCs w:val="20"/>
              </w:rPr>
              <w:t>【活動二】立體堆疊</w:t>
            </w:r>
          </w:p>
          <w:p w:rsidR="00DB701D" w:rsidRDefault="00DB701D" w:rsidP="00713DFB">
            <w:pPr>
              <w:autoSpaceDE w:val="0"/>
              <w:autoSpaceDN w:val="0"/>
              <w:adjustRightInd w:val="0"/>
              <w:spacing w:line="240" w:lineRule="exact"/>
              <w:ind w:left="57" w:right="57"/>
              <w:jc w:val="both"/>
              <w:rPr>
                <w:rFonts w:ascii="標楷體" w:eastAsia="標楷體" w:hAnsi="標楷體" w:cs="DFMingStd-W5"/>
                <w:kern w:val="0"/>
                <w:sz w:val="20"/>
                <w:szCs w:val="20"/>
              </w:rPr>
            </w:pPr>
            <w:r>
              <w:rPr>
                <w:rFonts w:ascii="標楷體" w:eastAsia="標楷體" w:hAnsi="標楷體" w:cs="DFMingStd-W5"/>
                <w:kern w:val="0"/>
                <w:sz w:val="20"/>
                <w:szCs w:val="20"/>
              </w:rPr>
              <w:t>1.教師以課本</w:t>
            </w:r>
            <w:proofErr w:type="gramStart"/>
            <w:r>
              <w:rPr>
                <w:rFonts w:ascii="標楷體" w:eastAsia="標楷體" w:hAnsi="標楷體" w:cs="DFMingStd-W5"/>
                <w:kern w:val="0"/>
                <w:sz w:val="20"/>
                <w:szCs w:val="20"/>
              </w:rPr>
              <w:t>情境布題</w:t>
            </w:r>
            <w:proofErr w:type="gramEnd"/>
            <w:r>
              <w:rPr>
                <w:rFonts w:ascii="標楷體" w:eastAsia="標楷體" w:hAnsi="標楷體" w:cs="DFMingStd-W5"/>
                <w:kern w:val="0"/>
                <w:sz w:val="20"/>
                <w:szCs w:val="20"/>
              </w:rPr>
              <w:t>，學生點數積木數量比較形體的體積大小，進行體積的個別單位比較。</w:t>
            </w:r>
          </w:p>
          <w:p w:rsidR="00DB701D" w:rsidRPr="00DB701D" w:rsidRDefault="00DB701D" w:rsidP="00DB701D">
            <w:pPr>
              <w:autoSpaceDE w:val="0"/>
              <w:autoSpaceDN w:val="0"/>
              <w:adjustRightInd w:val="0"/>
              <w:spacing w:line="240" w:lineRule="exact"/>
              <w:ind w:left="57" w:right="57"/>
              <w:jc w:val="both"/>
              <w:rPr>
                <w:rFonts w:ascii="標楷體" w:eastAsia="標楷體" w:hAnsi="標楷體" w:cs="DFMingStd-W5"/>
                <w:kern w:val="0"/>
                <w:sz w:val="20"/>
                <w:szCs w:val="20"/>
              </w:rPr>
            </w:pPr>
            <w:r w:rsidRPr="00DB701D">
              <w:rPr>
                <w:rFonts w:ascii="標楷體" w:eastAsia="標楷體" w:hAnsi="標楷體" w:cs="DFMingStd-W5" w:hint="eastAsia"/>
                <w:kern w:val="0"/>
                <w:sz w:val="20"/>
                <w:szCs w:val="20"/>
              </w:rPr>
              <w:t>【活動三】認識立方公分</w:t>
            </w:r>
          </w:p>
          <w:p w:rsidR="00DB701D" w:rsidRDefault="00DB701D" w:rsidP="00DB701D">
            <w:pPr>
              <w:autoSpaceDE w:val="0"/>
              <w:autoSpaceDN w:val="0"/>
              <w:adjustRightInd w:val="0"/>
              <w:spacing w:line="240" w:lineRule="exact"/>
              <w:ind w:left="57" w:right="57"/>
              <w:jc w:val="both"/>
              <w:rPr>
                <w:rFonts w:ascii="標楷體" w:eastAsia="標楷體" w:hAnsi="標楷體" w:cs="DFMingStd-W5"/>
                <w:kern w:val="0"/>
                <w:sz w:val="20"/>
                <w:szCs w:val="20"/>
              </w:rPr>
            </w:pPr>
            <w:r w:rsidRPr="00DB701D">
              <w:rPr>
                <w:rFonts w:ascii="標楷體" w:eastAsia="標楷體" w:hAnsi="標楷體" w:cs="DFMingStd-W5" w:hint="eastAsia"/>
                <w:kern w:val="0"/>
                <w:sz w:val="20"/>
                <w:szCs w:val="20"/>
              </w:rPr>
              <w:t>1.教師以課本</w:t>
            </w:r>
            <w:proofErr w:type="gramStart"/>
            <w:r w:rsidRPr="00DB701D">
              <w:rPr>
                <w:rFonts w:ascii="標楷體" w:eastAsia="標楷體" w:hAnsi="標楷體" w:cs="DFMingStd-W5" w:hint="eastAsia"/>
                <w:kern w:val="0"/>
                <w:sz w:val="20"/>
                <w:szCs w:val="20"/>
              </w:rPr>
              <w:t>情境布題</w:t>
            </w:r>
            <w:proofErr w:type="gramEnd"/>
            <w:r w:rsidRPr="00DB701D">
              <w:rPr>
                <w:rFonts w:ascii="標楷體" w:eastAsia="標楷體" w:hAnsi="標楷體" w:cs="DFMingStd-W5" w:hint="eastAsia"/>
                <w:kern w:val="0"/>
                <w:sz w:val="20"/>
                <w:szCs w:val="20"/>
              </w:rPr>
              <w:t>，學生透過測量白色積木，認識立方</w:t>
            </w:r>
            <w:proofErr w:type="gramStart"/>
            <w:r w:rsidRPr="00DB701D">
              <w:rPr>
                <w:rFonts w:ascii="標楷體" w:eastAsia="標楷體" w:hAnsi="標楷體" w:cs="DFMingStd-W5" w:hint="eastAsia"/>
                <w:kern w:val="0"/>
                <w:sz w:val="20"/>
                <w:szCs w:val="20"/>
              </w:rPr>
              <w:t>公分，</w:t>
            </w:r>
            <w:proofErr w:type="gramEnd"/>
            <w:r w:rsidRPr="00DB701D">
              <w:rPr>
                <w:rFonts w:ascii="標楷體" w:eastAsia="標楷體" w:hAnsi="標楷體" w:cs="DFMingStd-W5" w:hint="eastAsia"/>
                <w:kern w:val="0"/>
                <w:sz w:val="20"/>
                <w:szCs w:val="20"/>
              </w:rPr>
              <w:t>並做體積的合成活動。</w:t>
            </w:r>
          </w:p>
          <w:p w:rsidR="00DB701D" w:rsidRPr="00DB701D" w:rsidRDefault="00DB701D" w:rsidP="00DB701D">
            <w:pPr>
              <w:autoSpaceDE w:val="0"/>
              <w:autoSpaceDN w:val="0"/>
              <w:adjustRightInd w:val="0"/>
              <w:spacing w:line="240" w:lineRule="exact"/>
              <w:ind w:left="57" w:right="57"/>
              <w:jc w:val="both"/>
              <w:rPr>
                <w:rFonts w:ascii="標楷體" w:eastAsia="標楷體" w:hAnsi="標楷體" w:cs="DFMingStd-W5"/>
                <w:kern w:val="0"/>
                <w:sz w:val="20"/>
                <w:szCs w:val="20"/>
              </w:rPr>
            </w:pPr>
            <w:r w:rsidRPr="00DB701D">
              <w:rPr>
                <w:rFonts w:ascii="標楷體" w:eastAsia="標楷體" w:hAnsi="標楷體" w:cs="DFMingStd-W5" w:hint="eastAsia"/>
                <w:kern w:val="0"/>
                <w:sz w:val="20"/>
                <w:szCs w:val="20"/>
              </w:rPr>
              <w:t>2.教師以課本</w:t>
            </w:r>
            <w:proofErr w:type="gramStart"/>
            <w:r w:rsidRPr="00DB701D">
              <w:rPr>
                <w:rFonts w:ascii="標楷體" w:eastAsia="標楷體" w:hAnsi="標楷體" w:cs="DFMingStd-W5" w:hint="eastAsia"/>
                <w:kern w:val="0"/>
                <w:sz w:val="20"/>
                <w:szCs w:val="20"/>
              </w:rPr>
              <w:t>情境布題</w:t>
            </w:r>
            <w:proofErr w:type="gramEnd"/>
            <w:r w:rsidRPr="00DB701D">
              <w:rPr>
                <w:rFonts w:ascii="標楷體" w:eastAsia="標楷體" w:hAnsi="標楷體" w:cs="DFMingStd-W5" w:hint="eastAsia"/>
                <w:kern w:val="0"/>
                <w:sz w:val="20"/>
                <w:szCs w:val="20"/>
              </w:rPr>
              <w:t>，學生透過用白色積木複製形體，經驗體積</w:t>
            </w:r>
            <w:proofErr w:type="gramStart"/>
            <w:r w:rsidRPr="00DB701D">
              <w:rPr>
                <w:rFonts w:ascii="標楷體" w:eastAsia="標楷體" w:hAnsi="標楷體" w:cs="DFMingStd-W5" w:hint="eastAsia"/>
                <w:kern w:val="0"/>
                <w:sz w:val="20"/>
                <w:szCs w:val="20"/>
              </w:rPr>
              <w:t>的等積異形</w:t>
            </w:r>
            <w:proofErr w:type="gramEnd"/>
            <w:r w:rsidRPr="00DB701D">
              <w:rPr>
                <w:rFonts w:ascii="標楷體" w:eastAsia="標楷體" w:hAnsi="標楷體" w:cs="DFMingStd-W5" w:hint="eastAsia"/>
                <w:kern w:val="0"/>
                <w:sz w:val="20"/>
                <w:szCs w:val="20"/>
              </w:rPr>
              <w:t>。</w:t>
            </w:r>
          </w:p>
          <w:p w:rsidR="00DB701D" w:rsidRDefault="00DB701D" w:rsidP="00DB701D">
            <w:pPr>
              <w:autoSpaceDE w:val="0"/>
              <w:autoSpaceDN w:val="0"/>
              <w:adjustRightInd w:val="0"/>
              <w:spacing w:line="240" w:lineRule="exact"/>
              <w:ind w:left="57" w:right="57"/>
              <w:jc w:val="both"/>
              <w:rPr>
                <w:rFonts w:ascii="標楷體" w:eastAsia="標楷體" w:hAnsi="標楷體" w:cs="DFMingStd-W5"/>
                <w:kern w:val="0"/>
                <w:sz w:val="20"/>
                <w:szCs w:val="20"/>
              </w:rPr>
            </w:pPr>
            <w:r w:rsidRPr="00DB701D">
              <w:rPr>
                <w:rFonts w:ascii="標楷體" w:eastAsia="標楷體" w:hAnsi="標楷體" w:cs="DFMingStd-W5" w:hint="eastAsia"/>
                <w:kern w:val="0"/>
                <w:sz w:val="20"/>
                <w:szCs w:val="20"/>
              </w:rPr>
              <w:t>3.教師重新課本</w:t>
            </w:r>
            <w:proofErr w:type="gramStart"/>
            <w:r w:rsidRPr="00DB701D">
              <w:rPr>
                <w:rFonts w:ascii="標楷體" w:eastAsia="標楷體" w:hAnsi="標楷體" w:cs="DFMingStd-W5" w:hint="eastAsia"/>
                <w:kern w:val="0"/>
                <w:sz w:val="20"/>
                <w:szCs w:val="20"/>
              </w:rPr>
              <w:t>情境布題</w:t>
            </w:r>
            <w:proofErr w:type="gramEnd"/>
            <w:r w:rsidRPr="00DB701D">
              <w:rPr>
                <w:rFonts w:ascii="標楷體" w:eastAsia="標楷體" w:hAnsi="標楷體" w:cs="DFMingStd-W5" w:hint="eastAsia"/>
                <w:kern w:val="0"/>
                <w:sz w:val="20"/>
                <w:szCs w:val="20"/>
              </w:rPr>
              <w:t>，學生透過複製形體，</w:t>
            </w:r>
          </w:p>
          <w:p w:rsidR="00DB701D" w:rsidRPr="00DB701D" w:rsidRDefault="00DB701D" w:rsidP="00DB701D">
            <w:pPr>
              <w:autoSpaceDE w:val="0"/>
              <w:autoSpaceDN w:val="0"/>
              <w:adjustRightInd w:val="0"/>
              <w:spacing w:line="240" w:lineRule="exact"/>
              <w:ind w:left="57" w:right="57"/>
              <w:jc w:val="both"/>
              <w:rPr>
                <w:rFonts w:ascii="標楷體" w:eastAsia="標楷體" w:hAnsi="標楷體" w:cs="DFMingStd-W5"/>
                <w:kern w:val="0"/>
                <w:sz w:val="20"/>
                <w:szCs w:val="20"/>
              </w:rPr>
            </w:pPr>
            <w:r w:rsidRPr="00DB701D">
              <w:rPr>
                <w:rFonts w:ascii="標楷體" w:eastAsia="標楷體" w:hAnsi="標楷體" w:cs="DFMingStd-W5" w:hint="eastAsia"/>
                <w:kern w:val="0"/>
                <w:sz w:val="20"/>
                <w:szCs w:val="20"/>
              </w:rPr>
              <w:t>進行體積的實測，並看視圖點數積木，說出物體的體積。</w:t>
            </w:r>
          </w:p>
        </w:tc>
        <w:tc>
          <w:tcPr>
            <w:tcW w:w="425" w:type="dxa"/>
            <w:vAlign w:val="center"/>
          </w:tcPr>
          <w:p w:rsidR="00DB701D" w:rsidRPr="00FD093D" w:rsidRDefault="00DB701D" w:rsidP="00713DFB">
            <w:pPr>
              <w:pStyle w:val="30"/>
              <w:spacing w:line="240" w:lineRule="exact"/>
              <w:ind w:left="57" w:firstLine="0"/>
              <w:jc w:val="center"/>
              <w:rPr>
                <w:rFonts w:ascii="標楷體" w:eastAsia="標楷體" w:hAnsi="標楷體"/>
                <w:sz w:val="20"/>
              </w:rPr>
            </w:pPr>
            <w:r>
              <w:rPr>
                <w:rFonts w:ascii="標楷體" w:eastAsia="標楷體" w:hAnsi="標楷體"/>
                <w:sz w:val="20"/>
              </w:rPr>
              <w:t>3</w:t>
            </w:r>
          </w:p>
        </w:tc>
        <w:tc>
          <w:tcPr>
            <w:tcW w:w="1276" w:type="dxa"/>
          </w:tcPr>
          <w:p w:rsidR="00DB701D" w:rsidRPr="00FD093D" w:rsidRDefault="00DB701D" w:rsidP="00713DFB">
            <w:pPr>
              <w:pStyle w:val="30"/>
              <w:spacing w:line="240" w:lineRule="exact"/>
              <w:ind w:left="57" w:firstLine="0"/>
              <w:jc w:val="left"/>
              <w:rPr>
                <w:rFonts w:ascii="標楷體" w:eastAsia="標楷體" w:hAnsi="標楷體"/>
                <w:sz w:val="20"/>
              </w:rPr>
            </w:pPr>
            <w:proofErr w:type="gramStart"/>
            <w:r>
              <w:rPr>
                <w:rFonts w:ascii="標楷體" w:eastAsia="標楷體" w:hAnsi="標楷體" w:hint="eastAsia"/>
                <w:sz w:val="20"/>
              </w:rPr>
              <w:t>康軒版教科書</w:t>
            </w:r>
            <w:proofErr w:type="gramEnd"/>
            <w:r>
              <w:rPr>
                <w:rFonts w:ascii="標楷體" w:eastAsia="標楷體" w:hAnsi="標楷體" w:hint="eastAsia"/>
                <w:sz w:val="20"/>
              </w:rPr>
              <w:t>第十單元「體積」</w:t>
            </w:r>
          </w:p>
        </w:tc>
        <w:tc>
          <w:tcPr>
            <w:tcW w:w="1417" w:type="dxa"/>
          </w:tcPr>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1.紙筆測驗</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2.互相討論</w:t>
            </w:r>
          </w:p>
          <w:p w:rsidR="00DB701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3.口頭回答</w:t>
            </w:r>
          </w:p>
          <w:p w:rsidR="00DB701D" w:rsidRPr="00FD093D" w:rsidRDefault="00DB701D" w:rsidP="00713DFB">
            <w:pPr>
              <w:spacing w:line="240" w:lineRule="exact"/>
              <w:ind w:left="57" w:right="57"/>
              <w:rPr>
                <w:rFonts w:ascii="標楷體" w:eastAsia="標楷體" w:hAnsi="標楷體"/>
                <w:sz w:val="20"/>
                <w:szCs w:val="20"/>
              </w:rPr>
            </w:pPr>
            <w:r>
              <w:rPr>
                <w:rFonts w:ascii="標楷體" w:eastAsia="標楷體" w:hAnsi="標楷體"/>
                <w:sz w:val="20"/>
                <w:szCs w:val="20"/>
              </w:rPr>
              <w:t>4.</w:t>
            </w:r>
            <w:proofErr w:type="gramStart"/>
            <w:r>
              <w:rPr>
                <w:rFonts w:ascii="標楷體" w:eastAsia="標楷體" w:hAnsi="標楷體"/>
                <w:sz w:val="20"/>
                <w:szCs w:val="20"/>
              </w:rPr>
              <w:t>作業習寫</w:t>
            </w:r>
            <w:proofErr w:type="gramEnd"/>
          </w:p>
        </w:tc>
        <w:tc>
          <w:tcPr>
            <w:tcW w:w="2835" w:type="dxa"/>
          </w:tcPr>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4-n-19 能認識體積及體積單位「立方</w:t>
            </w:r>
            <w:proofErr w:type="gramStart"/>
            <w:r>
              <w:rPr>
                <w:rFonts w:ascii="標楷體" w:eastAsia="標楷體" w:hAnsi="標楷體" w:cs="Times-Roman"/>
                <w:kern w:val="0"/>
                <w:sz w:val="20"/>
                <w:szCs w:val="20"/>
              </w:rPr>
              <w:t>公分」</w:t>
            </w:r>
            <w:proofErr w:type="gramEnd"/>
            <w:r>
              <w:rPr>
                <w:rFonts w:ascii="標楷體" w:eastAsia="標楷體" w:hAnsi="標楷體" w:cs="Times-Roman"/>
                <w:kern w:val="0"/>
                <w:sz w:val="20"/>
                <w:szCs w:val="20"/>
              </w:rPr>
              <w:t>。</w:t>
            </w:r>
          </w:p>
          <w:p w:rsidR="00DB701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hint="eastAsia"/>
                <w:kern w:val="0"/>
                <w:sz w:val="20"/>
                <w:szCs w:val="20"/>
              </w:rPr>
              <w:t>連結：</w:t>
            </w:r>
          </w:p>
          <w:p w:rsidR="00DB701D" w:rsidRPr="00FD093D" w:rsidRDefault="00DB701D" w:rsidP="00DB701D">
            <w:pPr>
              <w:spacing w:line="240" w:lineRule="exact"/>
              <w:ind w:left="57" w:right="57"/>
              <w:jc w:val="both"/>
              <w:rPr>
                <w:rFonts w:ascii="標楷體" w:eastAsia="標楷體" w:hAnsi="標楷體" w:cs="Times-Roman"/>
                <w:kern w:val="0"/>
                <w:sz w:val="20"/>
                <w:szCs w:val="20"/>
              </w:rPr>
            </w:pPr>
            <w:r>
              <w:rPr>
                <w:rFonts w:ascii="標楷體" w:eastAsia="標楷體" w:hAnsi="標楷體" w:cs="Times-Roman"/>
                <w:kern w:val="0"/>
                <w:sz w:val="20"/>
                <w:szCs w:val="20"/>
              </w:rPr>
              <w:t>C-R-01,C-R-02,C-R-03,C-R-04,C-T-03,C-S-02,C-S-03,C-C-01,C-C-07</w:t>
            </w:r>
          </w:p>
        </w:tc>
        <w:tc>
          <w:tcPr>
            <w:tcW w:w="1560" w:type="dxa"/>
          </w:tcPr>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【性別平等教育】</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2-2-2 尊重不同性別者做決定的自主權。</w:t>
            </w:r>
          </w:p>
          <w:p w:rsidR="00DB701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hint="eastAsia"/>
                <w:sz w:val="20"/>
                <w:szCs w:val="20"/>
              </w:rPr>
              <w:t>【生涯發展教育】</w:t>
            </w:r>
          </w:p>
          <w:p w:rsidR="00DB701D" w:rsidRPr="00FD093D" w:rsidRDefault="00DB701D" w:rsidP="00DB701D">
            <w:pPr>
              <w:autoSpaceDE w:val="0"/>
              <w:autoSpaceDN w:val="0"/>
              <w:adjustRightInd w:val="0"/>
              <w:spacing w:line="240" w:lineRule="exact"/>
              <w:ind w:leftChars="32" w:left="77" w:firstLine="1"/>
              <w:rPr>
                <w:rFonts w:ascii="標楷體" w:eastAsia="標楷體" w:hAnsi="標楷體"/>
                <w:sz w:val="20"/>
                <w:szCs w:val="20"/>
              </w:rPr>
            </w:pPr>
            <w:r>
              <w:rPr>
                <w:rFonts w:ascii="標楷體" w:eastAsia="標楷體" w:hAnsi="標楷體"/>
                <w:sz w:val="20"/>
                <w:szCs w:val="20"/>
              </w:rPr>
              <w:t>3-2-2 學習如何解決問題及做決定。</w:t>
            </w:r>
          </w:p>
        </w:tc>
        <w:tc>
          <w:tcPr>
            <w:tcW w:w="708" w:type="dxa"/>
          </w:tcPr>
          <w:p w:rsidR="00DB701D" w:rsidRPr="009262E2" w:rsidRDefault="00DB701D" w:rsidP="00A97B3D">
            <w:pPr>
              <w:rPr>
                <w:rFonts w:ascii="標楷體" w:eastAsia="標楷體" w:hAnsi="標楷體"/>
                <w:u w:val="single"/>
              </w:rPr>
            </w:pPr>
          </w:p>
        </w:tc>
      </w:tr>
    </w:tbl>
    <w:p w:rsidR="00FA5CFD" w:rsidRPr="00CE3C63" w:rsidRDefault="00FA5CFD" w:rsidP="00DB701D">
      <w:pPr>
        <w:spacing w:line="400" w:lineRule="exact"/>
        <w:ind w:rightChars="50" w:right="120"/>
        <w:rPr>
          <w:rFonts w:ascii="新細明體" w:hAnsi="新細明體" w:cs="標楷體"/>
          <w:sz w:val="28"/>
          <w:szCs w:val="28"/>
        </w:rPr>
      </w:pPr>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B11" w:rsidRDefault="00425B11">
      <w:r>
        <w:separator/>
      </w:r>
    </w:p>
  </w:endnote>
  <w:endnote w:type="continuationSeparator" w:id="0">
    <w:p w:rsidR="00425B11" w:rsidRDefault="0042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altName w:val="新細明體"/>
    <w:charset w:val="88"/>
    <w:family w:val="modern"/>
    <w:pitch w:val="fixed"/>
    <w:sig w:usb0="80000001" w:usb1="28091800" w:usb2="00000016" w:usb3="00000000" w:csb0="00100000" w:csb1="00000000"/>
  </w:font>
  <w:font w:name="華康粗圓體">
    <w:charset w:val="88"/>
    <w:family w:val="modern"/>
    <w:pitch w:val="fixed"/>
    <w:sig w:usb0="80000001" w:usb1="28091800" w:usb2="00000016" w:usb3="00000000" w:csb0="00100000" w:csb1="00000000"/>
  </w:font>
  <w:font w:name="DFMingStd-W5">
    <w:altName w:val="書法中楷（注音一）"/>
    <w:panose1 w:val="00000000000000000000"/>
    <w:charset w:val="88"/>
    <w:family w:val="auto"/>
    <w:notTrueType/>
    <w:pitch w:val="default"/>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01D" w:rsidRDefault="00FE303F">
    <w:pPr>
      <w:pStyle w:val="a7"/>
      <w:jc w:val="center"/>
    </w:pPr>
    <w:r>
      <w:fldChar w:fldCharType="begin"/>
    </w:r>
    <w:r w:rsidR="00DB701D">
      <w:instrText xml:space="preserve"> PAGE   \* MERGEFORMAT </w:instrText>
    </w:r>
    <w:r>
      <w:fldChar w:fldCharType="separate"/>
    </w:r>
    <w:r w:rsidR="00B056DD" w:rsidRPr="00B056DD">
      <w:rPr>
        <w:noProof/>
        <w:lang w:val="zh-TW"/>
      </w:rPr>
      <w:t>21</w:t>
    </w:r>
    <w:r>
      <w:rPr>
        <w:noProof/>
        <w:lang w:val="zh-TW"/>
      </w:rPr>
      <w:fldChar w:fldCharType="end"/>
    </w:r>
  </w:p>
  <w:p w:rsidR="00DB701D" w:rsidRDefault="00DB701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01D" w:rsidRDefault="00FE303F">
    <w:pPr>
      <w:pStyle w:val="a7"/>
      <w:jc w:val="center"/>
    </w:pPr>
    <w:r>
      <w:fldChar w:fldCharType="begin"/>
    </w:r>
    <w:r w:rsidR="00DB701D">
      <w:instrText xml:space="preserve"> PAGE   \* MERGEFORMAT </w:instrText>
    </w:r>
    <w:r>
      <w:fldChar w:fldCharType="separate"/>
    </w:r>
    <w:r w:rsidR="00B056DD" w:rsidRPr="00B056DD">
      <w:rPr>
        <w:noProof/>
        <w:lang w:val="zh-TW"/>
      </w:rPr>
      <w:t>1</w:t>
    </w:r>
    <w:r>
      <w:rPr>
        <w:noProof/>
        <w:lang w:val="zh-TW"/>
      </w:rPr>
      <w:fldChar w:fldCharType="end"/>
    </w:r>
  </w:p>
  <w:p w:rsidR="00DB701D" w:rsidRDefault="00DB701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B11" w:rsidRDefault="00425B11">
      <w:r>
        <w:separator/>
      </w:r>
    </w:p>
  </w:footnote>
  <w:footnote w:type="continuationSeparator" w:id="0">
    <w:p w:rsidR="00425B11" w:rsidRDefault="00425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4">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5">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233120"/>
    <w:multiLevelType w:val="multilevel"/>
    <w:tmpl w:val="72140A04"/>
    <w:lvl w:ilvl="0">
      <w:start w:val="1"/>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8">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5E924370"/>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2">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3">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4">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7">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9">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14"/>
  </w:num>
  <w:num w:numId="3">
    <w:abstractNumId w:val="30"/>
  </w:num>
  <w:num w:numId="4">
    <w:abstractNumId w:val="21"/>
  </w:num>
  <w:num w:numId="5">
    <w:abstractNumId w:val="13"/>
  </w:num>
  <w:num w:numId="6">
    <w:abstractNumId w:val="28"/>
  </w:num>
  <w:num w:numId="7">
    <w:abstractNumId w:val="26"/>
  </w:num>
  <w:num w:numId="8">
    <w:abstractNumId w:val="3"/>
  </w:num>
  <w:num w:numId="9">
    <w:abstractNumId w:val="8"/>
  </w:num>
  <w:num w:numId="10">
    <w:abstractNumId w:val="6"/>
  </w:num>
  <w:num w:numId="11">
    <w:abstractNumId w:val="10"/>
  </w:num>
  <w:num w:numId="12">
    <w:abstractNumId w:val="5"/>
  </w:num>
  <w:num w:numId="13">
    <w:abstractNumId w:val="0"/>
  </w:num>
  <w:num w:numId="14">
    <w:abstractNumId w:val="15"/>
  </w:num>
  <w:num w:numId="15">
    <w:abstractNumId w:val="23"/>
  </w:num>
  <w:num w:numId="16">
    <w:abstractNumId w:val="22"/>
  </w:num>
  <w:num w:numId="17">
    <w:abstractNumId w:val="25"/>
  </w:num>
  <w:num w:numId="18">
    <w:abstractNumId w:val="1"/>
  </w:num>
  <w:num w:numId="19">
    <w:abstractNumId w:val="27"/>
  </w:num>
  <w:num w:numId="20">
    <w:abstractNumId w:val="9"/>
  </w:num>
  <w:num w:numId="21">
    <w:abstractNumId w:val="19"/>
  </w:num>
  <w:num w:numId="22">
    <w:abstractNumId w:val="24"/>
  </w:num>
  <w:num w:numId="23">
    <w:abstractNumId w:val="2"/>
  </w:num>
  <w:num w:numId="24">
    <w:abstractNumId w:val="4"/>
  </w:num>
  <w:num w:numId="25">
    <w:abstractNumId w:val="12"/>
  </w:num>
  <w:num w:numId="26">
    <w:abstractNumId w:val="7"/>
  </w:num>
  <w:num w:numId="27">
    <w:abstractNumId w:val="11"/>
  </w:num>
  <w:num w:numId="28">
    <w:abstractNumId w:val="18"/>
  </w:num>
  <w:num w:numId="29">
    <w:abstractNumId w:val="29"/>
  </w:num>
  <w:num w:numId="30">
    <w:abstractNumId w:val="20"/>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75F4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2C7F"/>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82FE8"/>
    <w:rsid w:val="001863C2"/>
    <w:rsid w:val="00186DC2"/>
    <w:rsid w:val="00190D3B"/>
    <w:rsid w:val="00197F70"/>
    <w:rsid w:val="001A181D"/>
    <w:rsid w:val="001A3715"/>
    <w:rsid w:val="001A76DC"/>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D615D"/>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B16DF"/>
    <w:rsid w:val="003C055D"/>
    <w:rsid w:val="003C1852"/>
    <w:rsid w:val="003C5556"/>
    <w:rsid w:val="003C6C02"/>
    <w:rsid w:val="003D5B05"/>
    <w:rsid w:val="003E0868"/>
    <w:rsid w:val="003E10C1"/>
    <w:rsid w:val="003E22EC"/>
    <w:rsid w:val="003E248A"/>
    <w:rsid w:val="003E4D61"/>
    <w:rsid w:val="003E61ED"/>
    <w:rsid w:val="003F1230"/>
    <w:rsid w:val="003F3E0A"/>
    <w:rsid w:val="00402DD8"/>
    <w:rsid w:val="00411924"/>
    <w:rsid w:val="0041394B"/>
    <w:rsid w:val="00413CEC"/>
    <w:rsid w:val="0041781F"/>
    <w:rsid w:val="00420275"/>
    <w:rsid w:val="0042317A"/>
    <w:rsid w:val="00423324"/>
    <w:rsid w:val="00425B11"/>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2911"/>
    <w:rsid w:val="004A40D4"/>
    <w:rsid w:val="004C17E0"/>
    <w:rsid w:val="004C25B7"/>
    <w:rsid w:val="004C385E"/>
    <w:rsid w:val="004C741D"/>
    <w:rsid w:val="004D086C"/>
    <w:rsid w:val="004D5701"/>
    <w:rsid w:val="004D6CA4"/>
    <w:rsid w:val="004E0AC0"/>
    <w:rsid w:val="004E1C35"/>
    <w:rsid w:val="004F56D7"/>
    <w:rsid w:val="004F6628"/>
    <w:rsid w:val="0050283D"/>
    <w:rsid w:val="00503182"/>
    <w:rsid w:val="005041E8"/>
    <w:rsid w:val="0050514E"/>
    <w:rsid w:val="00507FC8"/>
    <w:rsid w:val="00517E88"/>
    <w:rsid w:val="005216DB"/>
    <w:rsid w:val="00523F29"/>
    <w:rsid w:val="0053704C"/>
    <w:rsid w:val="0054497D"/>
    <w:rsid w:val="00547CEC"/>
    <w:rsid w:val="00552E37"/>
    <w:rsid w:val="00553A51"/>
    <w:rsid w:val="00557572"/>
    <w:rsid w:val="00557E2C"/>
    <w:rsid w:val="005614E1"/>
    <w:rsid w:val="00562B78"/>
    <w:rsid w:val="00571C0F"/>
    <w:rsid w:val="005755DE"/>
    <w:rsid w:val="00592F4B"/>
    <w:rsid w:val="00593757"/>
    <w:rsid w:val="00596022"/>
    <w:rsid w:val="005A38FB"/>
    <w:rsid w:val="005A7727"/>
    <w:rsid w:val="005B0E3A"/>
    <w:rsid w:val="005B2CD8"/>
    <w:rsid w:val="005B4EBE"/>
    <w:rsid w:val="005B5BA6"/>
    <w:rsid w:val="005B785F"/>
    <w:rsid w:val="005C1BAB"/>
    <w:rsid w:val="005D274A"/>
    <w:rsid w:val="005D2FEC"/>
    <w:rsid w:val="005D3FB1"/>
    <w:rsid w:val="005D584F"/>
    <w:rsid w:val="005D70AB"/>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564D9"/>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13DFB"/>
    <w:rsid w:val="007239DF"/>
    <w:rsid w:val="007311F2"/>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3E4D"/>
    <w:rsid w:val="00814A6C"/>
    <w:rsid w:val="00815BC9"/>
    <w:rsid w:val="00824739"/>
    <w:rsid w:val="0083231D"/>
    <w:rsid w:val="00837D10"/>
    <w:rsid w:val="00841314"/>
    <w:rsid w:val="008461EA"/>
    <w:rsid w:val="00856C4F"/>
    <w:rsid w:val="00861634"/>
    <w:rsid w:val="008743CB"/>
    <w:rsid w:val="00875FF0"/>
    <w:rsid w:val="0087768C"/>
    <w:rsid w:val="00877DC8"/>
    <w:rsid w:val="0088168B"/>
    <w:rsid w:val="00881F68"/>
    <w:rsid w:val="00882D35"/>
    <w:rsid w:val="00884957"/>
    <w:rsid w:val="00886829"/>
    <w:rsid w:val="00890E3F"/>
    <w:rsid w:val="00897B05"/>
    <w:rsid w:val="00897FD5"/>
    <w:rsid w:val="008A4554"/>
    <w:rsid w:val="008B0652"/>
    <w:rsid w:val="008B5F46"/>
    <w:rsid w:val="008C5B33"/>
    <w:rsid w:val="008C78B8"/>
    <w:rsid w:val="008D2FED"/>
    <w:rsid w:val="008D34ED"/>
    <w:rsid w:val="008D6406"/>
    <w:rsid w:val="008E4F39"/>
    <w:rsid w:val="008E5C92"/>
    <w:rsid w:val="008E7F92"/>
    <w:rsid w:val="008F3FD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650C"/>
    <w:rsid w:val="009937E5"/>
    <w:rsid w:val="009A2F07"/>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5BE7"/>
    <w:rsid w:val="00A27CD0"/>
    <w:rsid w:val="00A32AA8"/>
    <w:rsid w:val="00A3629C"/>
    <w:rsid w:val="00A51AC7"/>
    <w:rsid w:val="00A54C75"/>
    <w:rsid w:val="00A56E1E"/>
    <w:rsid w:val="00A628E1"/>
    <w:rsid w:val="00A647C4"/>
    <w:rsid w:val="00A74AF8"/>
    <w:rsid w:val="00A8341C"/>
    <w:rsid w:val="00A842CE"/>
    <w:rsid w:val="00A8763D"/>
    <w:rsid w:val="00A909E6"/>
    <w:rsid w:val="00A97B3D"/>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056DD"/>
    <w:rsid w:val="00B1241B"/>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87BE9"/>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3BA1"/>
    <w:rsid w:val="00C37D95"/>
    <w:rsid w:val="00C42CB0"/>
    <w:rsid w:val="00C55190"/>
    <w:rsid w:val="00C6416F"/>
    <w:rsid w:val="00C64F68"/>
    <w:rsid w:val="00C73D24"/>
    <w:rsid w:val="00C7414B"/>
    <w:rsid w:val="00C84EB0"/>
    <w:rsid w:val="00C93350"/>
    <w:rsid w:val="00C96714"/>
    <w:rsid w:val="00CA72A6"/>
    <w:rsid w:val="00CA7BD0"/>
    <w:rsid w:val="00CB476E"/>
    <w:rsid w:val="00CC404D"/>
    <w:rsid w:val="00CC7752"/>
    <w:rsid w:val="00CD48B6"/>
    <w:rsid w:val="00CD70C2"/>
    <w:rsid w:val="00CE3C63"/>
    <w:rsid w:val="00CE50FD"/>
    <w:rsid w:val="00CF24F2"/>
    <w:rsid w:val="00CF3E65"/>
    <w:rsid w:val="00CF74E0"/>
    <w:rsid w:val="00D120C7"/>
    <w:rsid w:val="00D13869"/>
    <w:rsid w:val="00D17EBE"/>
    <w:rsid w:val="00D22564"/>
    <w:rsid w:val="00D23D88"/>
    <w:rsid w:val="00D3051E"/>
    <w:rsid w:val="00D446C6"/>
    <w:rsid w:val="00D4480A"/>
    <w:rsid w:val="00D5504F"/>
    <w:rsid w:val="00D56A48"/>
    <w:rsid w:val="00D56E4B"/>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701D"/>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1BB"/>
    <w:rsid w:val="00E92489"/>
    <w:rsid w:val="00E9621F"/>
    <w:rsid w:val="00EA5C3D"/>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2BA6"/>
    <w:rsid w:val="00F87BB1"/>
    <w:rsid w:val="00F91A0F"/>
    <w:rsid w:val="00FA18D3"/>
    <w:rsid w:val="00FA2115"/>
    <w:rsid w:val="00FA5CFD"/>
    <w:rsid w:val="00FC06C2"/>
    <w:rsid w:val="00FE1A87"/>
    <w:rsid w:val="00FE303F"/>
    <w:rsid w:val="00FE4E47"/>
    <w:rsid w:val="00FF4BC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30">
    <w:name w:val="3.【對應能力指標】內文字"/>
    <w:basedOn w:val="af3"/>
    <w:rsid w:val="00713DFB"/>
    <w:pPr>
      <w:tabs>
        <w:tab w:val="left" w:pos="624"/>
      </w:tabs>
      <w:spacing w:line="220" w:lineRule="exact"/>
      <w:ind w:left="624" w:right="57" w:hanging="567"/>
      <w:jc w:val="both"/>
    </w:pPr>
    <w:rPr>
      <w:rFonts w:ascii="新細明體" w:eastAsia="新細明體"/>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30">
    <w:name w:val="3.【對應能力指標】內文字"/>
    <w:basedOn w:val="af3"/>
    <w:rsid w:val="00713DFB"/>
    <w:pPr>
      <w:tabs>
        <w:tab w:val="left" w:pos="624"/>
      </w:tabs>
      <w:spacing w:line="220" w:lineRule="exact"/>
      <w:ind w:left="624" w:right="57" w:hanging="567"/>
      <w:jc w:val="both"/>
    </w:pPr>
    <w:rPr>
      <w:rFonts w:ascii="新細明體" w:eastAsia="新細明體"/>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2F442-BAAE-40FD-9535-578F8E061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3642</Words>
  <Characters>20762</Characters>
  <Application>Microsoft Office Word</Application>
  <DocSecurity>0</DocSecurity>
  <Lines>173</Lines>
  <Paragraphs>48</Paragraphs>
  <ScaleCrop>false</ScaleCrop>
  <Company/>
  <LinksUpToDate>false</LinksUpToDate>
  <CharactersWithSpaces>24356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7</cp:revision>
  <cp:lastPrinted>2020-07-23T02:40:00Z</cp:lastPrinted>
  <dcterms:created xsi:type="dcterms:W3CDTF">2020-06-17T07:25:00Z</dcterms:created>
  <dcterms:modified xsi:type="dcterms:W3CDTF">2020-07-23T02:41:00Z</dcterms:modified>
</cp:coreProperties>
</file>