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2D74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534F9D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   梁芸</w:t>
      </w:r>
      <w:proofErr w:type="gramStart"/>
      <w:r w:rsidR="00534F9D">
        <w:rPr>
          <w:rFonts w:ascii="標楷體" w:eastAsia="標楷體" w:hAnsi="標楷體" w:cs="標楷體" w:hint="eastAsia"/>
          <w:b/>
          <w:sz w:val="28"/>
          <w:szCs w:val="28"/>
          <w:u w:val="single"/>
        </w:rPr>
        <w:t>甄＿＿＿＿</w:t>
      </w:r>
      <w:proofErr w:type="gramEnd"/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34F9D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>
        <w:rPr>
          <w:rFonts w:ascii="標楷體" w:eastAsia="標楷體" w:hAnsi="標楷體" w:hint="eastAsia"/>
          <w:color w:val="000000"/>
        </w:rPr>
        <w:t>■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2073DD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 xml:space="preserve">（ </w:t>
      </w:r>
      <w:r w:rsidR="0059627E">
        <w:rPr>
          <w:rFonts w:ascii="標楷體" w:eastAsia="標楷體" w:hAnsi="標楷體" w:hint="eastAsia"/>
          <w:color w:val="000000"/>
        </w:rPr>
        <w:t>4</w:t>
      </w:r>
      <w:r w:rsidR="00A85B96"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59627E">
        <w:rPr>
          <w:rFonts w:eastAsia="標楷體" w:hint="eastAsia"/>
          <w:color w:val="000000" w:themeColor="text1"/>
        </w:rPr>
        <w:t>21</w:t>
      </w:r>
      <w:r w:rsidR="00A85B96" w:rsidRPr="006135C0">
        <w:rPr>
          <w:rFonts w:eastAsia="標楷體" w:hint="eastAsia"/>
          <w:color w:val="000000" w:themeColor="text1"/>
        </w:rPr>
        <w:t xml:space="preserve">  </w:t>
      </w:r>
      <w:r w:rsidR="00B32678"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A85B96" w:rsidRPr="006135C0">
        <w:rPr>
          <w:rFonts w:eastAsia="標楷體" w:hint="eastAsia"/>
          <w:color w:val="000000" w:themeColor="text1"/>
        </w:rPr>
        <w:t xml:space="preserve"> </w:t>
      </w:r>
      <w:r w:rsidR="0059627E">
        <w:rPr>
          <w:rFonts w:eastAsia="標楷體" w:hint="eastAsia"/>
          <w:color w:val="000000" w:themeColor="text1"/>
        </w:rPr>
        <w:t>8</w:t>
      </w:r>
      <w:r w:rsidR="00342A66">
        <w:rPr>
          <w:rFonts w:eastAsia="標楷體" w:hint="eastAsia"/>
          <w:color w:val="000000" w:themeColor="text1"/>
        </w:rPr>
        <w:t>4</w:t>
      </w:r>
      <w:r w:rsidR="00A85B96" w:rsidRPr="006135C0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2073DD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69"/>
        <w:gridCol w:w="816"/>
        <w:gridCol w:w="1534"/>
        <w:gridCol w:w="1556"/>
        <w:gridCol w:w="3671"/>
        <w:gridCol w:w="566"/>
        <w:gridCol w:w="1289"/>
        <w:gridCol w:w="1418"/>
        <w:gridCol w:w="1984"/>
        <w:gridCol w:w="1036"/>
      </w:tblGrid>
      <w:tr w:rsidR="009E6F5E" w:rsidRPr="0091308C" w:rsidTr="00EC28D2">
        <w:trPr>
          <w:trHeight w:val="558"/>
        </w:trPr>
        <w:tc>
          <w:tcPr>
            <w:tcW w:w="769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816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0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71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6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289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18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984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036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EC28D2">
        <w:trPr>
          <w:trHeight w:val="224"/>
        </w:trPr>
        <w:tc>
          <w:tcPr>
            <w:tcW w:w="769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1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4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6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71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6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89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984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6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9739C9" w:rsidRPr="00B32678" w:rsidTr="00EC28D2">
        <w:trPr>
          <w:trHeight w:val="761"/>
        </w:trPr>
        <w:tc>
          <w:tcPr>
            <w:tcW w:w="769" w:type="dxa"/>
            <w:vAlign w:val="center"/>
          </w:tcPr>
          <w:p w:rsidR="009739C9" w:rsidRPr="00B32678" w:rsidRDefault="009739C9" w:rsidP="009739C9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816" w:type="dxa"/>
            <w:vAlign w:val="center"/>
          </w:tcPr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C1道德實踐與公民意識</w:t>
            </w:r>
          </w:p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  <w:p w:rsidR="009739C9" w:rsidRPr="00803FCC" w:rsidRDefault="009739C9" w:rsidP="009739C9">
            <w:pPr>
              <w:spacing w:after="180"/>
              <w:jc w:val="center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  <w:tc>
          <w:tcPr>
            <w:tcW w:w="1534" w:type="dxa"/>
          </w:tcPr>
          <w:p w:rsidR="009739C9" w:rsidRPr="00803FCC" w:rsidRDefault="009739C9" w:rsidP="009739C9">
            <w:pPr>
              <w:pStyle w:val="Default"/>
              <w:jc w:val="both"/>
              <w:rPr>
                <w:rFonts w:hAnsi="標楷體"/>
                <w:color w:val="FF0000"/>
                <w:sz w:val="20"/>
                <w:szCs w:val="20"/>
              </w:rPr>
            </w:pPr>
            <w:r w:rsidRPr="00803FCC">
              <w:rPr>
                <w:rFonts w:hAnsi="標楷體"/>
                <w:sz w:val="20"/>
                <w:szCs w:val="20"/>
              </w:rPr>
              <w:t>n-I-1理解一千以內數</w:t>
            </w:r>
            <w:proofErr w:type="gramStart"/>
            <w:r w:rsidRPr="00803FCC">
              <w:rPr>
                <w:rFonts w:hAnsi="標楷體"/>
                <w:sz w:val="20"/>
                <w:szCs w:val="20"/>
              </w:rPr>
              <w:t>的位值結構</w:t>
            </w:r>
            <w:proofErr w:type="gramEnd"/>
            <w:r w:rsidRPr="00803FCC">
              <w:rPr>
                <w:rFonts w:hAnsi="標楷體"/>
                <w:sz w:val="20"/>
                <w:szCs w:val="20"/>
              </w:rPr>
              <w:t>，據以做為四則運算之基礎。</w:t>
            </w:r>
          </w:p>
        </w:tc>
        <w:tc>
          <w:tcPr>
            <w:tcW w:w="1556" w:type="dxa"/>
          </w:tcPr>
          <w:p w:rsidR="009739C9" w:rsidRPr="00803FCC" w:rsidRDefault="009739C9" w:rsidP="009739C9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一千以內的數：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含位值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積木操作活動。結合點數、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位值表徵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位值表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位值單位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「百」。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位值單位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換算。</w:t>
            </w:r>
          </w:p>
        </w:tc>
        <w:tc>
          <w:tcPr>
            <w:tcW w:w="3671" w:type="dxa"/>
          </w:tcPr>
          <w:p w:rsidR="009739C9" w:rsidRPr="00803FCC" w:rsidRDefault="005D5B51" w:rsidP="009739C9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第</w:t>
            </w: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一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單元</w:t>
            </w:r>
            <w:r w:rsidR="009739C9" w:rsidRPr="00803FCC">
              <w:rPr>
                <w:rFonts w:ascii="標楷體" w:eastAsia="標楷體" w:hAnsi="標楷體"/>
                <w:noProof/>
                <w:sz w:val="20"/>
                <w:szCs w:val="20"/>
              </w:rPr>
              <w:t>200以內的數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【活動一】數到200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1.教師以課本貝殼情境口述布題，透過情境圖及操作圖卡以100以內的量為起點，逐次累加1、10，建立200以內的數詞。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2.教師口述布題，透過唱數活動，學習和建立200以內的數詞序列。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3.教師重新口述布題，以200以內的任意數為起點，做逐次累十的活動。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4.教師口述布題，以200以內的任意數為起點，做逐次累減一或十的活動，學生觀察和討論進行解題活動。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【活動二】幾個百、幾個十、幾個一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1.教師口述布題，透過操作圖卡、觀察和討論，表徵200以內的數。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2.教師口述布題，透過觀察和討論，認識定位板百位的位名。</w:t>
            </w:r>
          </w:p>
          <w:p w:rsidR="009739C9" w:rsidRPr="00803FCC" w:rsidRDefault="009739C9" w:rsidP="009739C9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3.教師口述布題，透過操作圖卡，進行200以內數的化聚。</w:t>
            </w:r>
          </w:p>
        </w:tc>
        <w:tc>
          <w:tcPr>
            <w:tcW w:w="566" w:type="dxa"/>
            <w:vAlign w:val="center"/>
          </w:tcPr>
          <w:p w:rsidR="009739C9" w:rsidRPr="00803FCC" w:rsidRDefault="00974AFB" w:rsidP="009739C9">
            <w:pPr>
              <w:spacing w:line="240" w:lineRule="exact"/>
              <w:ind w:left="206" w:right="57" w:hangingChars="103" w:hanging="206"/>
              <w:jc w:val="both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3656F8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89" w:type="dxa"/>
            <w:vAlign w:val="center"/>
          </w:tcPr>
          <w:p w:rsidR="009739C9" w:rsidRDefault="00290BC1" w:rsidP="00290BC1">
            <w:pPr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9739C9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9739C9" w:rsidRPr="00803FCC" w:rsidRDefault="009739C9" w:rsidP="009739C9">
            <w:pPr>
              <w:spacing w:line="240" w:lineRule="exact"/>
              <w:ind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附件1、2</w:t>
            </w:r>
          </w:p>
        </w:tc>
        <w:tc>
          <w:tcPr>
            <w:tcW w:w="1418" w:type="dxa"/>
          </w:tcPr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984" w:type="dxa"/>
          </w:tcPr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E1參與戶外學習與自然體驗，覺知自然環境的美、平衡、與完整性。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E2覺知生物生命的美與價值，關懷動、植物的生命。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E3了解人與自然和諧共生，進而保護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重要棲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地。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9739C9" w:rsidRPr="00803FCC" w:rsidRDefault="009739C9" w:rsidP="009739C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海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E11認識海洋生物與生態。</w:t>
            </w:r>
          </w:p>
        </w:tc>
        <w:tc>
          <w:tcPr>
            <w:tcW w:w="1036" w:type="dxa"/>
          </w:tcPr>
          <w:p w:rsidR="009739C9" w:rsidRPr="00B32678" w:rsidRDefault="009739C9" w:rsidP="009739C9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02320" w:rsidRPr="001C7B62" w:rsidTr="00EC28D2">
        <w:trPr>
          <w:trHeight w:val="761"/>
        </w:trPr>
        <w:tc>
          <w:tcPr>
            <w:tcW w:w="769" w:type="dxa"/>
            <w:vAlign w:val="center"/>
          </w:tcPr>
          <w:p w:rsidR="00F02320" w:rsidRPr="001C7B62" w:rsidRDefault="00F02320" w:rsidP="00F02320">
            <w:pPr>
              <w:spacing w:after="18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C7B6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816" w:type="dxa"/>
            <w:vAlign w:val="center"/>
          </w:tcPr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身心素質與自我精進</w:t>
            </w:r>
          </w:p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DC3DAD" w:rsidRPr="00803FCC" w:rsidRDefault="00DC3DAD" w:rsidP="00DC3DA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F02320" w:rsidRPr="001C7B62" w:rsidRDefault="00F02320" w:rsidP="00F02320">
            <w:pPr>
              <w:spacing w:after="18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34" w:type="dxa"/>
          </w:tcPr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n-I-1理解一千以內數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的位值結構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，據以做為四則運算之基礎。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n-I-3應用加法和減法的計算或估算於日常應用解題。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r-I-1學習數學語言中的運算符號、關係符號、算式約定。</w:t>
            </w:r>
          </w:p>
        </w:tc>
        <w:tc>
          <w:tcPr>
            <w:tcW w:w="1556" w:type="dxa"/>
          </w:tcPr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一千以內的數：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含位值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積木操作活動。結合點數、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位值表徵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位值表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位值單位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「百」。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位值單位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換算。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N-2-5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解題：100元、500元、1000元。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以操作活動為主兼及計算。容許多元策略，協助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建立數感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。包含已學習之更小幣值。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R-2-1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大小關係</w:t>
            </w:r>
            <w:proofErr w:type="gramStart"/>
            <w:r w:rsidRPr="001C7B62">
              <w:rPr>
                <w:rFonts w:ascii="標楷體" w:eastAsia="標楷體" w:hAnsi="標楷體"/>
                <w:sz w:val="20"/>
                <w:szCs w:val="20"/>
              </w:rPr>
              <w:t>與遞移律</w:t>
            </w:r>
            <w:proofErr w:type="gramEnd"/>
            <w:r w:rsidRPr="001C7B62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「＞」與「＜」符號在算式中的意義，大小的遞移關係。</w:t>
            </w:r>
          </w:p>
        </w:tc>
        <w:tc>
          <w:tcPr>
            <w:tcW w:w="3671" w:type="dxa"/>
          </w:tcPr>
          <w:p w:rsidR="00F02320" w:rsidRPr="00803FCC" w:rsidRDefault="00F02320" w:rsidP="00F023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200以內的數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【活動三】使用錢幣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，透過觀察和操作圖卡，表示指定的錢數。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，透過賣場情境引導，能在固定的錢幣數量中進行付款活動。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【活動四】比大小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，透過觀察和操作，進行比較200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以內兩量的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多少。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，透過觀察和操作定位板，進行比較200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以內兩數的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大小。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，透過觀察和討論，比較200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以內兩數的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大小，並用＞和＜符號來表示。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【數學好好玩】幸運數字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1.藉由遊戲的方式，讓學生使用積木圖卡，透過圖卡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找到關主的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幸運數字，熟練200以內的數。</w:t>
            </w:r>
          </w:p>
        </w:tc>
        <w:tc>
          <w:tcPr>
            <w:tcW w:w="566" w:type="dxa"/>
            <w:vAlign w:val="center"/>
          </w:tcPr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310E4E" w:rsidRDefault="00310E4E" w:rsidP="00310E4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proofErr w:type="gramStart"/>
            <w:r w:rsidR="00290BC1" w:rsidRPr="00310E4E">
              <w:rPr>
                <w:rFonts w:ascii="標楷體" w:eastAsia="標楷體" w:hAnsi="標楷體" w:hint="eastAsia"/>
                <w:sz w:val="20"/>
                <w:szCs w:val="20"/>
              </w:rPr>
              <w:t>教</w:t>
            </w:r>
            <w:r w:rsidRPr="00310E4E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="00290BC1" w:rsidRPr="00310E4E">
              <w:rPr>
                <w:rFonts w:ascii="標楷體" w:eastAsia="標楷體" w:hAnsi="標楷體" w:hint="eastAsia"/>
                <w:sz w:val="20"/>
                <w:szCs w:val="20"/>
              </w:rPr>
              <w:t>版</w:t>
            </w:r>
            <w:proofErr w:type="gramEnd"/>
            <w:r w:rsidR="00290BC1" w:rsidRPr="00310E4E">
              <w:rPr>
                <w:rFonts w:ascii="標楷體" w:eastAsia="標楷體" w:hAnsi="標楷體" w:hint="eastAsia"/>
                <w:sz w:val="20"/>
                <w:szCs w:val="20"/>
              </w:rPr>
              <w:t>電</w:t>
            </w:r>
          </w:p>
          <w:p w:rsidR="00290BC1" w:rsidRPr="00310E4E" w:rsidRDefault="00310E4E" w:rsidP="00310E4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90BC1" w:rsidRPr="00310E4E">
              <w:rPr>
                <w:rFonts w:ascii="標楷體" w:eastAsia="標楷體" w:hAnsi="標楷體" w:hint="eastAsia"/>
                <w:sz w:val="20"/>
                <w:szCs w:val="20"/>
              </w:rPr>
              <w:t>子教科書</w:t>
            </w:r>
          </w:p>
          <w:p w:rsidR="001C7279" w:rsidRDefault="00CF62E3" w:rsidP="00CF62E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F02320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F02320" w:rsidRPr="00803FCC" w:rsidRDefault="001C7279" w:rsidP="00CF62E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02320" w:rsidRPr="00803FCC">
              <w:rPr>
                <w:rFonts w:ascii="標楷體" w:eastAsia="標楷體" w:hAnsi="標楷體"/>
                <w:sz w:val="20"/>
                <w:szCs w:val="20"/>
              </w:rPr>
              <w:t>3、4</w:t>
            </w:r>
          </w:p>
        </w:tc>
        <w:tc>
          <w:tcPr>
            <w:tcW w:w="1418" w:type="dxa"/>
          </w:tcPr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984" w:type="dxa"/>
          </w:tcPr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E1參與戶外學習與自然體驗，覺知自然環境的美、平衡、與完整性。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E2覺知生物生命的美與價值，關懷動、植物的生命。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E3了解人與自然和諧共生，進而保護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重要棲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地。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F02320" w:rsidRPr="00803FCC" w:rsidRDefault="00F02320" w:rsidP="00F02320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海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E11認識海洋生物與生態。</w:t>
            </w:r>
          </w:p>
        </w:tc>
        <w:tc>
          <w:tcPr>
            <w:tcW w:w="1036" w:type="dxa"/>
          </w:tcPr>
          <w:p w:rsidR="00F02320" w:rsidRPr="001C7B62" w:rsidRDefault="00F02320" w:rsidP="00F02320">
            <w:pPr>
              <w:spacing w:after="18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C28D2" w:rsidRPr="001C7B62" w:rsidTr="00EC28D2">
        <w:trPr>
          <w:trHeight w:val="761"/>
        </w:trPr>
        <w:tc>
          <w:tcPr>
            <w:tcW w:w="769" w:type="dxa"/>
            <w:vAlign w:val="center"/>
          </w:tcPr>
          <w:p w:rsidR="00EC28D2" w:rsidRPr="001C7B62" w:rsidRDefault="00EC28D2" w:rsidP="00EC28D2">
            <w:pPr>
              <w:spacing w:after="18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C7B62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816" w:type="dxa"/>
            <w:vAlign w:val="center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C2人際關係與團隊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合作</w:t>
            </w:r>
          </w:p>
          <w:p w:rsidR="00EC28D2" w:rsidRPr="001C7B62" w:rsidRDefault="00EC28D2" w:rsidP="00EC28D2">
            <w:pPr>
              <w:spacing w:after="18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n-I-7理解長度及其常用單位，並做實測、估測與計算。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N-2-11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長度：「</w:t>
            </w:r>
            <w:proofErr w:type="gramStart"/>
            <w:r w:rsidRPr="001C7B62">
              <w:rPr>
                <w:rFonts w:ascii="標楷體" w:eastAsia="標楷體" w:hAnsi="標楷體"/>
                <w:sz w:val="20"/>
                <w:szCs w:val="20"/>
              </w:rPr>
              <w:t>公分」</w:t>
            </w:r>
            <w:proofErr w:type="gramEnd"/>
            <w:r w:rsidRPr="001C7B62">
              <w:rPr>
                <w:rFonts w:ascii="標楷體" w:eastAsia="標楷體" w:hAnsi="標楷體"/>
                <w:sz w:val="20"/>
                <w:szCs w:val="20"/>
              </w:rPr>
              <w:t>、「公尺」。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實測、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量感、估測與計算。單位換算。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S-2-3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直尺操作：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測量長度。報讀公分數。指定長度之線段作圖。</w:t>
            </w:r>
          </w:p>
        </w:tc>
        <w:tc>
          <w:tcPr>
            <w:tcW w:w="3671" w:type="dxa"/>
          </w:tcPr>
          <w:p w:rsidR="00EC28D2" w:rsidRPr="001C7B62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1C7B62">
              <w:rPr>
                <w:rFonts w:ascii="標楷體" w:eastAsia="標楷體" w:hAnsi="標楷體" w:hint="eastAsia"/>
                <w:sz w:val="20"/>
                <w:szCs w:val="20"/>
              </w:rPr>
              <w:t>第二單元 量長度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【活動一】個別單位的測量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，透過操作附件，經由觀察、討論，理解用不同個別單位測量同一長度時，其數值不同，並能說明原因。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，經驗用不同個別單位測量同一長度時，其數值不同，並能說明原因。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【活動二】認識公分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，透過情境故事引導，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讓學生經由觀察和討論，察覺使用不同單位量測量的困難，引入使用普遍單位的需求。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，透過觀察和操作，使用公分刻度尺測量白色積木長度，知道1公分的長度及培養量感。</w:t>
            </w:r>
          </w:p>
          <w:p w:rsidR="00EC28D2" w:rsidRPr="001C7B62" w:rsidRDefault="00EC28D2" w:rsidP="00EC28D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，透過觀察和討論，進行長度的累加，察覺幾個1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公分就是幾公分。</w:t>
            </w:r>
          </w:p>
        </w:tc>
        <w:tc>
          <w:tcPr>
            <w:tcW w:w="566" w:type="dxa"/>
            <w:vAlign w:val="center"/>
          </w:tcPr>
          <w:p w:rsidR="00EC28D2" w:rsidRPr="001C7B62" w:rsidRDefault="00EC28D2" w:rsidP="00EC28D2">
            <w:pPr>
              <w:spacing w:line="240" w:lineRule="exact"/>
              <w:ind w:left="206" w:right="57" w:hangingChars="103" w:hanging="20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C7B6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proofErr w:type="gramStart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教用版</w:t>
            </w:r>
            <w:proofErr w:type="gramEnd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電子教科書</w:t>
            </w:r>
          </w:p>
          <w:p w:rsidR="00EC28D2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1C7B62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1C7B62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5、6</w:t>
            </w:r>
          </w:p>
          <w:p w:rsidR="00EC28D2" w:rsidRPr="001C7B62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邊長1公分的小白積木</w:t>
            </w:r>
          </w:p>
          <w:p w:rsidR="00EC28D2" w:rsidRPr="001C7B62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15公分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7B62">
              <w:rPr>
                <w:rFonts w:ascii="標楷體" w:eastAsia="標楷體" w:hAnsi="標楷體"/>
                <w:sz w:val="20"/>
                <w:szCs w:val="20"/>
              </w:rPr>
              <w:t>的直尺</w:t>
            </w:r>
          </w:p>
        </w:tc>
        <w:tc>
          <w:tcPr>
            <w:tcW w:w="1418" w:type="dxa"/>
            <w:vAlign w:val="center"/>
          </w:tcPr>
          <w:p w:rsidR="00EC28D2" w:rsidRPr="00580BFA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80BFA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580BFA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80BFA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580BFA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80BFA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1C7B62" w:rsidRDefault="00EC28D2" w:rsidP="00EC28D2">
            <w:pPr>
              <w:ind w:left="-22" w:hanging="7"/>
              <w:rPr>
                <w:rFonts w:ascii="標楷體" w:eastAsia="標楷體" w:hAnsi="標楷體"/>
                <w:sz w:val="20"/>
                <w:szCs w:val="20"/>
              </w:rPr>
            </w:pPr>
            <w:r w:rsidRPr="00580BFA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984" w:type="dxa"/>
          </w:tcPr>
          <w:p w:rsidR="00EC28D2" w:rsidRPr="00EC28D2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C28D2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EC28D2" w:rsidRPr="00EF1024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新細明體" w:hAnsi="新細明體"/>
                <w:sz w:val="16"/>
                <w:szCs w:val="16"/>
              </w:rPr>
            </w:pPr>
            <w:r w:rsidRPr="00EC28D2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EC28D2">
              <w:rPr>
                <w:rFonts w:ascii="標楷體" w:eastAsia="標楷體" w:hAnsi="標楷體"/>
                <w:sz w:val="20"/>
                <w:szCs w:val="20"/>
              </w:rPr>
              <w:t>E6了解各</w:t>
            </w:r>
            <w:proofErr w:type="gramStart"/>
            <w:r w:rsidRPr="00EC28D2">
              <w:rPr>
                <w:rFonts w:ascii="標楷體" w:eastAsia="標楷體" w:hAnsi="標楷體"/>
                <w:sz w:val="20"/>
                <w:szCs w:val="20"/>
              </w:rPr>
              <w:t>文化間的多樣性</w:t>
            </w:r>
            <w:proofErr w:type="gramEnd"/>
            <w:r w:rsidRPr="00EC28D2">
              <w:rPr>
                <w:rFonts w:ascii="標楷體" w:eastAsia="標楷體" w:hAnsi="標楷體"/>
                <w:sz w:val="20"/>
                <w:szCs w:val="20"/>
              </w:rPr>
              <w:t>與差異性。</w:t>
            </w:r>
          </w:p>
        </w:tc>
        <w:tc>
          <w:tcPr>
            <w:tcW w:w="1036" w:type="dxa"/>
          </w:tcPr>
          <w:p w:rsidR="00EC28D2" w:rsidRPr="001C7B62" w:rsidRDefault="00EC28D2" w:rsidP="00EC28D2">
            <w:pPr>
              <w:spacing w:after="18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816" w:type="dxa"/>
            <w:vAlign w:val="center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  <w:p w:rsidR="00EC28D2" w:rsidRPr="00803FCC" w:rsidRDefault="00EC28D2" w:rsidP="00EC28D2">
            <w:pPr>
              <w:spacing w:after="180"/>
              <w:jc w:val="center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n-I-7理解長度及其常用單位，並做實測、估測與計算。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N-2-11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長度：「</w:t>
            </w:r>
            <w:proofErr w:type="gramStart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公分」</w:t>
            </w:r>
            <w:proofErr w:type="gramEnd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、「公尺」。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實測、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量感、估測與計算。單位換算。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S-2-3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直尺操作：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測量長度。報讀公分數。指定長度之線段作圖。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第二單元 量長度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【活動三】量長度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，透過觀察和操作，察覺公分刻度尺的正確使用方法，並進行長度的實測。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，透過觀察和操作，進行長度估測，培養量感，並實際測量，檢驗估測的結果。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，透過觀察和討論，察覺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課本斷尺的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情境，並能報讀蠟筆的正確長度。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，透過觀察和操作，並使用公分刻度尺，畫出或做出指定的長度。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【活動四】長度的加減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，透過觀察和操作，使用公分刻度尺分段測量，察覺物件的總長度，並能用加法算式記錄。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，透過觀察和討論，解決長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度的合成問題，並能用加法算式記錄。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，透過觀察和討論，解決長度的分解問題，並能用減法算式記錄。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1.教用版電子教科書</w:t>
            </w:r>
          </w:p>
          <w:p w:rsidR="00EC28D2" w:rsidRDefault="00EC28D2" w:rsidP="00EC28D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15公分直尺</w:t>
            </w:r>
          </w:p>
          <w:p w:rsidR="00EC28D2" w:rsidRPr="00803FCC" w:rsidRDefault="00EC28D2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習作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E6了解各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文化間的多樣性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與差異性。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n-I-2理解加法和減法的意義，熟練基本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加減法並能流暢計算。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N-2-2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加減算式與直式計算：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用位值理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解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多位數加減計算的原理與方法。初期可操作、橫式、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直式等方法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並陳，二年級最後歸結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於直式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計算，做為後續更大位數計算之基礎。直式計算的基礎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為位值概念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與基本加減法，教師須說明直式計算的合理性。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lastRenderedPageBreak/>
              <w:t>第三單元 二位數的直式加減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【活動一】加法直式計算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行二位數(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進位)的加法問題，並透過定位板，理解直式計算的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列式與算法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，透過觀察和討論，進行二位數(一次進位)的加法問題。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，透過觀察和討論，進行二位數(二次進位)的加法問題。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Default="000C4FD9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附件4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E12培養喜愛閱讀的態度。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n-I-2理解加法和減法的意義，熟練基本加減法並能流暢計算。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N-2-2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加減算式與直式計算：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用位值理解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多位數加減計算的原理與方法。初期可操作、橫式、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直式等方法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並陳，二年級最後歸結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於直式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計算，做為後續更大位數計算之基礎。直式計算的基礎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為位值概念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與基本加減法，教師須說明直式計算的合理性。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第三單元 二位數的直式加減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【活動二】減法直式計算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，透過觀察和討論，進行二位數(不退位)的減法問題，並透過定位板，理解直式計算的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列式與算法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，透過觀察和討論，進行二位數(一次退位)的減法問題。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3656F8" w:rsidRDefault="000C4FD9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附件4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E12培養喜愛閱讀的態度。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n-I-3應用加法和減法的計算或估算於日常應用解題。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r-I-3認識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加減互逆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，並能應用與解題。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R-2-4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加法與減法的關係：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加減互逆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。應用於驗算與解題。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第三單元 二位數的直式加減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【活動三】加減關係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罐子裡彈珠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數量的變化情形，察覺加減法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的互逆關係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，透過積木(類離散量)引入線段圖，讓學生經由觀察和討論，理解線段圖，並察覺加法和減法的相互關係。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【活動四】驗算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，透過觀察和討論，利用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加減互逆的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關係來進行驗算。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0C4FD9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EC28D2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EC28D2" w:rsidRPr="00803FCC" w:rsidRDefault="00EC28D2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E12培養喜愛閱讀的態度。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n-I-9認識時刻與時間常用單位。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N-2-13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鐘面的時刻：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以鐘面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時針與分針之位置認識「幾時幾分」。含兩整時時刻之間的整時點數(時間加減的前置經驗)。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第四單元 幾時幾分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【活動一】幾時幾分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，透過觀察和討論，複習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報讀整點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和半點時刻。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認識短針就是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時針；長針就是分針。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，透過觀察和操作，察覺分針走一格就是1分鐘。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，透過觀察和操作，進行時刻的報讀幾點幾分。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，透過觀察和操作，察覺5格一數的方式，並進行時刻的報讀幾時幾分。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6.教師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，透過觀察和操作，進行接近整時時刻的報讀。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7.教師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，透過觀察和操作，進行指定的時刻的解題活動。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【活動二】數字鐘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透過觀察和討論，察覺鐘面時刻和數字鐘對應。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，透過觀察和討論，進行數字鐘的報讀和操作活動。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0C4FD9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0C4FD9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時鐘</w:t>
            </w:r>
          </w:p>
          <w:p w:rsidR="00EC28D2" w:rsidRPr="00803FCC" w:rsidRDefault="000C4FD9" w:rsidP="000C4FD9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附件7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E11培養規劃與運用時間的能力。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n-I-9認識時刻與時間常用單位。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N-2-13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鐘面的時刻：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以鐘面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時針與分針之位置認識「幾時幾分」。含兩整時時刻之間的整時點數(時間加減的前置經驗)。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第四單元 幾時幾分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【活動三】經過幾小時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，透過觀察和討論鐘面指針的變化，察覺1小時＝60分鐘。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，透過觀察和操作，察覺幾時到幾時是經過多久的時間。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【活動四】會是幾時幾分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1.教師透過郊遊情境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，經由觀察和操作，察覺某時刻經過幾分鐘、幾小時後的時刻。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，透過觀察和操作，察覺某時刻的幾分鐘、幾小時前的時刻。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682AF6" w:rsidRPr="00803FCC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時鐘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E11培養規劃與運用時間的能力。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n-I-8認識容量、重量、面積。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N-2-12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容量、重量、面積：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以操作活動為主。此階段量的教學應包含初步認識、直接比較、間接比較(含個別單位)。不同的量應分不同的單元學習。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S-2-5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面積：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以具體操作為主。初步認識、直接比較、間接比較(含個別單位)。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ind w:firstLineChars="50" w:firstLine="10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第五單元 面積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【活動一】面積的直接比較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，學生透過課本和桌面認識面。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2.教師口述卡片裝進信封的情境，讓學生有比較兩物品面的大小的需求，再利用直接比較，進行附件圖卡的大小比較。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，學生進行附件圖卡的大小比較。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【活動二】面積的間接比較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1.教師依課本上照片情境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，引導學生在無法直接比較的情形下，透過複製圖形的方式，間接比較面積的大小。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【活動三】面積的個別單位比較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，學生點數方格數量，比較圖形的大小。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2.教師說明占地盤的遊戲方法，讓學生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進行遊戲，並比較兩人所占地盤的大小。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3.教師以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磁磚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情境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，學生透過點數數量比較面積的大小。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，學生透過操作附件圖卡，比較兩個圖的面積大小。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682AF6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803FCC" w:rsidRDefault="00682AF6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8～13</w:t>
            </w:r>
          </w:p>
          <w:p w:rsidR="00EC28D2" w:rsidRPr="00803FCC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剪刀</w:t>
            </w:r>
          </w:p>
          <w:p w:rsidR="00EC28D2" w:rsidRPr="00803FCC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EC28D2" w:rsidRPr="00803FCC" w:rsidRDefault="00682AF6" w:rsidP="00682AF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proofErr w:type="gramStart"/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7C43A9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安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E4探討日常生活應該注意的安全。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A3規劃執行與創新應變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n-I-5在具體情境中，解決簡單兩步驟應用問題。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r-I-2認識加法和乘法的運算規律。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N-2-8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解題：兩步驟應用問題</w:t>
            </w:r>
            <w:r w:rsidRPr="00803FCC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加、減、乘</w:t>
            </w:r>
            <w:r w:rsidRPr="00803FCC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加減混合、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加與乘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減與乘之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應用解題。不含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式。不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含連乘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R-2-2</w:t>
            </w:r>
            <w:proofErr w:type="gramStart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三</w:t>
            </w:r>
            <w:proofErr w:type="gramEnd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數相加，順序改變不影響其</w:t>
            </w:r>
            <w:proofErr w:type="gramStart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和</w:t>
            </w:r>
            <w:proofErr w:type="gramEnd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加法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交換律和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結合律的綜合。可併入其他教學活動。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第六單元 兩步驟的加減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【活動一】兩步驟加法問題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，透過觀察和討論，進行兩步驟加法問題的解題活動。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，透過觀察和討論，利用橫式記錄，再計算加法問題。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，透過觀察和討論，察覺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個數相加，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先算哪兩個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答案都一樣。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【活動二】兩步驟減法問題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，透過觀察和討論，進行兩步驟減法問題。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，透過觀察和討論，利用橫式記錄，再計算減法問題。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EJU7欣賞感恩。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A3規劃執行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與創新應變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n-I-5在具體情境中，解決簡單兩步驟應用問題。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N-2-8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解題：兩步驟應用問題（加、減、乘）。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加減混合、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加與乘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減與乘之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應用解題。不含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式。不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含連乘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第六單元 兩步驟的加減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【活動三】兩步驟加減混合問題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，透過觀察和討論，利用橫式記錄，再計算加減混合問題。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【活動四】比較型的兩步驟問題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，透過線段圖引導，經由觀察和討論，進行兩個量的比較型問題。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，透過觀察和討論，利用橫式記錄，再計算加減混合問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，透過線段圖引導，經由觀察和討論，進行三個量的比較型問題。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，透過觀察和討論，利用橫式記錄，再計算加減混合問題。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EJU7欣賞感恩。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n-I-4理解乘法的意義，熟練十十乘法，並初步進行分裝與平分的除法活動。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N-2-6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乘法：乘法的意義與應用。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在學習乘法過程，逐步發展「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」的概念，做為統整乘法應用情境的語言。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第七單元 2、5、4、8的乘法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【活動一】「</w:t>
            </w:r>
            <w:proofErr w:type="gramStart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」的問題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，透過兒歌的情境和操作附件活動，使用具體物或圖像表徵，解決「單位量不為1」的問題，並用2個一數或連加算式紀錄。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，透過觀察和討論，經驗生活中「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」的語言，並用連加算式紀錄，解決「單位量不為1」的問題。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A14F86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803FCC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13、14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2.分組報告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4.口頭回答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Pr="00A5410C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n-I-4理解乘法的意義，熟練十十乘法，並初步進行分裝與平分的除法活動。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N-2-6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乘法：乘法的意義與應用。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在學習乘法過程，逐步發展「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」的概念，做為統整乘法應用情境的語言。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N-2-7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十十乘法：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乘除直式計算的基礎，以熟練為目標。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第七單元 2、5、4、8的乘法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2的乘法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，透過觀察和討論，解決「單位量不為1」的問題，並認識乘法算式與乘法算式中被乘數、乘數和積的名詞。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，透過觀察和討論圖像，製作2的乘法表。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5的乘法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，透過觀察和討論圖像，製作5的乘法表。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A14F86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803FCC" w:rsidRDefault="00A14F86" w:rsidP="00A14F8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15、16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2.分組報告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4.口頭回答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n-I-4理解乘法的意義，熟練十十乘法，並初步進行分裝與平分的除法活動。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N-2-6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乘法：乘法的意義與應用。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在學習乘法過程，逐步發展「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」的概念，做為統整乘法應用情境的語言。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N-2-7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十十乘法：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乘除直式計算的基礎，以熟練為目標。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第七單元 2、5、4、8的乘法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4的乘法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1.教師口述纜車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，透過觀察和討論，先引導學生逐步累加4，完成課本上方空格，再列出乘法算式解題。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，透過觀察和討論圖像，製作4的乘法表。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【活動五】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8的乘法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1.教師口述章魚燒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，透過觀察和討論，先引導學生逐步累加8，完成課本上方空格，再列出乘法算式解題。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，透過觀察和討論圖像，製作8的乘法表。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E20A3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15、16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2.分組報告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4.口頭回答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E3溝通合作與和諧人際關係。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B3藝術涵養與美感素養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s-I-1從操作活動，初步認識物體與常見幾何形體的幾何特徵。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n-I-7理解長度及其常用單位，並做實測、估測與計算。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S-2-1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物體之幾何特徵：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以操作活動為主。進行辨認與描述之活動。藉由實際物體認識簡單幾何形體(包含平面圖形與立體形體)，並連結幾何概念(如長、短、大、小等)。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S-2-2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簡單幾何形體：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作活動為主。包含平面圖形與立體形體。辨認與描述平面圖形與立體形體的幾何特徵並做分類。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S-2-4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平面圖形的邊長：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以操作活動與直尺實測為主。認識特殊幾何圖形的邊長關係。含周長的計算活動。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第八單元 平面圖形與立體形體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【活動一】平面圖形的邊、角和頂點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，學生透過觀察桌面，認識生活中物體的角、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平面與邊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，學生透過觀察課本上的兩種桌子，能點數出桌面、桌邊及桌角的數量，再引導學生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透過拼排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附件圖卡，並使用「邊」的語言說明排法。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，學生透過觀察三角形圖卡，認識簡單平面圖形的邊、角和頂點，並點數圖形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上邊、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角和頂點的數量。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4.教師利用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，學生透過觀察，點數圖形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上邊、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角和頂點的數量。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【活動二】正三角形、正方形和長方形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，學生透過測量，認識正三角形，並利用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正三角形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3邊等長的性質解題。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，學生透過測量，知道正方形邊長相等和長方形的邊長關係。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E20A3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17～20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直尺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proofErr w:type="gramStart"/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EE20A3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E9覺知氣候變遷會對生活、社會及環境造成衝擊。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B3藝術涵養與美感素養</w:t>
            </w: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s-I-1從操作活動，初步認識物體與常見幾何形體的幾何特徵。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S-2-1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物體之幾何特徵：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以操作活動為主。進行辨認與描述之活動。藉由實際物體認識簡單幾何形體(包含平面圖形與立體形體)，並連結幾何概念(如長、短、大、小等)。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S-2-2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簡單幾何形體：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以操作活動為主。包含平面圖形與立體形體。辨認與描述平面圖形與立體形體的幾何特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徵並做分類。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第八單元 平面圖形與立體形體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【活動三】正方體和長方體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，學生透過觀察附件的正方體和長方體，認識形體的面、邊和頂點。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，學生透過觀察與分類，認識正方體和長方體。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，學生透過點數知道正方體頂點和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邊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的個數，並透過測量正方體的每條邊，發現正方體的每條邊長相等的性質。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4.學生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透過描下正方體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的每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面，發現正方體面的個數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和各面的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形狀和大小關係。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，學生透過點數知道長方體面、頂點和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邊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的個數，並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透過描下長方體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的每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面，發現長方體面的個數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和各面的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形狀及個數關係。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【數學小學堂】七巧板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1.認識並製作七巧板。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2.能以製作的七巧板拼排出指定圖形。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E20A3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/>
                <w:sz w:val="20"/>
                <w:szCs w:val="20"/>
              </w:rPr>
              <w:t>附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21、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22、23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膠水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直尺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剪刀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EC28D2" w:rsidRPr="00803FCC" w:rsidRDefault="00EE20A3" w:rsidP="00EE20A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proofErr w:type="gramStart"/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EE20A3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E9覺知氣候變遷會對生活、社會及環境造成衝擊。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 xml:space="preserve"> 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n-I-4理解乘法的意義，熟練十十乘法，並初步進行分裝與平分的除法活動。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N-2-6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乘法：乘法的意義與應用。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在學習乘法過程，逐步發展「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」的概念，做為統整乘法應用情境的語言。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N-2-7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十十乘法：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乘除直式計算的基礎，以熟練為目標。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第九單元 3、6、9、7的乘法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3的乘法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，透過觀察和討論圖像，製作3的乘法表。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6的乘法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，透過觀察和討論圖像，製作6的乘法表。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，透過觀察和討論，知道乘法算式中各數字和符號的意義。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707252" w:rsidP="007072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707252" w:rsidRDefault="00707252" w:rsidP="007072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:rsidR="00EC28D2" w:rsidRPr="00803FCC" w:rsidRDefault="00707252" w:rsidP="0070725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16、24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E4覺察個人情緒並適切表達，與家人及同儕適切互動。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70725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A2系統思考與解決問題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n-I-4理解乘法的意義，熟練十十乘法，並初步進行分裝與平分的除法活動。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N-2-6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乘法：乘法的意義與應用。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在學習乘法過程，逐步發展「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」的概念，做為統整乘法應用情境的語言。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N-2-7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十十乘法：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乘除直式計算的基礎，以熟練為目標。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第九單元 3、6、9、7的乘法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9的乘法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，透過觀察和討論圖像，製作9的乘法表，並能藉由手指頭記憶9的乘法。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7的乘法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，透過觀察和討論圖像，製作7的乘法表。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，透過觀察和討論，列出乘法算式解題，並能知道乘法算式中各數字和符號的意義。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【活動五】擬題活動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察和討論，讓學生找出情境圖中一個單位的數量，再引導學生擬出問題，並用乘法算式解決。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2.教師以課本乘法算式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，透過觀察和討論，擬出乘法題目。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，透過觀察和討論，擬出乘法問題，再發表。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872704" w:rsidP="0087270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872704" w:rsidRDefault="00872704" w:rsidP="0087270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EC28D2" w:rsidRPr="00803FCC" w:rsidRDefault="00872704" w:rsidP="0087270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16、24</w:t>
            </w:r>
          </w:p>
          <w:p w:rsidR="00EC28D2" w:rsidRPr="00803FCC" w:rsidRDefault="00872704" w:rsidP="0087270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EC28D2" w:rsidRPr="00803FCC" w:rsidRDefault="00872704" w:rsidP="00872704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E4覺察個人情緒並適切表達，與家人及同儕適切互動。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n-I-8認識容量、重量、面積。</w:t>
            </w:r>
          </w:p>
        </w:tc>
        <w:tc>
          <w:tcPr>
            <w:tcW w:w="1556" w:type="dxa"/>
          </w:tcPr>
          <w:p w:rsidR="00BE5EE6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N-2-12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容量、重量、面積：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以操作活動為主。此階段量的教學應包含初步認識、直接比較、間接比較(含個別單位)。不同的量應分不同的單元學習。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第十單元 容量與重量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【活動一】容量的比較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1.教師透過倒水的操作活動，讓學生觀察容器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中的液量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，學生透過觀察和討論，容器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盛裝液量的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最大限度，認識容器的容量。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，透過觀察和操作活動，讓學生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經驗液量的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保留概念。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，透過操作，進行直接比較相同容器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的液量多少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，透過操作，進行直接比較不同容器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的液量多少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【活動二】容量的比較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(二)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，學生透過觀察、討論和操作，進行容量間接比較。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，學生透過觀察、討論和操作，使用個別單位實測的</w:t>
            </w: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方法比較兩個容器。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各種大小不同的容器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E5覺知人類的生活型態對其他生物與生態系的衝擊。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EC28D2" w:rsidRPr="00B32678" w:rsidTr="00EC28D2">
        <w:trPr>
          <w:trHeight w:val="761"/>
        </w:trPr>
        <w:tc>
          <w:tcPr>
            <w:tcW w:w="769" w:type="dxa"/>
            <w:vAlign w:val="center"/>
          </w:tcPr>
          <w:p w:rsidR="00EC28D2" w:rsidRDefault="00EC28D2" w:rsidP="00EC28D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21</w:t>
            </w:r>
          </w:p>
        </w:tc>
        <w:tc>
          <w:tcPr>
            <w:tcW w:w="816" w:type="dxa"/>
          </w:tcPr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noProof/>
                <w:sz w:val="20"/>
                <w:szCs w:val="20"/>
              </w:rPr>
              <w:t>A1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身心素質與自我精進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</w:t>
            </w:r>
            <w:r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號運用與溝通表達</w:t>
            </w: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  <w:p w:rsidR="00EC28D2" w:rsidRPr="00803FCC" w:rsidRDefault="00EC28D2" w:rsidP="00EC28D2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53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n-I-8認識容量、重量、面積。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r-I-1學習數學語言中的運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算符號、關係符號、算式約定。</w:t>
            </w:r>
          </w:p>
        </w:tc>
        <w:tc>
          <w:tcPr>
            <w:tcW w:w="1556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N-2-12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容量、重量、面積：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以操作活動為主。此階段量的教學應包含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初步認識、直接比較、間接比較(含個別單位)。不同的量應分不同的單元學習。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R-2-1</w:t>
            </w:r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大小關係</w:t>
            </w:r>
            <w:proofErr w:type="gramStart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與遞移律</w:t>
            </w:r>
            <w:proofErr w:type="gramEnd"/>
            <w:r w:rsidRPr="00803FCC">
              <w:rPr>
                <w:rFonts w:ascii="標楷體" w:eastAsia="標楷體" w:hAnsi="標楷體"/>
                <w:b/>
                <w:sz w:val="20"/>
                <w:szCs w:val="20"/>
              </w:rPr>
              <w:t>：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「＞」與「＜」符號在算式中的意義，大小的遞移關係。</w:t>
            </w:r>
          </w:p>
        </w:tc>
        <w:tc>
          <w:tcPr>
            <w:tcW w:w="3671" w:type="dxa"/>
          </w:tcPr>
          <w:p w:rsidR="00EC28D2" w:rsidRPr="00803FCC" w:rsidRDefault="00EC28D2" w:rsidP="00EC28D2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第十單元 容量與重量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【活動三】重量的比較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，透過觀察和討論，察覺物體的重量。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，透過觀察、操作和討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論，讓學生進行兩物品重量的直接比較。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，透過觀察、操作和討論，經驗重量保留概念。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【活動四】重量的比較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(二)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，學生透過觀察和討論，以個別單位表示重量，並使用個別單位比較兩個物品的重量。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803FCC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803FCC">
              <w:rPr>
                <w:rFonts w:ascii="標楷體" w:eastAsia="標楷體" w:hAnsi="標楷體"/>
                <w:sz w:val="20"/>
                <w:szCs w:val="20"/>
              </w:rPr>
              <w:t>，學生透過觀察和討論，察覺重量的間接比較。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【活動五】重量的遞移律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1.教師以課本</w:t>
            </w:r>
            <w:proofErr w:type="gramStart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情境布題</w:t>
            </w:r>
            <w:proofErr w:type="gramEnd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，學生透過觀察和討論，察覺和認識</w:t>
            </w:r>
            <w:proofErr w:type="gramStart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遞移律</w:t>
            </w:r>
            <w:proofErr w:type="gramEnd"/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566" w:type="dxa"/>
            <w:vAlign w:val="center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</w:tcPr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="00EC28D2" w:rsidRPr="00803FCC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附件27</w:t>
            </w:r>
          </w:p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天平</w:t>
            </w:r>
          </w:p>
          <w:p w:rsidR="00171A8A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各種學用</w:t>
            </w:r>
          </w:p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品</w:t>
            </w:r>
          </w:p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生活用品</w:t>
            </w:r>
          </w:p>
          <w:p w:rsidR="00EC28D2" w:rsidRPr="00803FCC" w:rsidRDefault="00171A8A" w:rsidP="00171A8A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="00EC28D2" w:rsidRPr="00803FCC">
              <w:rPr>
                <w:rFonts w:ascii="標楷體" w:eastAsia="標楷體" w:hAnsi="標楷體"/>
                <w:sz w:val="20"/>
                <w:szCs w:val="20"/>
              </w:rPr>
              <w:t>黏土</w:t>
            </w:r>
          </w:p>
        </w:tc>
        <w:tc>
          <w:tcPr>
            <w:tcW w:w="1418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1.口頭回答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84" w:type="dxa"/>
          </w:tcPr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E5覺知人類的生活型態對其他生物與生態系的衝擊。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E16了解物質循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lastRenderedPageBreak/>
              <w:t>環與資源回收利用的原理。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C28D2" w:rsidRPr="00803FCC" w:rsidRDefault="00EC28D2" w:rsidP="00EC28D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803FCC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03FCC">
              <w:rPr>
                <w:rFonts w:ascii="標楷體" w:eastAsia="標楷體" w:hAnsi="標楷體"/>
                <w:sz w:val="20"/>
                <w:szCs w:val="20"/>
              </w:rPr>
              <w:t>EJU3誠實信用。</w:t>
            </w:r>
          </w:p>
        </w:tc>
        <w:tc>
          <w:tcPr>
            <w:tcW w:w="1036" w:type="dxa"/>
          </w:tcPr>
          <w:p w:rsidR="00EC28D2" w:rsidRPr="00B32678" w:rsidRDefault="00EC28D2" w:rsidP="00EC28D2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98504E" w:rsidRDefault="0098504E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A0A04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B23239">
        <w:rPr>
          <w:rFonts w:ascii="標楷體" w:eastAsia="標楷體" w:hAnsi="標楷體" w:cs="標楷體" w:hint="eastAsia"/>
          <w:b/>
          <w:sz w:val="28"/>
          <w:szCs w:val="28"/>
          <w:u w:val="single"/>
        </w:rPr>
        <w:t>梁芸</w:t>
      </w:r>
      <w:proofErr w:type="gramStart"/>
      <w:r w:rsidR="00B23239">
        <w:rPr>
          <w:rFonts w:ascii="標楷體" w:eastAsia="標楷體" w:hAnsi="標楷體" w:cs="標楷體" w:hint="eastAsia"/>
          <w:b/>
          <w:sz w:val="28"/>
          <w:szCs w:val="28"/>
          <w:u w:val="single"/>
        </w:rPr>
        <w:t>甄＿＿＿</w:t>
      </w:r>
      <w:proofErr w:type="gramEnd"/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Pr="006135C0">
        <w:rPr>
          <w:rFonts w:ascii="標楷體" w:eastAsia="標楷體" w:hAnsi="標楷體" w:cs="MS Gothic"/>
          <w:color w:val="000000"/>
        </w:rPr>
        <w:t xml:space="preserve">  </w:t>
      </w:r>
      <w:r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011061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>
        <w:rPr>
          <w:rFonts w:ascii="標楷體" w:eastAsia="標楷體" w:hAnsi="標楷體" w:hint="eastAsia"/>
          <w:color w:val="000000"/>
        </w:rPr>
        <w:t>■</w:t>
      </w:r>
      <w:r w:rsidR="00862D26" w:rsidRPr="006135C0">
        <w:rPr>
          <w:rFonts w:ascii="標楷體" w:eastAsia="標楷體" w:hAnsi="標楷體" w:cs="MS Gothic"/>
          <w:color w:val="000000"/>
        </w:rPr>
        <w:t>數學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862D26">
        <w:rPr>
          <w:rFonts w:ascii="標楷體" w:eastAsia="標楷體" w:hAnsi="標楷體" w:cs="MS Gothic" w:hint="eastAsia"/>
          <w:color w:val="000000"/>
        </w:rPr>
        <w:t xml:space="preserve">  </w:t>
      </w:r>
      <w:r w:rsidR="00862D26" w:rsidRPr="006135C0">
        <w:rPr>
          <w:rFonts w:ascii="標楷體" w:eastAsia="標楷體" w:hAnsi="標楷體" w:cs="MS Gothic" w:hint="eastAsia"/>
          <w:color w:val="000000"/>
        </w:rPr>
        <w:t>□</w:t>
      </w:r>
      <w:r w:rsidR="00862D26" w:rsidRPr="006135C0">
        <w:rPr>
          <w:rFonts w:ascii="標楷體" w:eastAsia="標楷體" w:hAnsi="標楷體" w:cs="MS Gothic"/>
          <w:color w:val="000000"/>
        </w:rPr>
        <w:t>健康與體育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62D26" w:rsidRPr="006135C0">
        <w:rPr>
          <w:rFonts w:ascii="標楷體" w:eastAsia="標楷體" w:hAnsi="標楷體" w:cs="MS Gothic"/>
          <w:color w:val="000000"/>
        </w:rPr>
        <w:t xml:space="preserve"> </w:t>
      </w:r>
      <w:r w:rsidR="00862D26">
        <w:rPr>
          <w:rFonts w:ascii="標楷體" w:eastAsia="標楷體" w:hAnsi="標楷體" w:cs="MS Gothic" w:hint="eastAsia"/>
          <w:color w:val="000000"/>
        </w:rPr>
        <w:t xml:space="preserve">  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862D26" w:rsidRPr="006135C0">
        <w:rPr>
          <w:rFonts w:ascii="標楷體" w:eastAsia="標楷體" w:hAnsi="標楷體" w:cs="MS Gothic"/>
          <w:color w:val="000000"/>
        </w:rPr>
        <w:t>生活課程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862D26">
        <w:rPr>
          <w:rFonts w:ascii="標楷體" w:eastAsia="標楷體" w:hAnsi="標楷體" w:cs="MS Gothic" w:hint="eastAsia"/>
          <w:color w:val="000000"/>
        </w:rPr>
        <w:t xml:space="preserve">  </w:t>
      </w:r>
      <w:r w:rsidR="00862D26" w:rsidRPr="006135C0">
        <w:rPr>
          <w:rFonts w:ascii="標楷體" w:eastAsia="標楷體" w:hAnsi="標楷體" w:cs="MS Gothic"/>
          <w:color w:val="000000"/>
        </w:rPr>
        <w:t xml:space="preserve"> 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862D26" w:rsidRPr="006135C0">
        <w:rPr>
          <w:rFonts w:ascii="標楷體" w:eastAsia="標楷體" w:hAnsi="標楷體" w:cs="MS Gothic"/>
          <w:color w:val="000000"/>
        </w:rPr>
        <w:t>社會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862D26" w:rsidRPr="006135C0">
        <w:rPr>
          <w:rFonts w:ascii="標楷體" w:eastAsia="標楷體" w:hAnsi="標楷體" w:cs="MS Gothic"/>
          <w:color w:val="000000"/>
        </w:rPr>
        <w:t xml:space="preserve">   </w:t>
      </w:r>
      <w:r w:rsidR="00862D26">
        <w:rPr>
          <w:rFonts w:ascii="標楷體" w:eastAsia="標楷體" w:hAnsi="標楷體" w:cs="MS Gothic" w:hint="eastAsia"/>
          <w:color w:val="000000"/>
        </w:rPr>
        <w:t xml:space="preserve">      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862D26" w:rsidRPr="006135C0">
        <w:rPr>
          <w:rFonts w:ascii="標楷體" w:eastAsia="標楷體" w:hAnsi="標楷體" w:cs="MS Gothic"/>
          <w:color w:val="000000"/>
        </w:rPr>
        <w:t>自然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862D26">
        <w:rPr>
          <w:rFonts w:ascii="標楷體" w:eastAsia="標楷體" w:hAnsi="標楷體" w:cs="MS Gothic" w:hint="eastAsia"/>
          <w:color w:val="000000"/>
        </w:rPr>
        <w:t xml:space="preserve">  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862D26" w:rsidRPr="006135C0">
        <w:rPr>
          <w:rFonts w:ascii="標楷體" w:eastAsia="標楷體" w:hAnsi="標楷體" w:cs="MS Gothic"/>
          <w:color w:val="000000"/>
        </w:rPr>
        <w:t>藝術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862D26">
        <w:rPr>
          <w:rFonts w:ascii="標楷體" w:eastAsia="標楷體" w:hAnsi="標楷體" w:cs="MS Gothic" w:hint="eastAsia"/>
          <w:color w:val="000000"/>
        </w:rPr>
        <w:t xml:space="preserve">          </w:t>
      </w:r>
      <w:r w:rsidR="00862D26" w:rsidRPr="006135C0">
        <w:rPr>
          <w:rFonts w:ascii="標楷體" w:eastAsia="標楷體" w:hAnsi="標楷體" w:cs="MS Gothic"/>
          <w:color w:val="000000"/>
        </w:rPr>
        <w:t xml:space="preserve">  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62D26" w:rsidRPr="006135C0">
        <w:rPr>
          <w:rFonts w:ascii="標楷體" w:eastAsia="標楷體" w:hAnsi="標楷體" w:cs="MS Gothic"/>
          <w:color w:val="000000"/>
        </w:rPr>
        <w:t xml:space="preserve"> </w:t>
      </w:r>
      <w:r w:rsidR="00862D26">
        <w:rPr>
          <w:rFonts w:ascii="標楷體" w:eastAsia="標楷體" w:hAnsi="標楷體" w:cs="MS Gothic" w:hint="eastAsia"/>
          <w:color w:val="000000"/>
        </w:rPr>
        <w:t xml:space="preserve">  </w:t>
      </w:r>
      <w:r w:rsidR="00862D26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862D26"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862D26" w:rsidRDefault="00862D26" w:rsidP="002073DD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 xml:space="preserve">（ </w:t>
      </w:r>
      <w:r w:rsidR="00011061">
        <w:rPr>
          <w:rFonts w:ascii="標楷體" w:eastAsia="標楷體" w:hAnsi="標楷體" w:hint="eastAsia"/>
          <w:color w:val="000000"/>
        </w:rPr>
        <w:t>4</w:t>
      </w:r>
      <w:r w:rsidRPr="00862D26">
        <w:rPr>
          <w:rFonts w:ascii="標楷體" w:eastAsia="標楷體" w:hAnsi="標楷體" w:hint="eastAsia"/>
          <w:color w:val="000000"/>
        </w:rPr>
        <w:t xml:space="preserve"> 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342A66">
        <w:rPr>
          <w:rFonts w:eastAsia="標楷體" w:hint="eastAsia"/>
          <w:color w:val="000000" w:themeColor="text1"/>
        </w:rPr>
        <w:t xml:space="preserve">  20</w:t>
      </w:r>
      <w:r w:rsidRPr="00862D26">
        <w:rPr>
          <w:rFonts w:eastAsia="標楷體"/>
          <w:color w:val="000000" w:themeColor="text1"/>
        </w:rPr>
        <w:t xml:space="preserve"> </w:t>
      </w:r>
      <w:r w:rsidR="00342A66">
        <w:rPr>
          <w:rFonts w:eastAsia="標楷體" w:hint="eastAsia"/>
          <w:color w:val="000000" w:themeColor="text1"/>
        </w:rPr>
        <w:t xml:space="preserve"> </w:t>
      </w:r>
      <w:r w:rsidRPr="00862D26">
        <w:rPr>
          <w:rFonts w:eastAsia="標楷體"/>
          <w:color w:val="000000" w:themeColor="text1"/>
        </w:rPr>
        <w:t>)</w:t>
      </w:r>
      <w:proofErr w:type="gramStart"/>
      <w:r w:rsidRPr="00862D26">
        <w:rPr>
          <w:rFonts w:eastAsia="標楷體" w:hint="eastAsia"/>
          <w:color w:val="000000" w:themeColor="text1"/>
        </w:rPr>
        <w:t>週</w:t>
      </w:r>
      <w:proofErr w:type="gramEnd"/>
      <w:r w:rsidRPr="00862D26">
        <w:rPr>
          <w:rFonts w:eastAsia="標楷體" w:hint="eastAsia"/>
          <w:color w:val="000000" w:themeColor="text1"/>
        </w:rPr>
        <w:t>，共</w:t>
      </w:r>
      <w:r w:rsidRPr="00862D26">
        <w:rPr>
          <w:rFonts w:eastAsia="標楷體" w:hint="eastAsia"/>
          <w:color w:val="000000" w:themeColor="text1"/>
        </w:rPr>
        <w:t xml:space="preserve">( </w:t>
      </w:r>
      <w:r w:rsidR="00342A66">
        <w:rPr>
          <w:rFonts w:eastAsia="標楷體" w:hint="eastAsia"/>
          <w:color w:val="000000" w:themeColor="text1"/>
        </w:rPr>
        <w:t>80</w:t>
      </w:r>
      <w:r w:rsidRPr="00862D26">
        <w:rPr>
          <w:rFonts w:eastAsia="標楷體" w:hint="eastAsia"/>
          <w:color w:val="000000" w:themeColor="text1"/>
        </w:rPr>
        <w:t xml:space="preserve"> </w:t>
      </w:r>
      <w:r w:rsidRPr="00862D26">
        <w:rPr>
          <w:rFonts w:eastAsia="標楷體"/>
          <w:color w:val="000000" w:themeColor="text1"/>
        </w:rPr>
        <w:t xml:space="preserve"> )</w:t>
      </w:r>
      <w:r w:rsidRPr="00862D26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2073DD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04"/>
        <w:gridCol w:w="729"/>
        <w:gridCol w:w="1791"/>
        <w:gridCol w:w="1548"/>
        <w:gridCol w:w="3629"/>
        <w:gridCol w:w="565"/>
        <w:gridCol w:w="1153"/>
        <w:gridCol w:w="1398"/>
        <w:gridCol w:w="1960"/>
        <w:gridCol w:w="1162"/>
      </w:tblGrid>
      <w:tr w:rsidR="00862D26" w:rsidRPr="0091308C" w:rsidTr="00BE5EE6">
        <w:trPr>
          <w:trHeight w:val="558"/>
        </w:trPr>
        <w:tc>
          <w:tcPr>
            <w:tcW w:w="704" w:type="dxa"/>
            <w:vMerge w:val="restart"/>
            <w:vAlign w:val="center"/>
          </w:tcPr>
          <w:p w:rsidR="00862D26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29" w:type="dxa"/>
            <w:vMerge w:val="restart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339" w:type="dxa"/>
            <w:gridSpan w:val="2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29" w:type="dxa"/>
            <w:vMerge w:val="restart"/>
            <w:vAlign w:val="center"/>
          </w:tcPr>
          <w:p w:rsidR="00862D26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5" w:type="dxa"/>
            <w:vMerge w:val="restart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153" w:type="dxa"/>
            <w:vMerge w:val="restart"/>
            <w:vAlign w:val="center"/>
          </w:tcPr>
          <w:p w:rsidR="00862D26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398" w:type="dxa"/>
            <w:vMerge w:val="restart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960" w:type="dxa"/>
            <w:vMerge w:val="restart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162" w:type="dxa"/>
            <w:vMerge w:val="restart"/>
            <w:vAlign w:val="center"/>
          </w:tcPr>
          <w:p w:rsidR="00862D26" w:rsidRPr="0091308C" w:rsidRDefault="00862D26" w:rsidP="00167F1A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BE5EE6">
        <w:trPr>
          <w:trHeight w:val="224"/>
        </w:trPr>
        <w:tc>
          <w:tcPr>
            <w:tcW w:w="704" w:type="dxa"/>
            <w:vMerge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29" w:type="dxa"/>
            <w:vMerge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91" w:type="dxa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48" w:type="dxa"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29" w:type="dxa"/>
            <w:vMerge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5" w:type="dxa"/>
            <w:vMerge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53" w:type="dxa"/>
            <w:vMerge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98" w:type="dxa"/>
            <w:vMerge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960" w:type="dxa"/>
            <w:vMerge/>
            <w:vAlign w:val="center"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62" w:type="dxa"/>
            <w:vMerge/>
          </w:tcPr>
          <w:p w:rsidR="00862D26" w:rsidRPr="0091308C" w:rsidRDefault="00862D26" w:rsidP="00167F1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82F42" w:rsidRPr="00B66FDB" w:rsidTr="00BE5EE6">
        <w:trPr>
          <w:trHeight w:val="761"/>
        </w:trPr>
        <w:tc>
          <w:tcPr>
            <w:tcW w:w="704" w:type="dxa"/>
            <w:vAlign w:val="center"/>
          </w:tcPr>
          <w:p w:rsidR="00482F42" w:rsidRPr="00B66FDB" w:rsidRDefault="00482F42" w:rsidP="00482F42">
            <w:pPr>
              <w:spacing w:after="180"/>
              <w:jc w:val="center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B66FDB"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</w:p>
        </w:tc>
        <w:tc>
          <w:tcPr>
            <w:tcW w:w="729" w:type="dxa"/>
          </w:tcPr>
          <w:p w:rsidR="00482F42" w:rsidRPr="00A23BCE" w:rsidRDefault="00482F42" w:rsidP="00A23BCE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/>
                <w:noProof/>
                <w:kern w:val="2"/>
                <w:sz w:val="20"/>
              </w:rPr>
              <w:t xml:space="preserve">A1 </w:t>
            </w:r>
            <w:r w:rsidRPr="000F766E">
              <w:rPr>
                <w:rFonts w:ascii="標楷體" w:eastAsia="標楷體" w:hAnsi="標楷體" w:hint="eastAsia"/>
                <w:noProof/>
                <w:sz w:val="20"/>
              </w:rPr>
              <w:t>身心素質與自我精進</w:t>
            </w:r>
          </w:p>
          <w:p w:rsidR="00482F42" w:rsidRPr="000F766E" w:rsidRDefault="00482F42" w:rsidP="000F766E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B1符號運用與溝通表達</w:t>
            </w:r>
          </w:p>
          <w:p w:rsidR="00482F42" w:rsidRPr="000F766E" w:rsidRDefault="00482F42" w:rsidP="000F766E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C1 道德實踐與公民意識</w:t>
            </w:r>
          </w:p>
          <w:p w:rsidR="00482F42" w:rsidRPr="000F766E" w:rsidRDefault="00482F42" w:rsidP="000F766E">
            <w:pPr>
              <w:spacing w:line="0" w:lineRule="atLeast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C2人際關係與團隊合作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n-I-1 理解一千以內數的位值結構，據做為四則運算之基礎。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r-I-1 學習數語言中的運算符號、關係式約定。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N-2-1 一千以內的數：含位值積木操作活動。結合點數、位值表徵、位值表。位值單位「百」。位值單位換算。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第一單元 1000以內的數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</w:t>
            </w: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1000以內數的表徵和化聚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1.教師以課本情境布題，透過代表「百」、「十」、「一」的積木表徵1000以內的數。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2.學生透過積木表徵數量，能將1000以內的數分解成幾個百、幾個十和幾個一。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3.教師以課本布題進行數的化聚之教學，並記錄在定位板上。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4.透過定位板，建立位值概念。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0F766E" w:rsidRPr="000F766E" w:rsidRDefault="000F766E" w:rsidP="000F766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0F766E" w:rsidRDefault="000F766E" w:rsidP="000F766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noProof/>
                <w:sz w:val="20"/>
                <w:szCs w:val="20"/>
              </w:rPr>
              <w:t>附件</w:t>
            </w:r>
          </w:p>
          <w:p w:rsidR="00482F42" w:rsidRPr="000F766E" w:rsidRDefault="000F766E" w:rsidP="000F766E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 </w:t>
            </w:r>
            <w:r w:rsidR="00482F42" w:rsidRPr="000F766E">
              <w:rPr>
                <w:rFonts w:ascii="標楷體" w:eastAsia="標楷體" w:hAnsi="標楷體"/>
                <w:noProof/>
                <w:sz w:val="20"/>
                <w:szCs w:val="20"/>
              </w:rPr>
              <w:t>1、2</w:t>
            </w:r>
          </w:p>
          <w:p w:rsidR="00482F42" w:rsidRPr="000F766E" w:rsidRDefault="000F766E" w:rsidP="00083DAD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="00482F42" w:rsidRPr="000F766E">
              <w:rPr>
                <w:rFonts w:ascii="標楷體" w:eastAsia="標楷體" w:hAnsi="標楷體"/>
                <w:noProof/>
                <w:sz w:val="20"/>
                <w:szCs w:val="20"/>
              </w:rPr>
              <w:t>小白板</w:t>
            </w:r>
            <w:r w:rsidR="00083DAD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="00482F42" w:rsidRPr="000F766E">
              <w:rPr>
                <w:rFonts w:ascii="標楷體" w:eastAsia="標楷體" w:hAnsi="標楷體"/>
                <w:noProof/>
                <w:sz w:val="20"/>
                <w:szCs w:val="20"/>
              </w:rPr>
              <w:t>白板筆</w:t>
            </w:r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1.互相討論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3.紙筆測驗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【人權教育】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E5欣賞、包容個別差異並尊重自己與他人的權利。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【品德教育】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品</w:t>
            </w:r>
            <w:r w:rsidRPr="000F766E">
              <w:rPr>
                <w:rFonts w:ascii="標楷體" w:eastAsia="標楷體" w:hAnsi="標楷體"/>
                <w:noProof/>
                <w:sz w:val="20"/>
                <w:szCs w:val="20"/>
              </w:rPr>
              <w:t>EJU9公平正義。</w:t>
            </w:r>
          </w:p>
        </w:tc>
        <w:tc>
          <w:tcPr>
            <w:tcW w:w="1162" w:type="dxa"/>
          </w:tcPr>
          <w:p w:rsidR="00482F42" w:rsidRPr="00B66FDB" w:rsidRDefault="00482F42" w:rsidP="00482F42">
            <w:pPr>
              <w:spacing w:after="180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Pr="00A5410C" w:rsidRDefault="00482F42" w:rsidP="00482F4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29" w:type="dxa"/>
          </w:tcPr>
          <w:p w:rsidR="00482F42" w:rsidRPr="00B66FDB" w:rsidRDefault="00A23BCE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>
              <w:rPr>
                <w:rFonts w:ascii="標楷體" w:eastAsia="標楷體" w:hAnsi="標楷體"/>
                <w:noProof/>
                <w:kern w:val="2"/>
                <w:sz w:val="20"/>
              </w:rPr>
              <w:t>A1</w:t>
            </w:r>
            <w:r w:rsidR="00482F42"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身心素質與自我精進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 符號運用與溝通表達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 xml:space="preserve">C1 </w:t>
            </w:r>
            <w:r w:rsidRPr="00B66FDB">
              <w:rPr>
                <w:rFonts w:ascii="標楷體" w:eastAsia="標楷體" w:hAnsi="標楷體" w:hint="eastAsia"/>
                <w:kern w:val="2"/>
                <w:sz w:val="20"/>
              </w:rPr>
              <w:t>道德實踐與公民意識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</w:t>
            </w:r>
            <w:r w:rsidRPr="00B66FDB">
              <w:rPr>
                <w:rFonts w:ascii="標楷體" w:eastAsia="標楷體" w:hAnsi="標楷體" w:hint="eastAsia"/>
                <w:kern w:val="2"/>
                <w:sz w:val="20"/>
              </w:rPr>
              <w:t>人際關係與團隊合作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n-I-1 理解一千以內數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的位值結構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，據以做為四則運算之基礎。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r-I-1 學習數學語言中的運算符號、關係符號、算式約定。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 一千以內的數：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含位值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積木操作活動。結合點數、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位值表徵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位值表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位值單位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「百」。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位值單位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換算。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N-2-5解題：100元、500元。以操作活動為主兼及計算。容許多元策略，協助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建立數感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。包含已學習之更小幣值。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R-2-1大小關係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與遞移律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：「&gt;」與「&lt;」符號在算式中的意義，大小的遞移關係。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第一單元 1000以內的數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【活動二】認識、使用錢幣及位值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，讓學生認識100元、500元、1000元的錢幣。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2.學生透過錢幣圖卡的操作，知道各種面值錢幣兌換的方法。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3.學生能計數錢幣總及用圖像畫出指定錢數。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4.學生能使用錢幣進行付錢、找錢活動。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【活動三】比大小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，透過錢幣表徵，比較1000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以內兩量的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多少。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，透過定位板，引導學生依序從百位、十位、個位來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比較兩數的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大小。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，讓學生抽3張數字卡排出最大的三位數，並能使用＞、＜或＝的符號，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記錄兩數大小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關係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1611AC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1611AC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定位板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1611AC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2～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2.課堂問答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3.作業評量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EJU9公平正義。</w:t>
            </w: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Pr="00A5410C" w:rsidRDefault="00482F42" w:rsidP="00482F4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729" w:type="dxa"/>
          </w:tcPr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 身心素質與自我精進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 系統思考與解決問題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 符號運用與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溝通表達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 人際關係與團隊合作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n-I-2理解加法和減法的意義，熟練基本加減法並能流暢計算。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n-I-3應用加法和減法的計算或估算於日常應用解題。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N-2-2加減算式與直式計算：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用位值理解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多位數加減計算的原理與方法。初期可操作、橫式、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直式等方法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並陳，二年級最後歸結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於直式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計算，做為後續更大位數計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算之基礎。直式計算的基礎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為位值概念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與基本加減法，教師須說明直式計算的合理性。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第二單元 三位數的加減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proofErr w:type="gramStart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位數的加法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，透過具體物或圖像，進行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位數加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位數的加法直式計算教學。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位數加二位數、三位數加三位數的加法直式計算。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proofErr w:type="gramStart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位數的減法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，透過具體物或圖像，進行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位數加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位數的減法直式計算教學。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位數減二位數、三位數減三位數的減法直式計算。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153" w:type="dxa"/>
          </w:tcPr>
          <w:p w:rsidR="001611AC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附件5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Default="00482F42" w:rsidP="00482F4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29" w:type="dxa"/>
          </w:tcPr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 身心素質與自我精進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 系統思考與解決問題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 符號運用與溝通表達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 人際關係與團隊合作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n-I-2理解加法和減法的意義，熟練基本加減法並能流暢計算。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n-I-3應用加法和減法的計算或估算於日常應用解題。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r-I-3認識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加減互逆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，並能應用與解題。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N-2-2加減算式與直式計算：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用位值理解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多位數加減計算的原理與方法。初期可操作、橫式、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直式等方法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並陳，二年級最後歸結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於直式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計算，做為後續更大位數計算之基礎。直式計算的基礎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為位值概念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與基本加減法，教師須說明直式計算的合理性。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N-2-3解題：加減應用問題。加數、被加數、減數、被減數未知之應用解題。連結加與減的關係。（R-2-4）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N-2-4解題：簡單加減估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算。具體生活情境。以百位數估算為主。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第二單元 三位數的加減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【活動三】加減應用問題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，解決加數未知的應用問題。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，解決被加數未知的應用問題。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，解決減數未知的應用問題。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，解決被減數未知的應用問題。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【活動四】加減估算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，讓學生經驗概數的意義。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，進行生活情境中十位數的加減法估算。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，進行生活情境中百位數的加減法估算。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【數學好好玩】搶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500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1.透過桌上遊戲熟練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位數的加減能力。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1611AC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附件6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Pr="00A5410C" w:rsidRDefault="00482F42" w:rsidP="00482F4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29" w:type="dxa"/>
          </w:tcPr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 身心素質與自我精進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 符號運用與溝通表達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C1 道德實踐與公民意識</w:t>
            </w:r>
          </w:p>
          <w:p w:rsidR="00482F42" w:rsidRPr="00B66FDB" w:rsidRDefault="00482F42" w:rsidP="000F766E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 人際關係與團隊合作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n-I-7 理解長度及其常用單位，並做實測、估測與計算。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N-2-11 長度：「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公分」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、「公尺」。實測、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量感、估測與計算。單位換算。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第三單元 公尺與公分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【活動一】認識公尺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，透過做出1公尺的直尺，讓學生認識1公尺等於100公分，並透過操作1公尺的尺，培養1公尺的量感。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，讓學生複製1公尺的長度，並透過累加，知道幾個1公尺就是幾公尺。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3.學生能測量物件的長並以「公尺」為單位報讀。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.學生利用已知的長度，估測生活中物品的長。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【活動二】公尺和公分的換算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，讓學生進行「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公分」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和「公尺」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3.教師重新以課本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，進行公分和公尺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的化聚和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比較。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1611AC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布尺</w:t>
            </w:r>
          </w:p>
          <w:p w:rsidR="00DA4C2B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15公分</w:t>
            </w:r>
          </w:p>
          <w:p w:rsidR="00482F42" w:rsidRPr="000F766E" w:rsidRDefault="00DA4C2B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的尺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長度超</w:t>
            </w:r>
            <w:r w:rsidR="00DA4C2B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過1公尺的繩子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1公尺長的尺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皮尺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4.作業評量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E4覺察個人情緒並適切表達，與家人及同儕適切互動。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Pr="00A5410C" w:rsidRDefault="00482F42" w:rsidP="00482F4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6</w:t>
            </w:r>
          </w:p>
        </w:tc>
        <w:tc>
          <w:tcPr>
            <w:tcW w:w="729" w:type="dxa"/>
          </w:tcPr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 身心素質與自我精進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 符號運用與溝通表達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 人際關係與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團隊合作</w:t>
            </w:r>
          </w:p>
          <w:p w:rsidR="00482F42" w:rsidRPr="00B66FDB" w:rsidRDefault="00482F42" w:rsidP="000F766E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C3多元文化與國際理解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n-I-7 理解長度及其常用單位，並做實測、估測與計算。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N-2-11 長度：「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公分」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、「公尺」。實測、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量感、估測與計算。單位換算。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第三單元 公尺與公分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【活動三】長度的計算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，透過觀察和討論，進行公尺的加、減、乘等問題。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1611AC" w:rsidRPr="000F766E" w:rsidRDefault="00482F42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="001611AC"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482F42" w:rsidRPr="000F766E" w:rsidRDefault="001611AC" w:rsidP="001611A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4.作業評量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E4覺察個人情緒並適切表達，與家人及同儕適切互動。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Pr="00A5410C" w:rsidRDefault="00482F42" w:rsidP="00482F4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29" w:type="dxa"/>
          </w:tcPr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A2系統思考與解決問題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A3規劃執行與創新應變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C1道德實踐與公民意識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合作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n-I-4 理解乘法的意義，熟練十十乘法，並初步進行分裝與平分的除法活動。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N-2-6 乘法：乘法的意義與應用。在學習乘法過程，逐步發展「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倍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」的概念，做為統整乘法應用情境的語言。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N-2-7 十十乘法：乘除直式計算的基礎，以熟練為目標。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第四單元 乘法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10的乘法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，進行被乘數為10的倍數問題教學，並讓學生用乘法算式記錄。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，透過觀察和討論讓學生製作10的乘法表。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1、0的乘法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，進行被乘數為1、0的倍數問題教學，並讓學生用乘法算式記錄。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，透過觀察和討論讓學生製作1、0的乘法表。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，使學生熟練10、1、0的乘法，並理解某數乘以0等於0。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4.學生能透過課本情境，察覺不慣什麼數乘以0結果都是0。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482F42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附件8</w:t>
            </w:r>
          </w:p>
          <w:p w:rsidR="00482F42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482F42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482F42" w:rsidRPr="00B32678" w:rsidTr="00BE5EE6">
        <w:trPr>
          <w:trHeight w:val="761"/>
        </w:trPr>
        <w:tc>
          <w:tcPr>
            <w:tcW w:w="704" w:type="dxa"/>
            <w:vAlign w:val="center"/>
          </w:tcPr>
          <w:p w:rsidR="00482F42" w:rsidRPr="00A5410C" w:rsidRDefault="00482F42" w:rsidP="00482F42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29" w:type="dxa"/>
          </w:tcPr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A2系統思考與解決問題</w:t>
            </w:r>
          </w:p>
          <w:p w:rsidR="00482F42" w:rsidRPr="00B66FDB" w:rsidRDefault="00482F42" w:rsidP="00482F42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</w:tc>
        <w:tc>
          <w:tcPr>
            <w:tcW w:w="1791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n-I-4 理解乘法的意義，熟練十十乘法，並初步進行分裝與平分的除法活動。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r-I-2 認識加法和乘法的運算規律。</w:t>
            </w:r>
          </w:p>
        </w:tc>
        <w:tc>
          <w:tcPr>
            <w:tcW w:w="154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N-2-7 十十乘法：乘除直式計算的基礎，以熟練為目標。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R-2-3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兩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數相乘的順序不影響其積：乘法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交換律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。可併入其他教學活動。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第四單元 乘法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【活動三】乘法的關係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1.教師以課本的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，透過矩陣型情境，認識乘法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交換律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2.教師揭示乘法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百格表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掛圖，指導學生認識被乘數和乘數在表上的位置，讓學生完成九九乘法表。</w:t>
            </w:r>
          </w:p>
        </w:tc>
        <w:tc>
          <w:tcPr>
            <w:tcW w:w="565" w:type="dxa"/>
            <w:vAlign w:val="center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482F42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482F42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="00482F42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482F42" w:rsidRPr="000F766E" w:rsidRDefault="00482F42" w:rsidP="00482F4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482F42" w:rsidRPr="000F766E" w:rsidRDefault="00482F42" w:rsidP="00482F42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Pr="00A5410C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9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574D4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B2科技資訊與媒體素養</w:t>
            </w: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d-I-1認識分類的模式，能主動蒐集資料、分類，並做簡單的呈現與說明。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D-2-1</w:t>
            </w:r>
          </w:p>
          <w:p w:rsidR="00D434E5" w:rsidRPr="00574D49" w:rsidRDefault="00D434E5" w:rsidP="00574D4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分類與呈現：以操作活動為主。能蒐集、分類、記錄、呈現資料、生活物件或幾何形體。討論分類之中還可以再分類的情況。</w:t>
            </w:r>
            <w:r w:rsidR="00574D4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第五單元</w:t>
            </w:r>
            <w:r w:rsidRPr="000F766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分類與統計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【活動一】先大分類</w:t>
            </w:r>
            <w:proofErr w:type="gramEnd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再小分類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，透過操作將衣物依特徵進行的二階分類，並能根據分類紀錄，解決問題。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2.透過操作將進行圖卡的二階分類，並能根據分類紀錄，解決問題。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AC526C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附件9、</w:t>
            </w:r>
            <w:r>
              <w:rPr>
                <w:rFonts w:ascii="標楷體" w:eastAsia="標楷體" w:hAnsi="標楷體"/>
                <w:sz w:val="20"/>
                <w:szCs w:val="20"/>
              </w:rPr>
              <w:t>10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E11養成良好家庭生活習慣，熟悉家務技巧，並參與家務工作。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Pr="00A5410C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B2科技資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訊與媒體素養</w:t>
            </w: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d-I-1認識分類的模式，能主動蒐集資料、分類，並做簡單的呈現與說明。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D-2-1</w:t>
            </w:r>
          </w:p>
          <w:p w:rsidR="00D434E5" w:rsidRPr="000F766E" w:rsidRDefault="00D434E5" w:rsidP="00574D49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分類與呈現：以操作活動為主。能蒐集、分類、記錄、呈現資料、生活物件或幾何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形體。討論分類之中還可以再分類的情況。</w:t>
            </w:r>
            <w:r w:rsidR="00574D4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第五單元</w:t>
            </w:r>
            <w:r w:rsidRPr="000F766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分類與統計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【活動二】報讀與分類圖表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，學生透過操作圖卡完成樹狀圖，並報讀樹狀圖回答問題。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 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，學生報讀二階分類統計表，回答相關問題。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附件11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E11養成良好家庭生活習慣，熟悉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家務技巧，並參與家務工作。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Pr="00A5410C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A2系統思考與解決問題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C2人際關係與團隊合作</w:t>
            </w: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n-I-5 在具體情境中，解決簡單兩步驟應用問題。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N-2-8 解題：兩步驟應用問題（加、減、乘）。加減混合、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加與乘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減與乘之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應用解題。不含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式。不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含連乘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第六單元 兩步驟的乘法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proofErr w:type="gramStart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先乘再加</w:t>
            </w:r>
            <w:proofErr w:type="gramEnd"/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，引導學生透過圖像或具體情境，解決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先乘再加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的兩步驟問題。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proofErr w:type="gramStart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先乘再減</w:t>
            </w:r>
            <w:proofErr w:type="gramEnd"/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，引導學生透過圖像或具體情境，解決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先乘再減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的兩步驟問題。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2.教師以課本動動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腦布題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，引導學生利用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先乘再加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或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先乘再減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的算式，解決問題。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Pr="00A5410C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A2系統思考與解決問題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A3規劃執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行與創新應變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C2人際關係與團隊合作</w:t>
            </w: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n-I-5 在具體情境中，解決簡單兩步驟應用問題。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N-2-8 解題：兩步驟應用問題（加、減、乘）。加減混合、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加與乘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、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減與乘之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應用解題。不含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式。不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含連乘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第六單元 兩步驟的乘法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【活動三】先加再乘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，引導學生透過具體情境，解決先加再乘的兩步驟問題。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【活動四】</w:t>
            </w:r>
            <w:proofErr w:type="gramStart"/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先減再乘</w:t>
            </w:r>
            <w:proofErr w:type="gramEnd"/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，引導學生透過具體情境，解決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先減再乘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的兩步驟問題。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Pr="00A5410C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D434E5" w:rsidRPr="00B66FDB" w:rsidRDefault="00D434E5" w:rsidP="00574D4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n-I-9 認識時刻與時間常用單位。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N-2-14 時間：「年」、「月」、「星期」、「日」。理解所列時間單位之關係與約定。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第七單元 年、月、日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【活動一】年月日的關係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，學生透過查年曆，知道一年有12個月，連續12個月是一年。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，讓學生進行年和月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，學生透過查月曆，知道每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月的天數，認識大月和小月，並透過觀察每年2月的天數，認識平年和閏年。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【活動二】有多少天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，學生透過查月曆，點數出某一段時間的日數。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附件12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C17841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Pr="00A5410C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n-I-9 認識時刻與時間常用單位。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N-2-14時間：「年」、「月」、「星期」、「日」。理解所列時間單位之關係與約定。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第七單元 年、月、日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【活動三】是幾月幾日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，學生透過查月曆，點數指定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日數後的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日期。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【活動四】認識一星期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，學生透過查月曆知道一星期有7天。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2.學生透過查月曆，知道每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月大約有4星期。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3.教師以課本情境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，讓學生進行星期和日數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【數學好好玩】那一天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1.透過桌上遊戲練習，描述時間相關的數學用語，並運用記憶、紀錄、整合訊息做出判斷，找出指定的那一天。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附件12、13</w:t>
            </w:r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C17841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A2系統思考與解決問題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C2人際關係與團隊合作</w:t>
            </w: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n-I-4 理解乘法的意義，熟練十十乘法，並初步進行分裝與平分的除法活動。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N-2-9 解題：分裝與平分。以操作活動為主。除法前置經驗。理解分裝與平分之意義與方法。引導學生在解題過程，發現問題和乘法模式的關連。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N-2-7 十十乘法：乘除直式計算的基礎，以熟練為目標。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第八單元 分分看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【活動一】分裝活動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1.教師以課本分餅乾的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，讓學生透過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操作花片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，分裝多個具體物的活動，解決包含除問題。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綁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氣球的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，讓學生透過圖像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及畫圈的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方式，解決包含除的問題。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3.教師以課本分裝彈珠的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，引導學生用減法算式或乘法算式記錄包含除問題的解題過程。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4.教師以課本串手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鍊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的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，引導學生用乘法算式記錄解題過程，並能說明包含除問題的解題記錄。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附件16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 xml:space="preserve">2.實作評量 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3.課堂問答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E2關心周遭不公平的事件，並提出改善的想法。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A2系統思考與解決問題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B1符號運用與溝通表達</w:t>
            </w:r>
          </w:p>
          <w:p w:rsidR="00D434E5" w:rsidRPr="00B66FDB" w:rsidRDefault="00D434E5" w:rsidP="00574D4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C2人際關係與團隊合作</w:t>
            </w: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n-I-4 理解乘法的意義，熟練十十乘法，並初步進行分裝與平分的除法活動。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N-2-9 解題：分裝與平分。以操作活動為主。除法前置經驗。理解分裝與平分之意義與方法。引導學生在解題過程，發現問題和乘法模式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的關連。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N-2-7 十十乘法：乘除直式計算的基礎，以熟練為目標。</w:t>
            </w:r>
          </w:p>
        </w:tc>
        <w:tc>
          <w:tcPr>
            <w:tcW w:w="3629" w:type="dxa"/>
          </w:tcPr>
          <w:p w:rsidR="00167F1A" w:rsidRPr="000F766E" w:rsidRDefault="00167F1A" w:rsidP="00167F1A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第八單元 分分看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【活動二】認識平分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1.教師以課本分果凍的情境，讓學生討論平分的意義。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2.學生可透過等分多個具體物，了解平分的概念。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3.教師以課本情境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操作花片說明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分配的方法和結果，利用等分多個具體物的活動，解決等分除問題。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【活動三】平分活動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，透過圖像表徵，用「一次1個人分1顆」的方式，解決等分除問題，並用算式記錄解題過程。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，引導學生利用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類似估商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的方法，用乘法算式記錄等分除問題的解題過程。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，學生用乘法算式記錄解決等分除的問題。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附件16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 xml:space="preserve">2.實作評量 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3.課堂問答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E2關心周遭不公平的事件，並提出改善的想法。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C3多元文化與國際理解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n-I-6認識單位分數。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N-2-10單位分數的認識：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從等分配的活動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(如摺紙)認識單部分為全部的「幾分之一」。知道日常語言「的一半」、「的二分之一」、「的四分之一」的溝通意義。在已等分割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之格圖中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，能說明一格為全部的「幾分之一」。</w:t>
            </w:r>
          </w:p>
        </w:tc>
        <w:tc>
          <w:tcPr>
            <w:tcW w:w="3629" w:type="dxa"/>
          </w:tcPr>
          <w:p w:rsidR="000F766E" w:rsidRPr="000F766E" w:rsidRDefault="000F766E" w:rsidP="000F766E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第九單元 分數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【活動一】平分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，學生透過觀察、討論和操作，知道「平分」的意義和自己的分法。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，學生透過操作附件等分2、4、8段，進行解題活動。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【活動二】幾分之一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，學生透過觀察、討論和操作，進行連續量的平分活動。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2.教師說明分數的意義，分數的記法與寫法，學生透過觀察和討論，進行單位分數的報讀。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3.教師介紹說明分數中的分母和分子的位置。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，學生使用附件做出指定的分數。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AC526C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AC526C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D434E5" w:rsidRPr="000F766E" w:rsidRDefault="00D434E5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17～20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AC526C" w:rsidP="00AC526C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E4理解到不同文化共存的事實。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18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C3多元文化與國際理解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n-I-6認識單位分數。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N-2-10單位分數的認識：</w:t>
            </w: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從等分配的活動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(如摺紙)認識單部分為全部的「幾分之一」。知道日常語言「的一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半」、「的二分之一」、「的四分之一」的溝通意義。在已等分割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之格圖中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，能說明一格為全部的「幾分之一」。</w:t>
            </w:r>
          </w:p>
        </w:tc>
        <w:tc>
          <w:tcPr>
            <w:tcW w:w="3629" w:type="dxa"/>
          </w:tcPr>
          <w:p w:rsidR="000F766E" w:rsidRPr="000F766E" w:rsidRDefault="000F766E" w:rsidP="000F766E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第九單元 分數</w:t>
            </w:r>
          </w:p>
          <w:p w:rsidR="00D434E5" w:rsidRPr="000F766E" w:rsidRDefault="00A64AD3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="00D434E5" w:rsidRPr="000F766E">
              <w:rPr>
                <w:rFonts w:ascii="標楷體" w:eastAsia="標楷體" w:hAnsi="標楷體" w:hint="eastAsia"/>
                <w:sz w:val="20"/>
                <w:szCs w:val="20"/>
              </w:rPr>
              <w:t>活動三】全部的幾分之一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，學生透過觀察、討論，知道日常語言「的一半」、「的二分之一」、「的四分之一」的溝通意義。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【活動四】比大小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，學生透過操作進行單位分數的比較。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【數學小學堂】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1/4個披薩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1.透過課本情境察覺不同單位量，1/4所代表的量不同。</w:t>
            </w: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153" w:type="dxa"/>
          </w:tcPr>
          <w:p w:rsidR="000D7890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0D7890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</w:t>
            </w:r>
          </w:p>
          <w:p w:rsidR="000D7890" w:rsidRDefault="00D434E5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21～</w:t>
            </w:r>
            <w:r w:rsidR="000D7890"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E4理解到不同文化共存的事實。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B1符號運用與溝通表達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C2人際關係與團隊合作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  <w:p w:rsidR="00574D49" w:rsidRPr="00B66FDB" w:rsidRDefault="00574D49" w:rsidP="00574D49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s-I-1 從操作活動，初步認識物體與常見幾何形體的幾何特徵。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n-I-7 理解長度及其常用單位，並做實測、估測與計算。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S-2-1物體之幾何特徵：以操作活動為主。進行辨認與描述之活動。藉由實際物體認識簡單幾何形體（包含平面圖形與立體形體），並連結幾何概念（如長、短、大、小等）。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S-2-4平面圖形的邊長：以操作活動與直尺實測為主。認識特殊幾何圖形的邊長關係。含周長的計算活動。</w:t>
            </w:r>
          </w:p>
        </w:tc>
        <w:tc>
          <w:tcPr>
            <w:tcW w:w="3629" w:type="dxa"/>
          </w:tcPr>
          <w:p w:rsidR="000F766E" w:rsidRPr="000F766E" w:rsidRDefault="000F766E" w:rsidP="000F766E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第十單元 周界與周長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【活動一】認識周界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，學生透過觀察和討論，認識周界，及簡單封閉圖形的內、外部。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2.教師重新口述課本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圖形布題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，學生透過觀察和討論，進行解題活動。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153" w:type="dxa"/>
          </w:tcPr>
          <w:p w:rsidR="000D7890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附件15、25、26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剪刀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膠水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色紙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色筆</w:t>
            </w:r>
          </w:p>
          <w:p w:rsidR="00D434E5" w:rsidRPr="000F766E" w:rsidRDefault="000D7890" w:rsidP="000D7890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尺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721CA6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E7表達對家庭成員的關心與情感。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  <w:tr w:rsidR="00D434E5" w:rsidRPr="00B32678" w:rsidTr="00BE5EE6">
        <w:trPr>
          <w:trHeight w:val="761"/>
        </w:trPr>
        <w:tc>
          <w:tcPr>
            <w:tcW w:w="704" w:type="dxa"/>
            <w:vAlign w:val="center"/>
          </w:tcPr>
          <w:p w:rsidR="00D434E5" w:rsidRDefault="00D434E5" w:rsidP="00D434E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729" w:type="dxa"/>
          </w:tcPr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A1身心素質與自我精進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B1符</w:t>
            </w: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lastRenderedPageBreak/>
              <w:t>號運用與溝通表達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  <w:r w:rsidRPr="00B66FDB">
              <w:rPr>
                <w:rFonts w:ascii="標楷體" w:eastAsia="標楷體" w:hAnsi="標楷體" w:hint="eastAsia"/>
                <w:noProof/>
                <w:kern w:val="2"/>
                <w:sz w:val="20"/>
              </w:rPr>
              <w:t>C2人際關係與團隊合作</w:t>
            </w: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  <w:p w:rsidR="00D434E5" w:rsidRPr="00B66FDB" w:rsidRDefault="00D434E5" w:rsidP="00D434E5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rPr>
                <w:rFonts w:ascii="標楷體" w:eastAsia="標楷體" w:hAnsi="標楷體"/>
                <w:noProof/>
                <w:kern w:val="2"/>
                <w:sz w:val="20"/>
              </w:rPr>
            </w:pPr>
          </w:p>
        </w:tc>
        <w:tc>
          <w:tcPr>
            <w:tcW w:w="1791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s-I-1 從操作活動，初步認識物體與常見幾何形體的幾何特徵。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n-I-7 理解長度及其常用單位，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並做實測、估測與計算。</w:t>
            </w:r>
          </w:p>
        </w:tc>
        <w:tc>
          <w:tcPr>
            <w:tcW w:w="154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S-2-1物體之幾何特徵：以操作活動為主。進行辨認與描述之活動。藉由實際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物體認識簡單幾何形體（包含平面圖形與立體形體），並連結幾何概念（如長、短、大、小等）。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S-2-4平面圖形的邊長：以操作活動與直尺實測為主。認識特殊幾何圖形的邊長關係。含周長的計算活動。</w:t>
            </w:r>
          </w:p>
        </w:tc>
        <w:tc>
          <w:tcPr>
            <w:tcW w:w="3629" w:type="dxa"/>
          </w:tcPr>
          <w:p w:rsidR="000F766E" w:rsidRPr="000F766E" w:rsidRDefault="000F766E" w:rsidP="000F766E">
            <w:pPr>
              <w:spacing w:beforeLines="20" w:before="48" w:line="0" w:lineRule="atLeast"/>
              <w:ind w:leftChars="50" w:left="120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第十單元 周界與周長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【活動二】周長的實測與計算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，學生進行周長的實測活動並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發表量法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2.教師宣告：「周界的長度，稱為周長。」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，學生透過觀察和討論，進行連加或乘法算式，計算正方形周長的解題活動。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，學生透過觀察和討論，進行連加或乘法算式，計算長方形周長的解題活動。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5.教師以</w:t>
            </w:r>
            <w:proofErr w:type="gramStart"/>
            <w:r w:rsidRPr="000F766E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0F766E">
              <w:rPr>
                <w:rFonts w:ascii="標楷體" w:eastAsia="標楷體" w:hAnsi="標楷體"/>
                <w:sz w:val="20"/>
                <w:szCs w:val="20"/>
              </w:rPr>
              <w:t>，學生透過觀察和討論，點數和計算方格紙上圖形的周長。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153" w:type="dxa"/>
          </w:tcPr>
          <w:p w:rsidR="00721CA6" w:rsidRPr="000F766E" w:rsidRDefault="00721CA6" w:rsidP="00721CA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0F766E">
              <w:rPr>
                <w:rFonts w:ascii="標楷體" w:eastAsia="標楷體" w:hAnsi="標楷體" w:hint="eastAsia"/>
                <w:noProof/>
                <w:sz w:val="20"/>
                <w:szCs w:val="20"/>
              </w:rPr>
              <w:t>教用版電子教科書</w:t>
            </w:r>
          </w:p>
          <w:p w:rsidR="00D434E5" w:rsidRPr="000F766E" w:rsidRDefault="00721CA6" w:rsidP="00721CA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繩子</w:t>
            </w:r>
          </w:p>
          <w:p w:rsidR="00D434E5" w:rsidRPr="000F766E" w:rsidRDefault="00721CA6" w:rsidP="00721CA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尺</w:t>
            </w:r>
            <w:proofErr w:type="gramEnd"/>
          </w:p>
          <w:p w:rsidR="00D434E5" w:rsidRPr="000F766E" w:rsidRDefault="00721CA6" w:rsidP="00721CA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小白板</w:t>
            </w:r>
          </w:p>
          <w:p w:rsidR="00D434E5" w:rsidRPr="000F766E" w:rsidRDefault="00721CA6" w:rsidP="00721CA6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  <w:r w:rsidR="00A8603B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proofErr w:type="gramStart"/>
            <w:r w:rsidR="00D434E5" w:rsidRPr="000F766E">
              <w:rPr>
                <w:rFonts w:ascii="標楷體" w:eastAsia="標楷體" w:hAnsi="標楷體"/>
                <w:sz w:val="20"/>
                <w:szCs w:val="20"/>
              </w:rPr>
              <w:t>白板筆</w:t>
            </w:r>
            <w:proofErr w:type="gramEnd"/>
          </w:p>
        </w:tc>
        <w:tc>
          <w:tcPr>
            <w:tcW w:w="1398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1.互相討論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960" w:type="dxa"/>
          </w:tcPr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E5了解家庭中各種關係的互動(</w:t>
            </w:r>
            <w:r w:rsidR="00A8603B">
              <w:rPr>
                <w:rFonts w:ascii="標楷體" w:eastAsia="標楷體" w:hAnsi="標楷體"/>
                <w:sz w:val="20"/>
                <w:szCs w:val="20"/>
              </w:rPr>
              <w:t>親子、手足、祖孫及其他親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等)。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E7表達對家庭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lastRenderedPageBreak/>
              <w:t>成員的關心與情感。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434E5" w:rsidRPr="000F766E" w:rsidRDefault="00D434E5" w:rsidP="00D434E5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0F766E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 w:rsidRPr="000F766E"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  <w:tc>
          <w:tcPr>
            <w:tcW w:w="1162" w:type="dxa"/>
          </w:tcPr>
          <w:p w:rsidR="00D434E5" w:rsidRPr="000F766E" w:rsidRDefault="00D434E5" w:rsidP="00D434E5">
            <w:pPr>
              <w:spacing w:after="180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</w:p>
        </w:tc>
      </w:tr>
    </w:tbl>
    <w:p w:rsidR="00862D26" w:rsidRPr="007D4930" w:rsidRDefault="00862D26" w:rsidP="00862D26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  <w:bookmarkStart w:id="0" w:name="_GoBack"/>
      <w:bookmarkEnd w:id="0"/>
    </w:p>
    <w:sectPr w:rsidR="00862D26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62C" w:rsidRDefault="0094162C">
      <w:r>
        <w:separator/>
      </w:r>
    </w:p>
  </w:endnote>
  <w:endnote w:type="continuationSeparator" w:id="0">
    <w:p w:rsidR="0094162C" w:rsidRDefault="0094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62C" w:rsidRDefault="0094162C">
      <w:r>
        <w:separator/>
      </w:r>
    </w:p>
  </w:footnote>
  <w:footnote w:type="continuationSeparator" w:id="0">
    <w:p w:rsidR="0094162C" w:rsidRDefault="00941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6D36EFF"/>
    <w:multiLevelType w:val="hybridMultilevel"/>
    <w:tmpl w:val="74DEDC8E"/>
    <w:lvl w:ilvl="0" w:tplc="10DC131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148154E9"/>
    <w:multiLevelType w:val="hybridMultilevel"/>
    <w:tmpl w:val="2AF8B79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6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54"/>
    <w:rsid w:val="00004DA4"/>
    <w:rsid w:val="00011061"/>
    <w:rsid w:val="00022D96"/>
    <w:rsid w:val="00032E6F"/>
    <w:rsid w:val="00051585"/>
    <w:rsid w:val="00053305"/>
    <w:rsid w:val="000641B6"/>
    <w:rsid w:val="00076144"/>
    <w:rsid w:val="00083DAD"/>
    <w:rsid w:val="000971E8"/>
    <w:rsid w:val="000A2E13"/>
    <w:rsid w:val="000A70FE"/>
    <w:rsid w:val="000B44A3"/>
    <w:rsid w:val="000C4FD9"/>
    <w:rsid w:val="000D197E"/>
    <w:rsid w:val="000D69CE"/>
    <w:rsid w:val="000D7890"/>
    <w:rsid w:val="000F1E6E"/>
    <w:rsid w:val="000F766E"/>
    <w:rsid w:val="0011730A"/>
    <w:rsid w:val="00121823"/>
    <w:rsid w:val="0012425A"/>
    <w:rsid w:val="0012534E"/>
    <w:rsid w:val="00132F2D"/>
    <w:rsid w:val="00136BB5"/>
    <w:rsid w:val="0013727B"/>
    <w:rsid w:val="00137DCE"/>
    <w:rsid w:val="00147449"/>
    <w:rsid w:val="001611AC"/>
    <w:rsid w:val="0016208A"/>
    <w:rsid w:val="00163F7C"/>
    <w:rsid w:val="00167F1A"/>
    <w:rsid w:val="00171A8A"/>
    <w:rsid w:val="0017293C"/>
    <w:rsid w:val="00185244"/>
    <w:rsid w:val="00185FA7"/>
    <w:rsid w:val="001A0A04"/>
    <w:rsid w:val="001A7A6C"/>
    <w:rsid w:val="001B211E"/>
    <w:rsid w:val="001B76F8"/>
    <w:rsid w:val="001C068C"/>
    <w:rsid w:val="001C6590"/>
    <w:rsid w:val="001C7279"/>
    <w:rsid w:val="001C7B62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0FD3"/>
    <w:rsid w:val="00246F2D"/>
    <w:rsid w:val="00250806"/>
    <w:rsid w:val="00253D67"/>
    <w:rsid w:val="00254674"/>
    <w:rsid w:val="00256A09"/>
    <w:rsid w:val="0026398B"/>
    <w:rsid w:val="00273641"/>
    <w:rsid w:val="00283477"/>
    <w:rsid w:val="00286540"/>
    <w:rsid w:val="00290BC1"/>
    <w:rsid w:val="002B5BCB"/>
    <w:rsid w:val="002C0314"/>
    <w:rsid w:val="002C1F8B"/>
    <w:rsid w:val="002C42D4"/>
    <w:rsid w:val="002C5FEA"/>
    <w:rsid w:val="002D7496"/>
    <w:rsid w:val="002E2709"/>
    <w:rsid w:val="002F52A4"/>
    <w:rsid w:val="00310E4E"/>
    <w:rsid w:val="00311BE6"/>
    <w:rsid w:val="00314A5C"/>
    <w:rsid w:val="00326888"/>
    <w:rsid w:val="00336B56"/>
    <w:rsid w:val="003404BC"/>
    <w:rsid w:val="00342A66"/>
    <w:rsid w:val="003439D6"/>
    <w:rsid w:val="00347E5F"/>
    <w:rsid w:val="0035426D"/>
    <w:rsid w:val="00360498"/>
    <w:rsid w:val="00364823"/>
    <w:rsid w:val="00364BBF"/>
    <w:rsid w:val="003656F8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82F42"/>
    <w:rsid w:val="00493294"/>
    <w:rsid w:val="00494F03"/>
    <w:rsid w:val="00497EB8"/>
    <w:rsid w:val="004A0A74"/>
    <w:rsid w:val="004A0FC1"/>
    <w:rsid w:val="004B4158"/>
    <w:rsid w:val="004D1260"/>
    <w:rsid w:val="004D1390"/>
    <w:rsid w:val="004D3CCD"/>
    <w:rsid w:val="004D7CFE"/>
    <w:rsid w:val="004E034A"/>
    <w:rsid w:val="004F12F2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34F9D"/>
    <w:rsid w:val="005511B7"/>
    <w:rsid w:val="00555775"/>
    <w:rsid w:val="0056468A"/>
    <w:rsid w:val="00564DBA"/>
    <w:rsid w:val="00574D49"/>
    <w:rsid w:val="00580BFA"/>
    <w:rsid w:val="005920C7"/>
    <w:rsid w:val="0059627E"/>
    <w:rsid w:val="005B01E1"/>
    <w:rsid w:val="005C0E2C"/>
    <w:rsid w:val="005C36E4"/>
    <w:rsid w:val="005C7D59"/>
    <w:rsid w:val="005D166E"/>
    <w:rsid w:val="005D5B51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77504"/>
    <w:rsid w:val="00682AF6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07252"/>
    <w:rsid w:val="007146CF"/>
    <w:rsid w:val="007149F2"/>
    <w:rsid w:val="0072007C"/>
    <w:rsid w:val="00721CA6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43A9"/>
    <w:rsid w:val="007C7314"/>
    <w:rsid w:val="007F045E"/>
    <w:rsid w:val="00803E16"/>
    <w:rsid w:val="00803FCC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704"/>
    <w:rsid w:val="00872984"/>
    <w:rsid w:val="00875740"/>
    <w:rsid w:val="00893564"/>
    <w:rsid w:val="008A49BB"/>
    <w:rsid w:val="008D1DD7"/>
    <w:rsid w:val="008D219C"/>
    <w:rsid w:val="008E1B3A"/>
    <w:rsid w:val="008E3F55"/>
    <w:rsid w:val="008E5E8C"/>
    <w:rsid w:val="009057DA"/>
    <w:rsid w:val="0091308C"/>
    <w:rsid w:val="00916762"/>
    <w:rsid w:val="00923563"/>
    <w:rsid w:val="0093749D"/>
    <w:rsid w:val="0094162C"/>
    <w:rsid w:val="00944246"/>
    <w:rsid w:val="0094644F"/>
    <w:rsid w:val="00947802"/>
    <w:rsid w:val="00947B96"/>
    <w:rsid w:val="00966363"/>
    <w:rsid w:val="009674E0"/>
    <w:rsid w:val="00971229"/>
    <w:rsid w:val="009739C9"/>
    <w:rsid w:val="00974AFB"/>
    <w:rsid w:val="009805B3"/>
    <w:rsid w:val="0098504E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4F86"/>
    <w:rsid w:val="00A159FA"/>
    <w:rsid w:val="00A23BCE"/>
    <w:rsid w:val="00A30B60"/>
    <w:rsid w:val="00A334AB"/>
    <w:rsid w:val="00A37174"/>
    <w:rsid w:val="00A37820"/>
    <w:rsid w:val="00A5410C"/>
    <w:rsid w:val="00A64AD3"/>
    <w:rsid w:val="00A73B06"/>
    <w:rsid w:val="00A752BB"/>
    <w:rsid w:val="00A75935"/>
    <w:rsid w:val="00A7709D"/>
    <w:rsid w:val="00A85B96"/>
    <w:rsid w:val="00A8603B"/>
    <w:rsid w:val="00A90560"/>
    <w:rsid w:val="00A91FEC"/>
    <w:rsid w:val="00A93670"/>
    <w:rsid w:val="00AA0947"/>
    <w:rsid w:val="00AB7B71"/>
    <w:rsid w:val="00AC526C"/>
    <w:rsid w:val="00AD0797"/>
    <w:rsid w:val="00AD453A"/>
    <w:rsid w:val="00AE09BE"/>
    <w:rsid w:val="00AE1E70"/>
    <w:rsid w:val="00B06307"/>
    <w:rsid w:val="00B07333"/>
    <w:rsid w:val="00B11FA5"/>
    <w:rsid w:val="00B23239"/>
    <w:rsid w:val="00B239B2"/>
    <w:rsid w:val="00B241A1"/>
    <w:rsid w:val="00B25635"/>
    <w:rsid w:val="00B32678"/>
    <w:rsid w:val="00B357B8"/>
    <w:rsid w:val="00B362A4"/>
    <w:rsid w:val="00B43BCC"/>
    <w:rsid w:val="00B54E6E"/>
    <w:rsid w:val="00B57FE6"/>
    <w:rsid w:val="00B63370"/>
    <w:rsid w:val="00B65020"/>
    <w:rsid w:val="00B66FDB"/>
    <w:rsid w:val="00B6790C"/>
    <w:rsid w:val="00B948C0"/>
    <w:rsid w:val="00BB480B"/>
    <w:rsid w:val="00BB683D"/>
    <w:rsid w:val="00BC78D0"/>
    <w:rsid w:val="00BD4085"/>
    <w:rsid w:val="00BD517A"/>
    <w:rsid w:val="00BD705D"/>
    <w:rsid w:val="00BE5EE6"/>
    <w:rsid w:val="00BF4625"/>
    <w:rsid w:val="00C06D5A"/>
    <w:rsid w:val="00C10661"/>
    <w:rsid w:val="00C17841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24EE"/>
    <w:rsid w:val="00CA7755"/>
    <w:rsid w:val="00CD52AC"/>
    <w:rsid w:val="00CE54DB"/>
    <w:rsid w:val="00CF62E3"/>
    <w:rsid w:val="00D01D3A"/>
    <w:rsid w:val="00D05FE7"/>
    <w:rsid w:val="00D07D7D"/>
    <w:rsid w:val="00D30F6D"/>
    <w:rsid w:val="00D31833"/>
    <w:rsid w:val="00D403C9"/>
    <w:rsid w:val="00D434E5"/>
    <w:rsid w:val="00D45B23"/>
    <w:rsid w:val="00D6055A"/>
    <w:rsid w:val="00D62254"/>
    <w:rsid w:val="00D71084"/>
    <w:rsid w:val="00D758D2"/>
    <w:rsid w:val="00DA4C2B"/>
    <w:rsid w:val="00DA4E90"/>
    <w:rsid w:val="00DA5F70"/>
    <w:rsid w:val="00DC0434"/>
    <w:rsid w:val="00DC3448"/>
    <w:rsid w:val="00DC3DAD"/>
    <w:rsid w:val="00DC5846"/>
    <w:rsid w:val="00DC76BC"/>
    <w:rsid w:val="00DC7B48"/>
    <w:rsid w:val="00DC7C91"/>
    <w:rsid w:val="00DD59CB"/>
    <w:rsid w:val="00DE55B2"/>
    <w:rsid w:val="00DE5826"/>
    <w:rsid w:val="00DF1C0A"/>
    <w:rsid w:val="00DF4264"/>
    <w:rsid w:val="00E0028D"/>
    <w:rsid w:val="00E14D67"/>
    <w:rsid w:val="00E46D18"/>
    <w:rsid w:val="00E472CF"/>
    <w:rsid w:val="00E57C52"/>
    <w:rsid w:val="00E57EB1"/>
    <w:rsid w:val="00E60B71"/>
    <w:rsid w:val="00E6385D"/>
    <w:rsid w:val="00E718A3"/>
    <w:rsid w:val="00E86701"/>
    <w:rsid w:val="00E95CA6"/>
    <w:rsid w:val="00EA0BAA"/>
    <w:rsid w:val="00EA2F89"/>
    <w:rsid w:val="00EA6582"/>
    <w:rsid w:val="00EC28D2"/>
    <w:rsid w:val="00EE0DB7"/>
    <w:rsid w:val="00EE20A3"/>
    <w:rsid w:val="00F02320"/>
    <w:rsid w:val="00F0555C"/>
    <w:rsid w:val="00F14BE2"/>
    <w:rsid w:val="00F14D66"/>
    <w:rsid w:val="00F16437"/>
    <w:rsid w:val="00F17C2F"/>
    <w:rsid w:val="00F255C6"/>
    <w:rsid w:val="00F37C24"/>
    <w:rsid w:val="00F413C2"/>
    <w:rsid w:val="00F42E0D"/>
    <w:rsid w:val="00F50510"/>
    <w:rsid w:val="00F556AF"/>
    <w:rsid w:val="00F618AD"/>
    <w:rsid w:val="00F67C6E"/>
    <w:rsid w:val="00F716C4"/>
    <w:rsid w:val="00F90B9E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6266-2847-42C5-BD51-F2E816C5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25</Pages>
  <Words>3144</Words>
  <Characters>17921</Characters>
  <Application>Microsoft Office Word</Application>
  <DocSecurity>0</DocSecurity>
  <Lines>149</Lines>
  <Paragraphs>42</Paragraphs>
  <ScaleCrop>false</ScaleCrop>
  <Company>Microsoft</Company>
  <LinksUpToDate>false</LinksUpToDate>
  <CharactersWithSpaces>21023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68</cp:revision>
  <cp:lastPrinted>2019-01-28T06:12:00Z</cp:lastPrinted>
  <dcterms:created xsi:type="dcterms:W3CDTF">2020-06-06T02:49:00Z</dcterms:created>
  <dcterms:modified xsi:type="dcterms:W3CDTF">2020-07-06T06:21:00Z</dcterms:modified>
</cp:coreProperties>
</file>